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9633A" w14:textId="79EAB66F" w:rsidR="00583B15" w:rsidRDefault="00583B15" w:rsidP="00583B15">
      <w:pPr>
        <w:spacing w:after="0" w:line="360" w:lineRule="auto"/>
        <w:jc w:val="center"/>
        <w:rPr>
          <w:rFonts w:ascii="Tahoma" w:hAnsi="Tahoma" w:cs="Tahoma"/>
          <w:b/>
          <w:bCs/>
          <w:i/>
          <w:iCs/>
          <w:sz w:val="32"/>
          <w:szCs w:val="32"/>
        </w:rPr>
      </w:pPr>
    </w:p>
    <w:p w14:paraId="3C65A780" w14:textId="77777777" w:rsidR="00B07A8F" w:rsidRDefault="00B07A8F" w:rsidP="00583B15">
      <w:pPr>
        <w:spacing w:after="0" w:line="360" w:lineRule="auto"/>
        <w:jc w:val="center"/>
        <w:rPr>
          <w:rFonts w:ascii="Tahoma" w:hAnsi="Tahoma" w:cs="Tahoma"/>
          <w:b/>
          <w:bCs/>
          <w:i/>
          <w:iCs/>
          <w:sz w:val="32"/>
          <w:szCs w:val="32"/>
        </w:rPr>
      </w:pPr>
    </w:p>
    <w:p w14:paraId="5699F17C" w14:textId="77777777" w:rsidR="00583B15" w:rsidRDefault="00583B15" w:rsidP="00583B15">
      <w:pPr>
        <w:spacing w:after="0" w:line="360" w:lineRule="auto"/>
        <w:jc w:val="center"/>
        <w:rPr>
          <w:rFonts w:ascii="Tahoma" w:hAnsi="Tahoma" w:cs="Tahoma"/>
          <w:b/>
          <w:bCs/>
          <w:i/>
          <w:iCs/>
          <w:sz w:val="32"/>
          <w:szCs w:val="32"/>
        </w:rPr>
      </w:pPr>
    </w:p>
    <w:p w14:paraId="14294B9B" w14:textId="659393DD" w:rsidR="00583B15" w:rsidRDefault="00583B15" w:rsidP="0010454A">
      <w:pPr>
        <w:spacing w:after="0" w:line="480" w:lineRule="auto"/>
        <w:jc w:val="center"/>
        <w:rPr>
          <w:rFonts w:ascii="Tahoma" w:hAnsi="Tahoma" w:cs="Tahoma"/>
          <w:b/>
          <w:bCs/>
          <w:i/>
          <w:iCs/>
          <w:sz w:val="32"/>
          <w:szCs w:val="32"/>
        </w:rPr>
      </w:pPr>
      <w:r w:rsidRPr="000311D7">
        <w:rPr>
          <w:rFonts w:ascii="Tahoma" w:hAnsi="Tahoma" w:cs="Tahoma"/>
          <w:b/>
          <w:bCs/>
          <w:i/>
          <w:iCs/>
          <w:sz w:val="32"/>
          <w:szCs w:val="32"/>
        </w:rPr>
        <w:t>Strategi</w:t>
      </w:r>
      <w:r>
        <w:rPr>
          <w:rFonts w:ascii="Tahoma" w:hAnsi="Tahoma" w:cs="Tahoma"/>
          <w:b/>
          <w:bCs/>
          <w:i/>
          <w:iCs/>
          <w:sz w:val="32"/>
          <w:szCs w:val="32"/>
        </w:rPr>
        <w:t>a</w:t>
      </w:r>
      <w:r w:rsidRPr="000311D7">
        <w:rPr>
          <w:rFonts w:ascii="Tahoma" w:hAnsi="Tahoma" w:cs="Tahoma"/>
          <w:b/>
          <w:bCs/>
          <w:i/>
          <w:iCs/>
          <w:sz w:val="32"/>
          <w:szCs w:val="32"/>
        </w:rPr>
        <w:t xml:space="preserve"> Rozwoju </w:t>
      </w:r>
      <w:r>
        <w:rPr>
          <w:rFonts w:ascii="Tahoma" w:hAnsi="Tahoma" w:cs="Tahoma"/>
          <w:b/>
          <w:bCs/>
          <w:i/>
          <w:iCs/>
          <w:sz w:val="32"/>
          <w:szCs w:val="32"/>
        </w:rPr>
        <w:br/>
      </w:r>
      <w:r w:rsidRPr="000311D7">
        <w:rPr>
          <w:rFonts w:ascii="Tahoma" w:hAnsi="Tahoma" w:cs="Tahoma"/>
          <w:b/>
          <w:bCs/>
          <w:i/>
          <w:iCs/>
          <w:sz w:val="32"/>
          <w:szCs w:val="32"/>
        </w:rPr>
        <w:t xml:space="preserve">Gminy </w:t>
      </w:r>
      <w:r>
        <w:rPr>
          <w:rFonts w:ascii="Tahoma" w:hAnsi="Tahoma" w:cs="Tahoma"/>
          <w:b/>
          <w:bCs/>
          <w:i/>
          <w:iCs/>
          <w:sz w:val="32"/>
          <w:szCs w:val="32"/>
        </w:rPr>
        <w:t>Łęki Szlacheckie do 2030 roku</w:t>
      </w:r>
      <w:r w:rsidRPr="000311D7">
        <w:rPr>
          <w:rFonts w:ascii="Tahoma" w:hAnsi="Tahoma" w:cs="Tahoma"/>
          <w:b/>
          <w:bCs/>
          <w:i/>
          <w:iCs/>
          <w:sz w:val="32"/>
          <w:szCs w:val="32"/>
        </w:rPr>
        <w:t xml:space="preserve"> </w:t>
      </w:r>
    </w:p>
    <w:p w14:paraId="699C674A" w14:textId="77777777" w:rsidR="0010454A" w:rsidRPr="0010454A" w:rsidRDefault="0010454A" w:rsidP="0010454A">
      <w:pPr>
        <w:spacing w:after="0" w:line="480" w:lineRule="auto"/>
        <w:jc w:val="center"/>
        <w:rPr>
          <w:rFonts w:ascii="Tahoma" w:hAnsi="Tahoma" w:cs="Tahoma"/>
          <w:b/>
          <w:bCs/>
          <w:i/>
          <w:iCs/>
          <w:sz w:val="32"/>
          <w:szCs w:val="32"/>
        </w:rPr>
      </w:pPr>
    </w:p>
    <w:p w14:paraId="1064A37F" w14:textId="6AD1F823" w:rsidR="00583B15" w:rsidRDefault="00583B15" w:rsidP="0010454A">
      <w:pPr>
        <w:spacing w:after="0" w:line="480" w:lineRule="auto"/>
        <w:jc w:val="center"/>
        <w:rPr>
          <w:rFonts w:ascii="Tahoma" w:hAnsi="Tahoma" w:cs="Tahoma"/>
          <w:b/>
          <w:bCs/>
          <w:sz w:val="32"/>
          <w:szCs w:val="32"/>
        </w:rPr>
      </w:pPr>
      <w:r w:rsidRPr="000311D7">
        <w:rPr>
          <w:rFonts w:ascii="Tahoma" w:hAnsi="Tahoma" w:cs="Tahoma"/>
          <w:b/>
          <w:bCs/>
          <w:sz w:val="32"/>
          <w:szCs w:val="32"/>
        </w:rPr>
        <w:t>PROJEKT</w:t>
      </w:r>
    </w:p>
    <w:p w14:paraId="7FE1080A" w14:textId="77777777" w:rsidR="00583B15" w:rsidRDefault="00583B15" w:rsidP="00583B15">
      <w:pPr>
        <w:spacing w:after="0" w:line="360" w:lineRule="auto"/>
        <w:jc w:val="center"/>
        <w:rPr>
          <w:rFonts w:ascii="Tahoma" w:hAnsi="Tahoma" w:cs="Tahoma"/>
          <w:b/>
          <w:bCs/>
          <w:sz w:val="32"/>
          <w:szCs w:val="32"/>
        </w:rPr>
      </w:pPr>
    </w:p>
    <w:p w14:paraId="76FE5DB7" w14:textId="77777777" w:rsidR="00583B15" w:rsidRDefault="00583B15" w:rsidP="00583B15">
      <w:pPr>
        <w:jc w:val="center"/>
      </w:pPr>
      <w:r>
        <w:rPr>
          <w:noProof/>
          <w:lang w:eastAsia="pl-PL"/>
        </w:rPr>
        <w:drawing>
          <wp:inline distT="0" distB="0" distL="0" distR="0" wp14:anchorId="02FBCE41" wp14:editId="11243376">
            <wp:extent cx="2766060" cy="3072180"/>
            <wp:effectExtent l="0" t="0" r="0" b="0"/>
            <wp:docPr id="2" name="Obraz 2" descr="Herb gminy Łęki Szlacheckie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gminy Łęki Szlacheckie – Wikipedia, wolna encyk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267" cy="3076852"/>
                    </a:xfrm>
                    <a:prstGeom prst="rect">
                      <a:avLst/>
                    </a:prstGeom>
                    <a:noFill/>
                    <a:ln>
                      <a:noFill/>
                    </a:ln>
                  </pic:spPr>
                </pic:pic>
              </a:graphicData>
            </a:graphic>
          </wp:inline>
        </w:drawing>
      </w:r>
    </w:p>
    <w:p w14:paraId="175E3FE0" w14:textId="77777777" w:rsidR="00583B15" w:rsidRDefault="00583B15" w:rsidP="00583B15">
      <w:pPr>
        <w:jc w:val="center"/>
      </w:pPr>
    </w:p>
    <w:p w14:paraId="15C53ABC" w14:textId="77777777" w:rsidR="00583B15" w:rsidRDefault="00583B15" w:rsidP="00583B15">
      <w:pPr>
        <w:jc w:val="center"/>
        <w:rPr>
          <w:rFonts w:ascii="Tahoma" w:hAnsi="Tahoma" w:cs="Tahoma"/>
          <w:b/>
          <w:bCs/>
          <w:sz w:val="32"/>
          <w:szCs w:val="32"/>
        </w:rPr>
      </w:pPr>
    </w:p>
    <w:p w14:paraId="4A6B0747" w14:textId="77777777" w:rsidR="00583B15" w:rsidRDefault="00583B15" w:rsidP="00583B15">
      <w:pPr>
        <w:jc w:val="center"/>
        <w:rPr>
          <w:rFonts w:ascii="Tahoma" w:hAnsi="Tahoma" w:cs="Tahoma"/>
          <w:b/>
          <w:bCs/>
          <w:sz w:val="32"/>
          <w:szCs w:val="32"/>
        </w:rPr>
      </w:pPr>
    </w:p>
    <w:p w14:paraId="0703057D" w14:textId="77777777" w:rsidR="00583B15" w:rsidRDefault="00583B15" w:rsidP="00583B15">
      <w:pPr>
        <w:jc w:val="center"/>
        <w:rPr>
          <w:rFonts w:ascii="Tahoma" w:hAnsi="Tahoma" w:cs="Tahoma"/>
          <w:b/>
          <w:bCs/>
          <w:sz w:val="32"/>
          <w:szCs w:val="32"/>
        </w:rPr>
      </w:pPr>
    </w:p>
    <w:p w14:paraId="2A0DC8D6" w14:textId="77777777" w:rsidR="00583B15" w:rsidRDefault="00583B15" w:rsidP="00FC2D1E">
      <w:pPr>
        <w:rPr>
          <w:rFonts w:ascii="Tahoma" w:hAnsi="Tahoma" w:cs="Tahoma"/>
          <w:b/>
          <w:bCs/>
          <w:sz w:val="32"/>
          <w:szCs w:val="32"/>
        </w:rPr>
      </w:pPr>
    </w:p>
    <w:p w14:paraId="19F645F5" w14:textId="6DDE89B0" w:rsidR="00583B15" w:rsidRDefault="00583B15" w:rsidP="00583B15">
      <w:pPr>
        <w:jc w:val="center"/>
        <w:rPr>
          <w:rFonts w:ascii="Tahoma" w:hAnsi="Tahoma" w:cs="Tahoma"/>
          <w:b/>
          <w:bCs/>
          <w:sz w:val="32"/>
          <w:szCs w:val="32"/>
        </w:rPr>
      </w:pPr>
      <w:r>
        <w:rPr>
          <w:rFonts w:ascii="Tahoma" w:hAnsi="Tahoma" w:cs="Tahoma"/>
          <w:b/>
          <w:bCs/>
          <w:sz w:val="32"/>
          <w:szCs w:val="32"/>
        </w:rPr>
        <w:t>Lipiec</w:t>
      </w:r>
      <w:r w:rsidRPr="00031059">
        <w:rPr>
          <w:rFonts w:ascii="Tahoma" w:hAnsi="Tahoma" w:cs="Tahoma"/>
          <w:b/>
          <w:bCs/>
          <w:sz w:val="32"/>
          <w:szCs w:val="32"/>
        </w:rPr>
        <w:t xml:space="preserve"> 2022 r. </w:t>
      </w:r>
    </w:p>
    <w:p w14:paraId="0D551DE0" w14:textId="1E30931F" w:rsidR="00583B15" w:rsidRDefault="00583B15" w:rsidP="00583B15">
      <w:pPr>
        <w:jc w:val="center"/>
        <w:rPr>
          <w:rFonts w:ascii="Tahoma" w:hAnsi="Tahoma" w:cs="Tahoma"/>
          <w:b/>
          <w:bCs/>
          <w:sz w:val="32"/>
          <w:szCs w:val="32"/>
        </w:rPr>
      </w:pPr>
    </w:p>
    <w:p w14:paraId="4888D431" w14:textId="77777777" w:rsidR="00FC2D1E" w:rsidRDefault="00FC2D1E" w:rsidP="00583B15">
      <w:pPr>
        <w:jc w:val="center"/>
        <w:rPr>
          <w:rFonts w:ascii="Tahoma" w:hAnsi="Tahoma" w:cs="Tahoma"/>
          <w:b/>
          <w:bCs/>
          <w:sz w:val="32"/>
          <w:szCs w:val="32"/>
        </w:rPr>
      </w:pPr>
    </w:p>
    <w:p w14:paraId="2EBBF7CA" w14:textId="77777777" w:rsidR="00583B15" w:rsidRPr="0066560C" w:rsidRDefault="00583B15" w:rsidP="00583B1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jc w:val="center"/>
        <w:rPr>
          <w:rFonts w:ascii="Arial" w:hAnsi="Arial" w:cs="Arial"/>
          <w:b/>
          <w:sz w:val="36"/>
          <w:lang w:val="pl-PL"/>
        </w:rPr>
      </w:pPr>
      <w:r w:rsidRPr="0066560C">
        <w:rPr>
          <w:rFonts w:ascii="Arial" w:hAnsi="Arial" w:cs="Arial"/>
          <w:b/>
          <w:sz w:val="36"/>
          <w:lang w:val="pl-PL"/>
        </w:rPr>
        <w:t>Opracowanie wykonano</w:t>
      </w:r>
    </w:p>
    <w:p w14:paraId="7C1DC311" w14:textId="77777777" w:rsidR="00583B15" w:rsidRPr="001D788B" w:rsidRDefault="00583B15" w:rsidP="00583B1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jc w:val="center"/>
        <w:rPr>
          <w:rFonts w:ascii="Arial" w:hAnsi="Arial" w:cs="Arial"/>
          <w:b/>
          <w:sz w:val="36"/>
          <w:lang w:val="pl-PL"/>
        </w:rPr>
      </w:pPr>
      <w:r w:rsidRPr="0066560C">
        <w:rPr>
          <w:rFonts w:ascii="Arial" w:hAnsi="Arial" w:cs="Arial"/>
          <w:b/>
          <w:sz w:val="36"/>
          <w:lang w:val="pl-PL"/>
        </w:rPr>
        <w:t>przez zespół konsultantów</w:t>
      </w:r>
    </w:p>
    <w:p w14:paraId="1CD15658" w14:textId="77777777" w:rsidR="00583B15" w:rsidRDefault="00583B15" w:rsidP="00583B1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jc w:val="center"/>
        <w:rPr>
          <w:rFonts w:ascii="Arial Bold" w:hAnsi="Arial Bold"/>
          <w:sz w:val="36"/>
          <w:lang w:val="pl-PL"/>
        </w:rPr>
      </w:pPr>
      <w:r w:rsidRPr="00E56707">
        <w:rPr>
          <w:rFonts w:ascii="Arial Bold" w:hAnsi="Arial Bold"/>
          <w:noProof/>
          <w:sz w:val="36"/>
          <w:lang w:val="pl-PL"/>
        </w:rPr>
        <w:drawing>
          <wp:inline distT="0" distB="0" distL="0" distR="0" wp14:anchorId="41389888" wp14:editId="33405E1E">
            <wp:extent cx="1600200" cy="22402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2240280"/>
                    </a:xfrm>
                    <a:prstGeom prst="rect">
                      <a:avLst/>
                    </a:prstGeom>
                    <a:noFill/>
                    <a:ln>
                      <a:noFill/>
                    </a:ln>
                  </pic:spPr>
                </pic:pic>
              </a:graphicData>
            </a:graphic>
          </wp:inline>
        </w:drawing>
      </w:r>
    </w:p>
    <w:p w14:paraId="25EA287D" w14:textId="77777777" w:rsidR="00583B15" w:rsidRPr="00686056" w:rsidRDefault="00583B15" w:rsidP="00583B1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jc w:val="center"/>
        <w:rPr>
          <w:rFonts w:ascii="Arial Bold" w:hAnsi="Arial Bold"/>
          <w:sz w:val="28"/>
          <w:szCs w:val="28"/>
          <w:lang w:val="pl-PL"/>
        </w:rPr>
      </w:pPr>
    </w:p>
    <w:p w14:paraId="232017EE" w14:textId="77777777" w:rsidR="00583B15" w:rsidRPr="00686056" w:rsidRDefault="00583B15" w:rsidP="00583B15">
      <w:pPr>
        <w:spacing w:after="0" w:line="360" w:lineRule="auto"/>
        <w:rPr>
          <w:rFonts w:ascii="Arial" w:hAnsi="Arial" w:cs="Arial"/>
          <w:b/>
          <w:sz w:val="28"/>
          <w:szCs w:val="28"/>
        </w:rPr>
      </w:pPr>
      <w:r w:rsidRPr="00686056">
        <w:rPr>
          <w:rFonts w:ascii="Arial" w:hAnsi="Arial" w:cs="Arial"/>
          <w:b/>
          <w:sz w:val="28"/>
          <w:szCs w:val="28"/>
        </w:rPr>
        <w:t xml:space="preserve">przy współpracy pracowników </w:t>
      </w:r>
    </w:p>
    <w:p w14:paraId="2142DB1B" w14:textId="5BF2BC8F" w:rsidR="00583B15" w:rsidRDefault="00583B15" w:rsidP="00583B15">
      <w:pPr>
        <w:spacing w:after="0" w:line="360" w:lineRule="auto"/>
        <w:rPr>
          <w:rFonts w:ascii="Arial" w:hAnsi="Arial" w:cs="Arial"/>
          <w:b/>
          <w:sz w:val="28"/>
          <w:szCs w:val="28"/>
        </w:rPr>
      </w:pPr>
      <w:r w:rsidRPr="00686056">
        <w:rPr>
          <w:rFonts w:ascii="Arial" w:hAnsi="Arial" w:cs="Arial"/>
          <w:b/>
          <w:sz w:val="28"/>
          <w:szCs w:val="28"/>
        </w:rPr>
        <w:t xml:space="preserve">Urzędu Gminy </w:t>
      </w:r>
      <w:r>
        <w:rPr>
          <w:rFonts w:ascii="Arial" w:hAnsi="Arial" w:cs="Arial"/>
          <w:b/>
          <w:sz w:val="28"/>
          <w:szCs w:val="28"/>
        </w:rPr>
        <w:t>Łęki Szlacheckie</w:t>
      </w:r>
    </w:p>
    <w:p w14:paraId="0A38AFF7" w14:textId="3BC34D6E" w:rsidR="00843650" w:rsidRDefault="00843650" w:rsidP="00583B15">
      <w:pPr>
        <w:spacing w:after="0" w:line="360" w:lineRule="auto"/>
        <w:rPr>
          <w:rFonts w:ascii="Arial" w:hAnsi="Arial" w:cs="Arial"/>
          <w:b/>
          <w:sz w:val="28"/>
          <w:szCs w:val="28"/>
        </w:rPr>
      </w:pPr>
    </w:p>
    <w:p w14:paraId="4E7E3F5D" w14:textId="5C51BAC9" w:rsidR="00843650" w:rsidRDefault="00843650" w:rsidP="00583B15">
      <w:pPr>
        <w:spacing w:after="0" w:line="360" w:lineRule="auto"/>
        <w:rPr>
          <w:rFonts w:ascii="Arial" w:hAnsi="Arial" w:cs="Arial"/>
          <w:b/>
          <w:sz w:val="28"/>
          <w:szCs w:val="28"/>
        </w:rPr>
      </w:pPr>
    </w:p>
    <w:p w14:paraId="46778F5B" w14:textId="73C363D5" w:rsidR="00843650" w:rsidRDefault="00843650" w:rsidP="00583B15">
      <w:pPr>
        <w:spacing w:after="0" w:line="360" w:lineRule="auto"/>
        <w:rPr>
          <w:rFonts w:ascii="Arial" w:hAnsi="Arial" w:cs="Arial"/>
          <w:b/>
          <w:sz w:val="28"/>
          <w:szCs w:val="28"/>
        </w:rPr>
      </w:pPr>
    </w:p>
    <w:p w14:paraId="29D9D10D" w14:textId="24359E24" w:rsidR="00843650" w:rsidRDefault="00843650" w:rsidP="00583B15">
      <w:pPr>
        <w:spacing w:after="0" w:line="360" w:lineRule="auto"/>
        <w:rPr>
          <w:rFonts w:ascii="Arial" w:hAnsi="Arial" w:cs="Arial"/>
          <w:b/>
          <w:sz w:val="28"/>
          <w:szCs w:val="28"/>
        </w:rPr>
      </w:pPr>
    </w:p>
    <w:p w14:paraId="38008A52" w14:textId="07C72AF5" w:rsidR="00843650" w:rsidRDefault="00843650" w:rsidP="00583B15">
      <w:pPr>
        <w:spacing w:after="0" w:line="360" w:lineRule="auto"/>
        <w:rPr>
          <w:rFonts w:ascii="Arial" w:hAnsi="Arial" w:cs="Arial"/>
          <w:b/>
          <w:sz w:val="28"/>
          <w:szCs w:val="28"/>
        </w:rPr>
      </w:pPr>
    </w:p>
    <w:p w14:paraId="7EC7B132" w14:textId="4DE5D435" w:rsidR="00843650" w:rsidRDefault="00843650" w:rsidP="00583B15">
      <w:pPr>
        <w:spacing w:after="0" w:line="360" w:lineRule="auto"/>
        <w:rPr>
          <w:rFonts w:ascii="Arial" w:hAnsi="Arial" w:cs="Arial"/>
          <w:b/>
          <w:sz w:val="28"/>
          <w:szCs w:val="28"/>
        </w:rPr>
      </w:pPr>
    </w:p>
    <w:p w14:paraId="050AD7A4" w14:textId="0BFF4EA7" w:rsidR="00843650" w:rsidRDefault="00843650" w:rsidP="00583B15">
      <w:pPr>
        <w:spacing w:after="0" w:line="360" w:lineRule="auto"/>
        <w:rPr>
          <w:rFonts w:ascii="Arial" w:hAnsi="Arial" w:cs="Arial"/>
          <w:b/>
          <w:sz w:val="28"/>
          <w:szCs w:val="28"/>
        </w:rPr>
      </w:pPr>
    </w:p>
    <w:p w14:paraId="5C790640" w14:textId="29F1BE30" w:rsidR="00843650" w:rsidRDefault="00843650" w:rsidP="00583B15">
      <w:pPr>
        <w:spacing w:after="0" w:line="360" w:lineRule="auto"/>
        <w:rPr>
          <w:rFonts w:ascii="Arial" w:hAnsi="Arial" w:cs="Arial"/>
          <w:b/>
          <w:sz w:val="28"/>
          <w:szCs w:val="28"/>
        </w:rPr>
      </w:pPr>
    </w:p>
    <w:p w14:paraId="3A19F15C" w14:textId="104D1990" w:rsidR="00843650" w:rsidRDefault="00843650" w:rsidP="00583B15">
      <w:pPr>
        <w:spacing w:after="0" w:line="360" w:lineRule="auto"/>
        <w:rPr>
          <w:rFonts w:ascii="Arial" w:hAnsi="Arial" w:cs="Arial"/>
          <w:b/>
          <w:sz w:val="28"/>
          <w:szCs w:val="28"/>
        </w:rPr>
      </w:pPr>
    </w:p>
    <w:p w14:paraId="78DA5332" w14:textId="6AB6939B" w:rsidR="00843650" w:rsidRDefault="00843650" w:rsidP="00583B15">
      <w:pPr>
        <w:spacing w:after="0" w:line="360" w:lineRule="auto"/>
        <w:rPr>
          <w:rFonts w:ascii="Arial" w:hAnsi="Arial" w:cs="Arial"/>
          <w:b/>
          <w:sz w:val="28"/>
          <w:szCs w:val="28"/>
        </w:rPr>
      </w:pPr>
    </w:p>
    <w:p w14:paraId="7949979E" w14:textId="174A8156" w:rsidR="00843650" w:rsidRDefault="00843650" w:rsidP="00583B15">
      <w:pPr>
        <w:spacing w:after="0" w:line="360" w:lineRule="auto"/>
        <w:rPr>
          <w:rFonts w:ascii="Arial" w:hAnsi="Arial" w:cs="Arial"/>
          <w:b/>
          <w:sz w:val="28"/>
          <w:szCs w:val="28"/>
        </w:rPr>
      </w:pPr>
    </w:p>
    <w:p w14:paraId="20507A50" w14:textId="4A712022" w:rsidR="00843650" w:rsidRDefault="00843650" w:rsidP="00583B15">
      <w:pPr>
        <w:spacing w:after="0" w:line="360" w:lineRule="auto"/>
        <w:rPr>
          <w:rFonts w:ascii="Arial" w:hAnsi="Arial" w:cs="Arial"/>
          <w:b/>
          <w:sz w:val="28"/>
          <w:szCs w:val="28"/>
        </w:rPr>
      </w:pPr>
    </w:p>
    <w:p w14:paraId="70EAA6B8" w14:textId="750AD009" w:rsidR="00843650" w:rsidRDefault="00843650" w:rsidP="00583B15">
      <w:pPr>
        <w:spacing w:after="0" w:line="360" w:lineRule="auto"/>
        <w:rPr>
          <w:rFonts w:ascii="Arial" w:hAnsi="Arial" w:cs="Arial"/>
          <w:b/>
          <w:sz w:val="28"/>
          <w:szCs w:val="28"/>
        </w:rPr>
      </w:pPr>
    </w:p>
    <w:p w14:paraId="087A198F" w14:textId="6E9B6B93" w:rsidR="00843650" w:rsidRDefault="00843650" w:rsidP="00583B15">
      <w:pPr>
        <w:spacing w:after="0" w:line="360" w:lineRule="auto"/>
        <w:rPr>
          <w:rFonts w:ascii="Arial" w:hAnsi="Arial" w:cs="Arial"/>
          <w:b/>
          <w:sz w:val="28"/>
          <w:szCs w:val="28"/>
        </w:rPr>
      </w:pPr>
    </w:p>
    <w:p w14:paraId="5B7AE76D" w14:textId="413E0975" w:rsidR="00D02613" w:rsidRDefault="00D02613" w:rsidP="00583B15">
      <w:pPr>
        <w:spacing w:after="0" w:line="360" w:lineRule="auto"/>
        <w:rPr>
          <w:rFonts w:ascii="Arial" w:hAnsi="Arial" w:cs="Arial"/>
          <w:b/>
          <w:sz w:val="28"/>
          <w:szCs w:val="28"/>
        </w:rPr>
      </w:pPr>
      <w:r>
        <w:rPr>
          <w:rFonts w:ascii="Arial" w:hAnsi="Arial" w:cs="Arial"/>
          <w:b/>
          <w:sz w:val="28"/>
          <w:szCs w:val="28"/>
        </w:rPr>
        <w:t>Spis treści</w:t>
      </w:r>
    </w:p>
    <w:p w14:paraId="2F44DA40" w14:textId="4C64C04D" w:rsidR="00F3728C" w:rsidRDefault="00D02613">
      <w:pPr>
        <w:pStyle w:val="Spistreci1"/>
        <w:tabs>
          <w:tab w:val="right" w:pos="9062"/>
        </w:tabs>
        <w:rPr>
          <w:rFonts w:eastAsiaTheme="minorEastAsia" w:cstheme="minorBidi"/>
          <w:b w:val="0"/>
          <w:bCs w:val="0"/>
          <w:caps w:val="0"/>
          <w:noProof/>
          <w:u w:val="none"/>
          <w:lang w:eastAsia="pl-PL"/>
        </w:rPr>
      </w:pPr>
      <w:r>
        <w:rPr>
          <w:rFonts w:ascii="Arial" w:hAnsi="Arial" w:cs="Arial"/>
          <w:b w:val="0"/>
          <w:sz w:val="28"/>
          <w:szCs w:val="28"/>
        </w:rPr>
        <w:fldChar w:fldCharType="begin"/>
      </w:r>
      <w:r>
        <w:rPr>
          <w:rFonts w:ascii="Arial" w:hAnsi="Arial" w:cs="Arial"/>
          <w:b w:val="0"/>
          <w:sz w:val="28"/>
          <w:szCs w:val="28"/>
        </w:rPr>
        <w:instrText xml:space="preserve"> TOC \o "1-3" \h \z \u </w:instrText>
      </w:r>
      <w:r>
        <w:rPr>
          <w:rFonts w:ascii="Arial" w:hAnsi="Arial" w:cs="Arial"/>
          <w:b w:val="0"/>
          <w:sz w:val="28"/>
          <w:szCs w:val="28"/>
        </w:rPr>
        <w:fldChar w:fldCharType="separate"/>
      </w:r>
      <w:hyperlink w:anchor="_Toc115086872" w:history="1">
        <w:r w:rsidR="00F3728C" w:rsidRPr="009237B0">
          <w:rPr>
            <w:rStyle w:val="Hipercze"/>
            <w:noProof/>
          </w:rPr>
          <w:t>Wstęp</w:t>
        </w:r>
        <w:r w:rsidR="00F3728C">
          <w:rPr>
            <w:noProof/>
            <w:webHidden/>
          </w:rPr>
          <w:tab/>
        </w:r>
        <w:r w:rsidR="00F3728C">
          <w:rPr>
            <w:noProof/>
            <w:webHidden/>
          </w:rPr>
          <w:fldChar w:fldCharType="begin"/>
        </w:r>
        <w:r w:rsidR="00F3728C">
          <w:rPr>
            <w:noProof/>
            <w:webHidden/>
          </w:rPr>
          <w:instrText xml:space="preserve"> PAGEREF _Toc115086872 \h </w:instrText>
        </w:r>
        <w:r w:rsidR="00F3728C">
          <w:rPr>
            <w:noProof/>
            <w:webHidden/>
          </w:rPr>
        </w:r>
        <w:r w:rsidR="00F3728C">
          <w:rPr>
            <w:noProof/>
            <w:webHidden/>
          </w:rPr>
          <w:fldChar w:fldCharType="separate"/>
        </w:r>
        <w:r w:rsidR="00F3728C">
          <w:rPr>
            <w:noProof/>
            <w:webHidden/>
          </w:rPr>
          <w:t>6</w:t>
        </w:r>
        <w:r w:rsidR="00F3728C">
          <w:rPr>
            <w:noProof/>
            <w:webHidden/>
          </w:rPr>
          <w:fldChar w:fldCharType="end"/>
        </w:r>
      </w:hyperlink>
    </w:p>
    <w:p w14:paraId="7F75942D" w14:textId="3B1DF637" w:rsidR="00F3728C" w:rsidRDefault="00D51D61">
      <w:pPr>
        <w:pStyle w:val="Spistreci1"/>
        <w:tabs>
          <w:tab w:val="right" w:pos="9062"/>
        </w:tabs>
        <w:rPr>
          <w:rFonts w:eastAsiaTheme="minorEastAsia" w:cstheme="minorBidi"/>
          <w:b w:val="0"/>
          <w:bCs w:val="0"/>
          <w:caps w:val="0"/>
          <w:noProof/>
          <w:u w:val="none"/>
          <w:lang w:eastAsia="pl-PL"/>
        </w:rPr>
      </w:pPr>
      <w:hyperlink w:anchor="_Toc115086873" w:history="1">
        <w:r w:rsidR="00F3728C" w:rsidRPr="009237B0">
          <w:rPr>
            <w:rStyle w:val="Hipercze"/>
            <w:noProof/>
          </w:rPr>
          <w:t>Uwarunkowania, wnioski z diagnozy społeczno – gospodarczo – przestrzenne</w:t>
        </w:r>
        <w:r w:rsidR="00F3728C">
          <w:rPr>
            <w:noProof/>
            <w:webHidden/>
          </w:rPr>
          <w:tab/>
        </w:r>
        <w:r w:rsidR="00F3728C">
          <w:rPr>
            <w:noProof/>
            <w:webHidden/>
          </w:rPr>
          <w:fldChar w:fldCharType="begin"/>
        </w:r>
        <w:r w:rsidR="00F3728C">
          <w:rPr>
            <w:noProof/>
            <w:webHidden/>
          </w:rPr>
          <w:instrText xml:space="preserve"> PAGEREF _Toc115086873 \h </w:instrText>
        </w:r>
        <w:r w:rsidR="00F3728C">
          <w:rPr>
            <w:noProof/>
            <w:webHidden/>
          </w:rPr>
        </w:r>
        <w:r w:rsidR="00F3728C">
          <w:rPr>
            <w:noProof/>
            <w:webHidden/>
          </w:rPr>
          <w:fldChar w:fldCharType="separate"/>
        </w:r>
        <w:r w:rsidR="00F3728C">
          <w:rPr>
            <w:noProof/>
            <w:webHidden/>
          </w:rPr>
          <w:t>8</w:t>
        </w:r>
        <w:r w:rsidR="00F3728C">
          <w:rPr>
            <w:noProof/>
            <w:webHidden/>
          </w:rPr>
          <w:fldChar w:fldCharType="end"/>
        </w:r>
      </w:hyperlink>
    </w:p>
    <w:p w14:paraId="5CC274C3" w14:textId="1D946318" w:rsidR="00F3728C" w:rsidRDefault="00D51D61">
      <w:pPr>
        <w:pStyle w:val="Spistreci2"/>
        <w:tabs>
          <w:tab w:val="right" w:pos="9062"/>
        </w:tabs>
        <w:rPr>
          <w:rFonts w:eastAsiaTheme="minorEastAsia" w:cstheme="minorBidi"/>
          <w:b w:val="0"/>
          <w:bCs w:val="0"/>
          <w:smallCaps w:val="0"/>
          <w:noProof/>
          <w:lang w:eastAsia="pl-PL"/>
        </w:rPr>
      </w:pPr>
      <w:hyperlink w:anchor="_Toc115086874" w:history="1">
        <w:r w:rsidR="00F3728C" w:rsidRPr="009237B0">
          <w:rPr>
            <w:rStyle w:val="Hipercze"/>
            <w:noProof/>
          </w:rPr>
          <w:t>Uwarunkowania i metodyka opracowania Strategii</w:t>
        </w:r>
        <w:r w:rsidR="00F3728C">
          <w:rPr>
            <w:noProof/>
            <w:webHidden/>
          </w:rPr>
          <w:tab/>
        </w:r>
        <w:r w:rsidR="00F3728C">
          <w:rPr>
            <w:noProof/>
            <w:webHidden/>
          </w:rPr>
          <w:fldChar w:fldCharType="begin"/>
        </w:r>
        <w:r w:rsidR="00F3728C">
          <w:rPr>
            <w:noProof/>
            <w:webHidden/>
          </w:rPr>
          <w:instrText xml:space="preserve"> PAGEREF _Toc115086874 \h </w:instrText>
        </w:r>
        <w:r w:rsidR="00F3728C">
          <w:rPr>
            <w:noProof/>
            <w:webHidden/>
          </w:rPr>
        </w:r>
        <w:r w:rsidR="00F3728C">
          <w:rPr>
            <w:noProof/>
            <w:webHidden/>
          </w:rPr>
          <w:fldChar w:fldCharType="separate"/>
        </w:r>
        <w:r w:rsidR="00F3728C">
          <w:rPr>
            <w:noProof/>
            <w:webHidden/>
          </w:rPr>
          <w:t>8</w:t>
        </w:r>
        <w:r w:rsidR="00F3728C">
          <w:rPr>
            <w:noProof/>
            <w:webHidden/>
          </w:rPr>
          <w:fldChar w:fldCharType="end"/>
        </w:r>
      </w:hyperlink>
    </w:p>
    <w:p w14:paraId="2B0644C4" w14:textId="35DF1652" w:rsidR="00F3728C" w:rsidRDefault="00D51D61">
      <w:pPr>
        <w:pStyle w:val="Spistreci2"/>
        <w:tabs>
          <w:tab w:val="right" w:pos="9062"/>
        </w:tabs>
        <w:rPr>
          <w:rFonts w:eastAsiaTheme="minorEastAsia" w:cstheme="minorBidi"/>
          <w:b w:val="0"/>
          <w:bCs w:val="0"/>
          <w:smallCaps w:val="0"/>
          <w:noProof/>
          <w:lang w:eastAsia="pl-PL"/>
        </w:rPr>
      </w:pPr>
      <w:hyperlink w:anchor="_Toc115086875" w:history="1">
        <w:r w:rsidR="00F3728C" w:rsidRPr="009237B0">
          <w:rPr>
            <w:rStyle w:val="Hipercze"/>
            <w:noProof/>
          </w:rPr>
          <w:t>Wnioski z Diagnozy społeczno – gospodarczej i przestrzennej</w:t>
        </w:r>
        <w:r w:rsidR="00F3728C">
          <w:rPr>
            <w:noProof/>
            <w:webHidden/>
          </w:rPr>
          <w:tab/>
        </w:r>
        <w:r w:rsidR="00F3728C">
          <w:rPr>
            <w:noProof/>
            <w:webHidden/>
          </w:rPr>
          <w:fldChar w:fldCharType="begin"/>
        </w:r>
        <w:r w:rsidR="00F3728C">
          <w:rPr>
            <w:noProof/>
            <w:webHidden/>
          </w:rPr>
          <w:instrText xml:space="preserve"> PAGEREF _Toc115086875 \h </w:instrText>
        </w:r>
        <w:r w:rsidR="00F3728C">
          <w:rPr>
            <w:noProof/>
            <w:webHidden/>
          </w:rPr>
        </w:r>
        <w:r w:rsidR="00F3728C">
          <w:rPr>
            <w:noProof/>
            <w:webHidden/>
          </w:rPr>
          <w:fldChar w:fldCharType="separate"/>
        </w:r>
        <w:r w:rsidR="00F3728C">
          <w:rPr>
            <w:noProof/>
            <w:webHidden/>
          </w:rPr>
          <w:t>9</w:t>
        </w:r>
        <w:r w:rsidR="00F3728C">
          <w:rPr>
            <w:noProof/>
            <w:webHidden/>
          </w:rPr>
          <w:fldChar w:fldCharType="end"/>
        </w:r>
      </w:hyperlink>
    </w:p>
    <w:p w14:paraId="2A88EA92" w14:textId="426B5949" w:rsidR="00F3728C" w:rsidRDefault="00D51D61">
      <w:pPr>
        <w:pStyle w:val="Spistreci2"/>
        <w:tabs>
          <w:tab w:val="right" w:pos="9062"/>
        </w:tabs>
        <w:rPr>
          <w:rFonts w:eastAsiaTheme="minorEastAsia" w:cstheme="minorBidi"/>
          <w:b w:val="0"/>
          <w:bCs w:val="0"/>
          <w:smallCaps w:val="0"/>
          <w:noProof/>
          <w:lang w:eastAsia="pl-PL"/>
        </w:rPr>
      </w:pPr>
      <w:hyperlink w:anchor="_Toc115086876" w:history="1">
        <w:r w:rsidR="00F3728C" w:rsidRPr="009237B0">
          <w:rPr>
            <w:rStyle w:val="Hipercze"/>
            <w:noProof/>
          </w:rPr>
          <w:t>Obszary strategicznej interwencji w Strategii Rozwoju Województwa Łódzkiego Łódzkie 2030</w:t>
        </w:r>
        <w:r w:rsidR="00F3728C">
          <w:rPr>
            <w:noProof/>
            <w:webHidden/>
          </w:rPr>
          <w:tab/>
        </w:r>
        <w:r w:rsidR="00F3728C">
          <w:rPr>
            <w:noProof/>
            <w:webHidden/>
          </w:rPr>
          <w:fldChar w:fldCharType="begin"/>
        </w:r>
        <w:r w:rsidR="00F3728C">
          <w:rPr>
            <w:noProof/>
            <w:webHidden/>
          </w:rPr>
          <w:instrText xml:space="preserve"> PAGEREF _Toc115086876 \h </w:instrText>
        </w:r>
        <w:r w:rsidR="00F3728C">
          <w:rPr>
            <w:noProof/>
            <w:webHidden/>
          </w:rPr>
        </w:r>
        <w:r w:rsidR="00F3728C">
          <w:rPr>
            <w:noProof/>
            <w:webHidden/>
          </w:rPr>
          <w:fldChar w:fldCharType="separate"/>
        </w:r>
        <w:r w:rsidR="00F3728C">
          <w:rPr>
            <w:noProof/>
            <w:webHidden/>
          </w:rPr>
          <w:t>12</w:t>
        </w:r>
        <w:r w:rsidR="00F3728C">
          <w:rPr>
            <w:noProof/>
            <w:webHidden/>
          </w:rPr>
          <w:fldChar w:fldCharType="end"/>
        </w:r>
      </w:hyperlink>
    </w:p>
    <w:p w14:paraId="619BB4EF" w14:textId="7DFE2CE0" w:rsidR="00F3728C" w:rsidRDefault="00D51D61">
      <w:pPr>
        <w:pStyle w:val="Spistreci2"/>
        <w:tabs>
          <w:tab w:val="right" w:pos="9062"/>
        </w:tabs>
        <w:rPr>
          <w:rFonts w:eastAsiaTheme="minorEastAsia" w:cstheme="minorBidi"/>
          <w:b w:val="0"/>
          <w:bCs w:val="0"/>
          <w:smallCaps w:val="0"/>
          <w:noProof/>
          <w:lang w:eastAsia="pl-PL"/>
        </w:rPr>
      </w:pPr>
      <w:hyperlink w:anchor="_Toc115086877" w:history="1">
        <w:r w:rsidR="00F3728C" w:rsidRPr="009237B0">
          <w:rPr>
            <w:rStyle w:val="Hipercze"/>
            <w:noProof/>
          </w:rPr>
          <w:t>Analiza SWOT Gminy Łęki Szlacheckie</w:t>
        </w:r>
        <w:r w:rsidR="00F3728C">
          <w:rPr>
            <w:noProof/>
            <w:webHidden/>
          </w:rPr>
          <w:tab/>
        </w:r>
        <w:r w:rsidR="00F3728C">
          <w:rPr>
            <w:noProof/>
            <w:webHidden/>
          </w:rPr>
          <w:fldChar w:fldCharType="begin"/>
        </w:r>
        <w:r w:rsidR="00F3728C">
          <w:rPr>
            <w:noProof/>
            <w:webHidden/>
          </w:rPr>
          <w:instrText xml:space="preserve"> PAGEREF _Toc115086877 \h </w:instrText>
        </w:r>
        <w:r w:rsidR="00F3728C">
          <w:rPr>
            <w:noProof/>
            <w:webHidden/>
          </w:rPr>
        </w:r>
        <w:r w:rsidR="00F3728C">
          <w:rPr>
            <w:noProof/>
            <w:webHidden/>
          </w:rPr>
          <w:fldChar w:fldCharType="separate"/>
        </w:r>
        <w:r w:rsidR="00F3728C">
          <w:rPr>
            <w:noProof/>
            <w:webHidden/>
          </w:rPr>
          <w:t>16</w:t>
        </w:r>
        <w:r w:rsidR="00F3728C">
          <w:rPr>
            <w:noProof/>
            <w:webHidden/>
          </w:rPr>
          <w:fldChar w:fldCharType="end"/>
        </w:r>
      </w:hyperlink>
    </w:p>
    <w:p w14:paraId="2D79231F" w14:textId="45FBC4F7" w:rsidR="00F3728C" w:rsidRDefault="00D51D61">
      <w:pPr>
        <w:pStyle w:val="Spistreci1"/>
        <w:tabs>
          <w:tab w:val="right" w:pos="9062"/>
        </w:tabs>
        <w:rPr>
          <w:rFonts w:eastAsiaTheme="minorEastAsia" w:cstheme="minorBidi"/>
          <w:b w:val="0"/>
          <w:bCs w:val="0"/>
          <w:caps w:val="0"/>
          <w:noProof/>
          <w:u w:val="none"/>
          <w:lang w:eastAsia="pl-PL"/>
        </w:rPr>
      </w:pPr>
      <w:hyperlink w:anchor="_Toc115086878" w:history="1">
        <w:r w:rsidR="00F3728C" w:rsidRPr="009237B0">
          <w:rPr>
            <w:rStyle w:val="Hipercze"/>
            <w:noProof/>
          </w:rPr>
          <w:t>Założenia planistyczne Gminy Łęki Szlacheckie</w:t>
        </w:r>
        <w:r w:rsidR="00F3728C">
          <w:rPr>
            <w:noProof/>
            <w:webHidden/>
          </w:rPr>
          <w:tab/>
        </w:r>
        <w:r w:rsidR="00F3728C">
          <w:rPr>
            <w:noProof/>
            <w:webHidden/>
          </w:rPr>
          <w:fldChar w:fldCharType="begin"/>
        </w:r>
        <w:r w:rsidR="00F3728C">
          <w:rPr>
            <w:noProof/>
            <w:webHidden/>
          </w:rPr>
          <w:instrText xml:space="preserve"> PAGEREF _Toc115086878 \h </w:instrText>
        </w:r>
        <w:r w:rsidR="00F3728C">
          <w:rPr>
            <w:noProof/>
            <w:webHidden/>
          </w:rPr>
        </w:r>
        <w:r w:rsidR="00F3728C">
          <w:rPr>
            <w:noProof/>
            <w:webHidden/>
          </w:rPr>
          <w:fldChar w:fldCharType="separate"/>
        </w:r>
        <w:r w:rsidR="00F3728C">
          <w:rPr>
            <w:noProof/>
            <w:webHidden/>
          </w:rPr>
          <w:t>20</w:t>
        </w:r>
        <w:r w:rsidR="00F3728C">
          <w:rPr>
            <w:noProof/>
            <w:webHidden/>
          </w:rPr>
          <w:fldChar w:fldCharType="end"/>
        </w:r>
      </w:hyperlink>
    </w:p>
    <w:p w14:paraId="1B451E20" w14:textId="51D24087" w:rsidR="00F3728C" w:rsidRDefault="00D51D61">
      <w:pPr>
        <w:pStyle w:val="Spistreci2"/>
        <w:tabs>
          <w:tab w:val="right" w:pos="9062"/>
        </w:tabs>
        <w:rPr>
          <w:rFonts w:eastAsiaTheme="minorEastAsia" w:cstheme="minorBidi"/>
          <w:b w:val="0"/>
          <w:bCs w:val="0"/>
          <w:smallCaps w:val="0"/>
          <w:noProof/>
          <w:lang w:eastAsia="pl-PL"/>
        </w:rPr>
      </w:pPr>
      <w:hyperlink w:anchor="_Toc115086879" w:history="1">
        <w:r w:rsidR="00F3728C" w:rsidRPr="009237B0">
          <w:rPr>
            <w:rStyle w:val="Hipercze"/>
            <w:noProof/>
          </w:rPr>
          <w:t>Wizja i misja rozwoju</w:t>
        </w:r>
        <w:r w:rsidR="00F3728C">
          <w:rPr>
            <w:noProof/>
            <w:webHidden/>
          </w:rPr>
          <w:tab/>
        </w:r>
        <w:r w:rsidR="00F3728C">
          <w:rPr>
            <w:noProof/>
            <w:webHidden/>
          </w:rPr>
          <w:fldChar w:fldCharType="begin"/>
        </w:r>
        <w:r w:rsidR="00F3728C">
          <w:rPr>
            <w:noProof/>
            <w:webHidden/>
          </w:rPr>
          <w:instrText xml:space="preserve"> PAGEREF _Toc115086879 \h </w:instrText>
        </w:r>
        <w:r w:rsidR="00F3728C">
          <w:rPr>
            <w:noProof/>
            <w:webHidden/>
          </w:rPr>
        </w:r>
        <w:r w:rsidR="00F3728C">
          <w:rPr>
            <w:noProof/>
            <w:webHidden/>
          </w:rPr>
          <w:fldChar w:fldCharType="separate"/>
        </w:r>
        <w:r w:rsidR="00F3728C">
          <w:rPr>
            <w:noProof/>
            <w:webHidden/>
          </w:rPr>
          <w:t>20</w:t>
        </w:r>
        <w:r w:rsidR="00F3728C">
          <w:rPr>
            <w:noProof/>
            <w:webHidden/>
          </w:rPr>
          <w:fldChar w:fldCharType="end"/>
        </w:r>
      </w:hyperlink>
    </w:p>
    <w:p w14:paraId="45A17E80" w14:textId="26693434" w:rsidR="00F3728C" w:rsidRDefault="00D51D61">
      <w:pPr>
        <w:pStyle w:val="Spistreci2"/>
        <w:tabs>
          <w:tab w:val="right" w:pos="9062"/>
        </w:tabs>
        <w:rPr>
          <w:rFonts w:eastAsiaTheme="minorEastAsia" w:cstheme="minorBidi"/>
          <w:b w:val="0"/>
          <w:bCs w:val="0"/>
          <w:smallCaps w:val="0"/>
          <w:noProof/>
          <w:lang w:eastAsia="pl-PL"/>
        </w:rPr>
      </w:pPr>
      <w:hyperlink w:anchor="_Toc115086880" w:history="1">
        <w:r w:rsidR="00F3728C" w:rsidRPr="009237B0">
          <w:rPr>
            <w:rStyle w:val="Hipercze"/>
            <w:noProof/>
          </w:rPr>
          <w:t>Cele strategiczne rozwoju Gminy Łęki Szlacheckie</w:t>
        </w:r>
        <w:r w:rsidR="00F3728C">
          <w:rPr>
            <w:noProof/>
            <w:webHidden/>
          </w:rPr>
          <w:tab/>
        </w:r>
        <w:r w:rsidR="00F3728C">
          <w:rPr>
            <w:noProof/>
            <w:webHidden/>
          </w:rPr>
          <w:fldChar w:fldCharType="begin"/>
        </w:r>
        <w:r w:rsidR="00F3728C">
          <w:rPr>
            <w:noProof/>
            <w:webHidden/>
          </w:rPr>
          <w:instrText xml:space="preserve"> PAGEREF _Toc115086880 \h </w:instrText>
        </w:r>
        <w:r w:rsidR="00F3728C">
          <w:rPr>
            <w:noProof/>
            <w:webHidden/>
          </w:rPr>
        </w:r>
        <w:r w:rsidR="00F3728C">
          <w:rPr>
            <w:noProof/>
            <w:webHidden/>
          </w:rPr>
          <w:fldChar w:fldCharType="separate"/>
        </w:r>
        <w:r w:rsidR="00F3728C">
          <w:rPr>
            <w:noProof/>
            <w:webHidden/>
          </w:rPr>
          <w:t>21</w:t>
        </w:r>
        <w:r w:rsidR="00F3728C">
          <w:rPr>
            <w:noProof/>
            <w:webHidden/>
          </w:rPr>
          <w:fldChar w:fldCharType="end"/>
        </w:r>
      </w:hyperlink>
    </w:p>
    <w:p w14:paraId="5F7EDC46" w14:textId="5F9DE654" w:rsidR="00F3728C" w:rsidRDefault="00D51D61">
      <w:pPr>
        <w:pStyle w:val="Spistreci2"/>
        <w:tabs>
          <w:tab w:val="right" w:pos="9062"/>
        </w:tabs>
        <w:rPr>
          <w:rFonts w:eastAsiaTheme="minorEastAsia" w:cstheme="minorBidi"/>
          <w:b w:val="0"/>
          <w:bCs w:val="0"/>
          <w:smallCaps w:val="0"/>
          <w:noProof/>
          <w:lang w:eastAsia="pl-PL"/>
        </w:rPr>
      </w:pPr>
      <w:hyperlink w:anchor="_Toc115086881" w:history="1">
        <w:r w:rsidR="00F3728C" w:rsidRPr="009237B0">
          <w:rPr>
            <w:rStyle w:val="Hipercze"/>
            <w:noProof/>
          </w:rPr>
          <w:t>Model struktury funkcjonalno – przestrzennej Gminy Łęki Szlacheckie</w:t>
        </w:r>
        <w:r w:rsidR="00F3728C">
          <w:rPr>
            <w:noProof/>
            <w:webHidden/>
          </w:rPr>
          <w:tab/>
        </w:r>
        <w:r w:rsidR="00F3728C">
          <w:rPr>
            <w:noProof/>
            <w:webHidden/>
          </w:rPr>
          <w:fldChar w:fldCharType="begin"/>
        </w:r>
        <w:r w:rsidR="00F3728C">
          <w:rPr>
            <w:noProof/>
            <w:webHidden/>
          </w:rPr>
          <w:instrText xml:space="preserve"> PAGEREF _Toc115086881 \h </w:instrText>
        </w:r>
        <w:r w:rsidR="00F3728C">
          <w:rPr>
            <w:noProof/>
            <w:webHidden/>
          </w:rPr>
        </w:r>
        <w:r w:rsidR="00F3728C">
          <w:rPr>
            <w:noProof/>
            <w:webHidden/>
          </w:rPr>
          <w:fldChar w:fldCharType="separate"/>
        </w:r>
        <w:r w:rsidR="00F3728C">
          <w:rPr>
            <w:noProof/>
            <w:webHidden/>
          </w:rPr>
          <w:t>24</w:t>
        </w:r>
        <w:r w:rsidR="00F3728C">
          <w:rPr>
            <w:noProof/>
            <w:webHidden/>
          </w:rPr>
          <w:fldChar w:fldCharType="end"/>
        </w:r>
      </w:hyperlink>
    </w:p>
    <w:p w14:paraId="20D5593A" w14:textId="3C4E3BFC" w:rsidR="00F3728C" w:rsidRDefault="00D51D61">
      <w:pPr>
        <w:pStyle w:val="Spistreci2"/>
        <w:tabs>
          <w:tab w:val="right" w:pos="9062"/>
        </w:tabs>
        <w:rPr>
          <w:rFonts w:eastAsiaTheme="minorEastAsia" w:cstheme="minorBidi"/>
          <w:b w:val="0"/>
          <w:bCs w:val="0"/>
          <w:smallCaps w:val="0"/>
          <w:noProof/>
          <w:lang w:eastAsia="pl-PL"/>
        </w:rPr>
      </w:pPr>
      <w:hyperlink w:anchor="_Toc115086882" w:history="1">
        <w:r w:rsidR="00F3728C" w:rsidRPr="009237B0">
          <w:rPr>
            <w:rStyle w:val="Hipercze"/>
            <w:noProof/>
          </w:rPr>
          <w:t>Plan zadań inwestycyjnych</w:t>
        </w:r>
        <w:r w:rsidR="00F3728C">
          <w:rPr>
            <w:noProof/>
            <w:webHidden/>
          </w:rPr>
          <w:tab/>
        </w:r>
        <w:r w:rsidR="00F3728C">
          <w:rPr>
            <w:noProof/>
            <w:webHidden/>
          </w:rPr>
          <w:fldChar w:fldCharType="begin"/>
        </w:r>
        <w:r w:rsidR="00F3728C">
          <w:rPr>
            <w:noProof/>
            <w:webHidden/>
          </w:rPr>
          <w:instrText xml:space="preserve"> PAGEREF _Toc115086882 \h </w:instrText>
        </w:r>
        <w:r w:rsidR="00F3728C">
          <w:rPr>
            <w:noProof/>
            <w:webHidden/>
          </w:rPr>
        </w:r>
        <w:r w:rsidR="00F3728C">
          <w:rPr>
            <w:noProof/>
            <w:webHidden/>
          </w:rPr>
          <w:fldChar w:fldCharType="separate"/>
        </w:r>
        <w:r w:rsidR="00F3728C">
          <w:rPr>
            <w:noProof/>
            <w:webHidden/>
          </w:rPr>
          <w:t>27</w:t>
        </w:r>
        <w:r w:rsidR="00F3728C">
          <w:rPr>
            <w:noProof/>
            <w:webHidden/>
          </w:rPr>
          <w:fldChar w:fldCharType="end"/>
        </w:r>
      </w:hyperlink>
    </w:p>
    <w:p w14:paraId="33CCB9D9" w14:textId="424B1BE1" w:rsidR="00F3728C" w:rsidRDefault="00D51D61">
      <w:pPr>
        <w:pStyle w:val="Spistreci2"/>
        <w:tabs>
          <w:tab w:val="right" w:pos="9062"/>
        </w:tabs>
        <w:rPr>
          <w:rFonts w:eastAsiaTheme="minorEastAsia" w:cstheme="minorBidi"/>
          <w:b w:val="0"/>
          <w:bCs w:val="0"/>
          <w:smallCaps w:val="0"/>
          <w:noProof/>
          <w:lang w:eastAsia="pl-PL"/>
        </w:rPr>
      </w:pPr>
      <w:hyperlink w:anchor="_Toc115086883" w:history="1">
        <w:r w:rsidR="00F3728C" w:rsidRPr="009237B0">
          <w:rPr>
            <w:rStyle w:val="Hipercze"/>
            <w:noProof/>
          </w:rPr>
          <w:t>Projekty miękkie w gminie do 2030 r.</w:t>
        </w:r>
        <w:r w:rsidR="00F3728C">
          <w:rPr>
            <w:noProof/>
            <w:webHidden/>
          </w:rPr>
          <w:tab/>
        </w:r>
        <w:r w:rsidR="00F3728C">
          <w:rPr>
            <w:noProof/>
            <w:webHidden/>
          </w:rPr>
          <w:fldChar w:fldCharType="begin"/>
        </w:r>
        <w:r w:rsidR="00F3728C">
          <w:rPr>
            <w:noProof/>
            <w:webHidden/>
          </w:rPr>
          <w:instrText xml:space="preserve"> PAGEREF _Toc115086883 \h </w:instrText>
        </w:r>
        <w:r w:rsidR="00F3728C">
          <w:rPr>
            <w:noProof/>
            <w:webHidden/>
          </w:rPr>
        </w:r>
        <w:r w:rsidR="00F3728C">
          <w:rPr>
            <w:noProof/>
            <w:webHidden/>
          </w:rPr>
          <w:fldChar w:fldCharType="separate"/>
        </w:r>
        <w:r w:rsidR="00F3728C">
          <w:rPr>
            <w:noProof/>
            <w:webHidden/>
          </w:rPr>
          <w:t>33</w:t>
        </w:r>
        <w:r w:rsidR="00F3728C">
          <w:rPr>
            <w:noProof/>
            <w:webHidden/>
          </w:rPr>
          <w:fldChar w:fldCharType="end"/>
        </w:r>
      </w:hyperlink>
    </w:p>
    <w:p w14:paraId="50028103" w14:textId="5C6BC888" w:rsidR="00F3728C" w:rsidRDefault="00D51D61">
      <w:pPr>
        <w:pStyle w:val="Spistreci2"/>
        <w:tabs>
          <w:tab w:val="right" w:pos="9062"/>
        </w:tabs>
        <w:rPr>
          <w:rFonts w:eastAsiaTheme="minorEastAsia" w:cstheme="minorBidi"/>
          <w:b w:val="0"/>
          <w:bCs w:val="0"/>
          <w:smallCaps w:val="0"/>
          <w:noProof/>
          <w:lang w:eastAsia="pl-PL"/>
        </w:rPr>
      </w:pPr>
      <w:hyperlink w:anchor="_Toc115086884" w:history="1">
        <w:r w:rsidR="00F3728C" w:rsidRPr="009237B0">
          <w:rPr>
            <w:rStyle w:val="Hipercze"/>
            <w:noProof/>
          </w:rPr>
          <w:t>Rezultaty i efekty prowadzonych działań</w:t>
        </w:r>
        <w:r w:rsidR="00F3728C">
          <w:rPr>
            <w:noProof/>
            <w:webHidden/>
          </w:rPr>
          <w:tab/>
        </w:r>
        <w:r w:rsidR="00F3728C">
          <w:rPr>
            <w:noProof/>
            <w:webHidden/>
          </w:rPr>
          <w:fldChar w:fldCharType="begin"/>
        </w:r>
        <w:r w:rsidR="00F3728C">
          <w:rPr>
            <w:noProof/>
            <w:webHidden/>
          </w:rPr>
          <w:instrText xml:space="preserve"> PAGEREF _Toc115086884 \h </w:instrText>
        </w:r>
        <w:r w:rsidR="00F3728C">
          <w:rPr>
            <w:noProof/>
            <w:webHidden/>
          </w:rPr>
        </w:r>
        <w:r w:rsidR="00F3728C">
          <w:rPr>
            <w:noProof/>
            <w:webHidden/>
          </w:rPr>
          <w:fldChar w:fldCharType="separate"/>
        </w:r>
        <w:r w:rsidR="00F3728C">
          <w:rPr>
            <w:noProof/>
            <w:webHidden/>
          </w:rPr>
          <w:t>36</w:t>
        </w:r>
        <w:r w:rsidR="00F3728C">
          <w:rPr>
            <w:noProof/>
            <w:webHidden/>
          </w:rPr>
          <w:fldChar w:fldCharType="end"/>
        </w:r>
      </w:hyperlink>
    </w:p>
    <w:p w14:paraId="0B1C3F5D" w14:textId="48490690" w:rsidR="00F3728C" w:rsidRDefault="00D51D61">
      <w:pPr>
        <w:pStyle w:val="Spistreci2"/>
        <w:tabs>
          <w:tab w:val="right" w:pos="9062"/>
        </w:tabs>
        <w:rPr>
          <w:rFonts w:eastAsiaTheme="minorEastAsia" w:cstheme="minorBidi"/>
          <w:b w:val="0"/>
          <w:bCs w:val="0"/>
          <w:smallCaps w:val="0"/>
          <w:noProof/>
          <w:lang w:eastAsia="pl-PL"/>
        </w:rPr>
      </w:pPr>
      <w:hyperlink w:anchor="_Toc115086885" w:history="1">
        <w:r w:rsidR="00F3728C" w:rsidRPr="009237B0">
          <w:rPr>
            <w:rStyle w:val="Hipercze"/>
            <w:noProof/>
          </w:rPr>
          <w:t>Zgodność Strategii Rozwoju Gminy Łęki Szlacheckie z aktualnymi dokumentami strategicznymi na poziomie europejskim, krajowym, regionalnym i lokalnym</w:t>
        </w:r>
        <w:r w:rsidR="00F3728C">
          <w:rPr>
            <w:noProof/>
            <w:webHidden/>
          </w:rPr>
          <w:tab/>
        </w:r>
        <w:r w:rsidR="00F3728C">
          <w:rPr>
            <w:noProof/>
            <w:webHidden/>
          </w:rPr>
          <w:fldChar w:fldCharType="begin"/>
        </w:r>
        <w:r w:rsidR="00F3728C">
          <w:rPr>
            <w:noProof/>
            <w:webHidden/>
          </w:rPr>
          <w:instrText xml:space="preserve"> PAGEREF _Toc115086885 \h </w:instrText>
        </w:r>
        <w:r w:rsidR="00F3728C">
          <w:rPr>
            <w:noProof/>
            <w:webHidden/>
          </w:rPr>
        </w:r>
        <w:r w:rsidR="00F3728C">
          <w:rPr>
            <w:noProof/>
            <w:webHidden/>
          </w:rPr>
          <w:fldChar w:fldCharType="separate"/>
        </w:r>
        <w:r w:rsidR="00F3728C">
          <w:rPr>
            <w:noProof/>
            <w:webHidden/>
          </w:rPr>
          <w:t>41</w:t>
        </w:r>
        <w:r w:rsidR="00F3728C">
          <w:rPr>
            <w:noProof/>
            <w:webHidden/>
          </w:rPr>
          <w:fldChar w:fldCharType="end"/>
        </w:r>
      </w:hyperlink>
    </w:p>
    <w:p w14:paraId="55B77C25" w14:textId="5A27099F" w:rsidR="00F3728C" w:rsidRDefault="00D51D61">
      <w:pPr>
        <w:pStyle w:val="Spistreci1"/>
        <w:tabs>
          <w:tab w:val="right" w:pos="9062"/>
        </w:tabs>
        <w:rPr>
          <w:rFonts w:eastAsiaTheme="minorEastAsia" w:cstheme="minorBidi"/>
          <w:b w:val="0"/>
          <w:bCs w:val="0"/>
          <w:caps w:val="0"/>
          <w:noProof/>
          <w:u w:val="none"/>
          <w:lang w:eastAsia="pl-PL"/>
        </w:rPr>
      </w:pPr>
      <w:hyperlink w:anchor="_Toc115086886" w:history="1">
        <w:r w:rsidR="00F3728C" w:rsidRPr="009237B0">
          <w:rPr>
            <w:rStyle w:val="Hipercze"/>
            <w:noProof/>
          </w:rPr>
          <w:t>System wdrażania strategii</w:t>
        </w:r>
        <w:r w:rsidR="00F3728C">
          <w:rPr>
            <w:noProof/>
            <w:webHidden/>
          </w:rPr>
          <w:tab/>
        </w:r>
        <w:r w:rsidR="00F3728C">
          <w:rPr>
            <w:noProof/>
            <w:webHidden/>
          </w:rPr>
          <w:fldChar w:fldCharType="begin"/>
        </w:r>
        <w:r w:rsidR="00F3728C">
          <w:rPr>
            <w:noProof/>
            <w:webHidden/>
          </w:rPr>
          <w:instrText xml:space="preserve"> PAGEREF _Toc115086886 \h </w:instrText>
        </w:r>
        <w:r w:rsidR="00F3728C">
          <w:rPr>
            <w:noProof/>
            <w:webHidden/>
          </w:rPr>
        </w:r>
        <w:r w:rsidR="00F3728C">
          <w:rPr>
            <w:noProof/>
            <w:webHidden/>
          </w:rPr>
          <w:fldChar w:fldCharType="separate"/>
        </w:r>
        <w:r w:rsidR="00F3728C">
          <w:rPr>
            <w:noProof/>
            <w:webHidden/>
          </w:rPr>
          <w:t>50</w:t>
        </w:r>
        <w:r w:rsidR="00F3728C">
          <w:rPr>
            <w:noProof/>
            <w:webHidden/>
          </w:rPr>
          <w:fldChar w:fldCharType="end"/>
        </w:r>
      </w:hyperlink>
    </w:p>
    <w:p w14:paraId="7B227B78" w14:textId="06DAC715" w:rsidR="00F3728C" w:rsidRDefault="00D51D61">
      <w:pPr>
        <w:pStyle w:val="Spistreci2"/>
        <w:tabs>
          <w:tab w:val="right" w:pos="9062"/>
        </w:tabs>
        <w:rPr>
          <w:rFonts w:eastAsiaTheme="minorEastAsia" w:cstheme="minorBidi"/>
          <w:b w:val="0"/>
          <w:bCs w:val="0"/>
          <w:smallCaps w:val="0"/>
          <w:noProof/>
          <w:lang w:eastAsia="pl-PL"/>
        </w:rPr>
      </w:pPr>
      <w:hyperlink w:anchor="_Toc115086887" w:history="1">
        <w:r w:rsidR="00F3728C" w:rsidRPr="009237B0">
          <w:rPr>
            <w:rStyle w:val="Hipercze"/>
            <w:noProof/>
          </w:rPr>
          <w:t>Realizacja, monitoring i ewaluacja</w:t>
        </w:r>
        <w:r w:rsidR="00F3728C">
          <w:rPr>
            <w:noProof/>
            <w:webHidden/>
          </w:rPr>
          <w:tab/>
        </w:r>
        <w:r w:rsidR="00F3728C">
          <w:rPr>
            <w:noProof/>
            <w:webHidden/>
          </w:rPr>
          <w:fldChar w:fldCharType="begin"/>
        </w:r>
        <w:r w:rsidR="00F3728C">
          <w:rPr>
            <w:noProof/>
            <w:webHidden/>
          </w:rPr>
          <w:instrText xml:space="preserve"> PAGEREF _Toc115086887 \h </w:instrText>
        </w:r>
        <w:r w:rsidR="00F3728C">
          <w:rPr>
            <w:noProof/>
            <w:webHidden/>
          </w:rPr>
        </w:r>
        <w:r w:rsidR="00F3728C">
          <w:rPr>
            <w:noProof/>
            <w:webHidden/>
          </w:rPr>
          <w:fldChar w:fldCharType="separate"/>
        </w:r>
        <w:r w:rsidR="00F3728C">
          <w:rPr>
            <w:noProof/>
            <w:webHidden/>
          </w:rPr>
          <w:t>50</w:t>
        </w:r>
        <w:r w:rsidR="00F3728C">
          <w:rPr>
            <w:noProof/>
            <w:webHidden/>
          </w:rPr>
          <w:fldChar w:fldCharType="end"/>
        </w:r>
      </w:hyperlink>
    </w:p>
    <w:p w14:paraId="74E7973D" w14:textId="6919245C" w:rsidR="00F3728C" w:rsidRDefault="00D51D61">
      <w:pPr>
        <w:pStyle w:val="Spistreci2"/>
        <w:tabs>
          <w:tab w:val="right" w:pos="9062"/>
        </w:tabs>
        <w:rPr>
          <w:rFonts w:eastAsiaTheme="minorEastAsia" w:cstheme="minorBidi"/>
          <w:b w:val="0"/>
          <w:bCs w:val="0"/>
          <w:smallCaps w:val="0"/>
          <w:noProof/>
          <w:lang w:eastAsia="pl-PL"/>
        </w:rPr>
      </w:pPr>
      <w:hyperlink w:anchor="_Toc115086888" w:history="1">
        <w:r w:rsidR="00F3728C" w:rsidRPr="009237B0">
          <w:rPr>
            <w:rStyle w:val="Hipercze"/>
            <w:noProof/>
          </w:rPr>
          <w:t>Źródła finansowania</w:t>
        </w:r>
        <w:r w:rsidR="00F3728C">
          <w:rPr>
            <w:noProof/>
            <w:webHidden/>
          </w:rPr>
          <w:tab/>
        </w:r>
        <w:r w:rsidR="00F3728C">
          <w:rPr>
            <w:noProof/>
            <w:webHidden/>
          </w:rPr>
          <w:fldChar w:fldCharType="begin"/>
        </w:r>
        <w:r w:rsidR="00F3728C">
          <w:rPr>
            <w:noProof/>
            <w:webHidden/>
          </w:rPr>
          <w:instrText xml:space="preserve"> PAGEREF _Toc115086888 \h </w:instrText>
        </w:r>
        <w:r w:rsidR="00F3728C">
          <w:rPr>
            <w:noProof/>
            <w:webHidden/>
          </w:rPr>
        </w:r>
        <w:r w:rsidR="00F3728C">
          <w:rPr>
            <w:noProof/>
            <w:webHidden/>
          </w:rPr>
          <w:fldChar w:fldCharType="separate"/>
        </w:r>
        <w:r w:rsidR="00F3728C">
          <w:rPr>
            <w:noProof/>
            <w:webHidden/>
          </w:rPr>
          <w:t>51</w:t>
        </w:r>
        <w:r w:rsidR="00F3728C">
          <w:rPr>
            <w:noProof/>
            <w:webHidden/>
          </w:rPr>
          <w:fldChar w:fldCharType="end"/>
        </w:r>
      </w:hyperlink>
    </w:p>
    <w:p w14:paraId="03FD9CB5" w14:textId="73A1E7AF" w:rsidR="00D02613" w:rsidRDefault="00D02613" w:rsidP="00583B15">
      <w:pPr>
        <w:spacing w:after="0" w:line="360" w:lineRule="auto"/>
        <w:rPr>
          <w:rFonts w:ascii="Arial" w:hAnsi="Arial" w:cs="Arial"/>
          <w:b/>
          <w:sz w:val="28"/>
          <w:szCs w:val="28"/>
        </w:rPr>
      </w:pPr>
      <w:r>
        <w:rPr>
          <w:rFonts w:ascii="Arial" w:hAnsi="Arial" w:cs="Arial"/>
          <w:b/>
          <w:sz w:val="28"/>
          <w:szCs w:val="28"/>
        </w:rPr>
        <w:fldChar w:fldCharType="end"/>
      </w:r>
    </w:p>
    <w:p w14:paraId="484159F3" w14:textId="0E24AD20" w:rsidR="00911E42" w:rsidRDefault="00911E42" w:rsidP="00583B15">
      <w:pPr>
        <w:spacing w:after="0" w:line="360" w:lineRule="auto"/>
        <w:rPr>
          <w:rFonts w:ascii="Arial" w:hAnsi="Arial" w:cs="Arial"/>
          <w:b/>
          <w:sz w:val="28"/>
          <w:szCs w:val="28"/>
        </w:rPr>
      </w:pPr>
    </w:p>
    <w:p w14:paraId="3012630B" w14:textId="55C7A859" w:rsidR="00911E42" w:rsidRDefault="00911E42" w:rsidP="00583B15">
      <w:pPr>
        <w:spacing w:after="0" w:line="360" w:lineRule="auto"/>
        <w:rPr>
          <w:rFonts w:ascii="Arial" w:hAnsi="Arial" w:cs="Arial"/>
          <w:b/>
          <w:sz w:val="28"/>
          <w:szCs w:val="28"/>
        </w:rPr>
      </w:pPr>
    </w:p>
    <w:p w14:paraId="67924402" w14:textId="2A36584F" w:rsidR="004D4719" w:rsidRDefault="001F701D" w:rsidP="00583B15">
      <w:pPr>
        <w:spacing w:after="0" w:line="360" w:lineRule="auto"/>
        <w:rPr>
          <w:rFonts w:ascii="Arial" w:hAnsi="Arial" w:cs="Arial"/>
          <w:b/>
          <w:sz w:val="28"/>
          <w:szCs w:val="28"/>
        </w:rPr>
      </w:pPr>
      <w:r>
        <w:rPr>
          <w:rFonts w:ascii="Arial" w:hAnsi="Arial" w:cs="Arial"/>
          <w:b/>
          <w:noProof/>
          <w:sz w:val="28"/>
          <w:szCs w:val="28"/>
          <w:lang w:eastAsia="pl-PL"/>
        </w:rPr>
        <w:lastRenderedPageBreak/>
        <w:drawing>
          <wp:inline distT="0" distB="0" distL="0" distR="0" wp14:anchorId="01E6961C" wp14:editId="11524E1C">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8BB85CD" w14:textId="7A920C4F" w:rsidR="00911E42" w:rsidRDefault="00911E42" w:rsidP="00583B15">
      <w:pPr>
        <w:spacing w:after="0" w:line="360" w:lineRule="auto"/>
        <w:rPr>
          <w:rFonts w:ascii="Arial" w:hAnsi="Arial" w:cs="Arial"/>
          <w:b/>
          <w:sz w:val="28"/>
          <w:szCs w:val="28"/>
        </w:rPr>
      </w:pPr>
    </w:p>
    <w:p w14:paraId="4FEF2B68" w14:textId="3279C7BA" w:rsidR="00911E42" w:rsidRDefault="00911E42" w:rsidP="00583B15">
      <w:pPr>
        <w:spacing w:after="0" w:line="360" w:lineRule="auto"/>
        <w:rPr>
          <w:rFonts w:ascii="Arial" w:hAnsi="Arial" w:cs="Arial"/>
          <w:b/>
          <w:sz w:val="28"/>
          <w:szCs w:val="28"/>
        </w:rPr>
      </w:pPr>
    </w:p>
    <w:p w14:paraId="04EFFD98" w14:textId="54B9D733" w:rsidR="00911E42" w:rsidRDefault="00911E42" w:rsidP="00583B15">
      <w:pPr>
        <w:spacing w:after="0" w:line="360" w:lineRule="auto"/>
        <w:rPr>
          <w:rFonts w:ascii="Arial" w:hAnsi="Arial" w:cs="Arial"/>
          <w:b/>
          <w:sz w:val="28"/>
          <w:szCs w:val="28"/>
        </w:rPr>
      </w:pPr>
    </w:p>
    <w:p w14:paraId="788198D7" w14:textId="29ED58E4" w:rsidR="00911E42" w:rsidRDefault="00911E42" w:rsidP="00583B15">
      <w:pPr>
        <w:spacing w:after="0" w:line="360" w:lineRule="auto"/>
        <w:rPr>
          <w:rFonts w:ascii="Arial" w:hAnsi="Arial" w:cs="Arial"/>
          <w:b/>
          <w:sz w:val="28"/>
          <w:szCs w:val="28"/>
        </w:rPr>
      </w:pPr>
    </w:p>
    <w:p w14:paraId="1177DCC0" w14:textId="32DE4C90" w:rsidR="00911E42" w:rsidRDefault="00911E42" w:rsidP="00583B15">
      <w:pPr>
        <w:spacing w:after="0" w:line="360" w:lineRule="auto"/>
        <w:rPr>
          <w:rFonts w:ascii="Arial" w:hAnsi="Arial" w:cs="Arial"/>
          <w:b/>
          <w:sz w:val="28"/>
          <w:szCs w:val="28"/>
        </w:rPr>
      </w:pPr>
    </w:p>
    <w:p w14:paraId="152C0044" w14:textId="65B5A37D" w:rsidR="00911E42" w:rsidRDefault="00911E42" w:rsidP="00583B15">
      <w:pPr>
        <w:spacing w:after="0" w:line="360" w:lineRule="auto"/>
        <w:rPr>
          <w:rFonts w:ascii="Arial" w:hAnsi="Arial" w:cs="Arial"/>
          <w:b/>
          <w:sz w:val="28"/>
          <w:szCs w:val="28"/>
        </w:rPr>
      </w:pPr>
    </w:p>
    <w:p w14:paraId="044DEEF2" w14:textId="3CD4690B" w:rsidR="001F701D" w:rsidRDefault="001F701D" w:rsidP="00583B15">
      <w:pPr>
        <w:spacing w:after="0" w:line="360" w:lineRule="auto"/>
        <w:rPr>
          <w:rFonts w:ascii="Arial" w:hAnsi="Arial" w:cs="Arial"/>
          <w:b/>
          <w:sz w:val="28"/>
          <w:szCs w:val="28"/>
        </w:rPr>
      </w:pPr>
    </w:p>
    <w:p w14:paraId="3BCEAE80" w14:textId="030946BC" w:rsidR="001F701D" w:rsidRDefault="001F701D" w:rsidP="00583B15">
      <w:pPr>
        <w:spacing w:after="0" w:line="360" w:lineRule="auto"/>
        <w:rPr>
          <w:rFonts w:ascii="Arial" w:hAnsi="Arial" w:cs="Arial"/>
          <w:b/>
          <w:sz w:val="28"/>
          <w:szCs w:val="28"/>
        </w:rPr>
      </w:pPr>
    </w:p>
    <w:p w14:paraId="15EB52CC" w14:textId="7FD40DEF" w:rsidR="001F701D" w:rsidRDefault="001F701D" w:rsidP="00583B15">
      <w:pPr>
        <w:spacing w:after="0" w:line="360" w:lineRule="auto"/>
        <w:rPr>
          <w:rFonts w:ascii="Arial" w:hAnsi="Arial" w:cs="Arial"/>
          <w:b/>
          <w:sz w:val="28"/>
          <w:szCs w:val="28"/>
        </w:rPr>
      </w:pPr>
    </w:p>
    <w:p w14:paraId="05279904" w14:textId="5B25E66C" w:rsidR="001F701D" w:rsidRDefault="001F701D" w:rsidP="00583B15">
      <w:pPr>
        <w:spacing w:after="0" w:line="360" w:lineRule="auto"/>
        <w:rPr>
          <w:rFonts w:ascii="Arial" w:hAnsi="Arial" w:cs="Arial"/>
          <w:b/>
          <w:sz w:val="28"/>
          <w:szCs w:val="28"/>
        </w:rPr>
      </w:pPr>
    </w:p>
    <w:p w14:paraId="5805B15F" w14:textId="6D72782E" w:rsidR="001F701D" w:rsidRDefault="001F701D" w:rsidP="00583B15">
      <w:pPr>
        <w:spacing w:after="0" w:line="360" w:lineRule="auto"/>
        <w:rPr>
          <w:rFonts w:ascii="Arial" w:hAnsi="Arial" w:cs="Arial"/>
          <w:b/>
          <w:sz w:val="28"/>
          <w:szCs w:val="28"/>
        </w:rPr>
      </w:pPr>
    </w:p>
    <w:p w14:paraId="5B79616A" w14:textId="5A9AFE24" w:rsidR="001F701D" w:rsidRDefault="001F701D" w:rsidP="00583B15">
      <w:pPr>
        <w:spacing w:after="0" w:line="360" w:lineRule="auto"/>
        <w:rPr>
          <w:rFonts w:ascii="Arial" w:hAnsi="Arial" w:cs="Arial"/>
          <w:b/>
          <w:sz w:val="28"/>
          <w:szCs w:val="28"/>
        </w:rPr>
      </w:pPr>
    </w:p>
    <w:p w14:paraId="071494BB" w14:textId="3B9A81C1" w:rsidR="001F701D" w:rsidRDefault="001F701D" w:rsidP="00583B15">
      <w:pPr>
        <w:spacing w:after="0" w:line="360" w:lineRule="auto"/>
        <w:rPr>
          <w:rFonts w:ascii="Arial" w:hAnsi="Arial" w:cs="Arial"/>
          <w:b/>
          <w:sz w:val="28"/>
          <w:szCs w:val="28"/>
        </w:rPr>
      </w:pPr>
    </w:p>
    <w:p w14:paraId="3170AF51" w14:textId="4B0286F9" w:rsidR="001F701D" w:rsidRDefault="001F701D" w:rsidP="00583B15">
      <w:pPr>
        <w:spacing w:after="0" w:line="360" w:lineRule="auto"/>
        <w:rPr>
          <w:rFonts w:ascii="Arial" w:hAnsi="Arial" w:cs="Arial"/>
          <w:b/>
          <w:sz w:val="28"/>
          <w:szCs w:val="28"/>
        </w:rPr>
      </w:pPr>
    </w:p>
    <w:p w14:paraId="3B00E269" w14:textId="77777777" w:rsidR="001F701D" w:rsidRDefault="001F701D" w:rsidP="00583B15">
      <w:pPr>
        <w:spacing w:after="0" w:line="360" w:lineRule="auto"/>
        <w:rPr>
          <w:rFonts w:ascii="Arial" w:hAnsi="Arial" w:cs="Arial"/>
          <w:b/>
          <w:sz w:val="28"/>
          <w:szCs w:val="28"/>
        </w:rPr>
      </w:pPr>
    </w:p>
    <w:p w14:paraId="36CF3CD5" w14:textId="4C19E1C1" w:rsidR="00911E42" w:rsidRDefault="00911E42" w:rsidP="00583B15">
      <w:pPr>
        <w:spacing w:after="0" w:line="360" w:lineRule="auto"/>
        <w:rPr>
          <w:rFonts w:ascii="Arial" w:hAnsi="Arial" w:cs="Arial"/>
          <w:b/>
          <w:sz w:val="28"/>
          <w:szCs w:val="28"/>
        </w:rPr>
      </w:pPr>
    </w:p>
    <w:p w14:paraId="17F691A4" w14:textId="49D5D21C" w:rsidR="00911E42" w:rsidRDefault="00911E42" w:rsidP="00583B15">
      <w:pPr>
        <w:spacing w:after="0" w:line="360" w:lineRule="auto"/>
        <w:rPr>
          <w:rFonts w:ascii="Arial" w:hAnsi="Arial" w:cs="Arial"/>
          <w:b/>
          <w:sz w:val="28"/>
          <w:szCs w:val="28"/>
        </w:rPr>
      </w:pPr>
    </w:p>
    <w:p w14:paraId="2AEA483A" w14:textId="69929C6C" w:rsidR="00911E42" w:rsidRDefault="00911E42" w:rsidP="00583B15">
      <w:pPr>
        <w:spacing w:after="0" w:line="360" w:lineRule="auto"/>
        <w:rPr>
          <w:rFonts w:ascii="Arial" w:hAnsi="Arial" w:cs="Arial"/>
          <w:b/>
          <w:sz w:val="28"/>
          <w:szCs w:val="28"/>
        </w:rPr>
      </w:pPr>
    </w:p>
    <w:tbl>
      <w:tblPr>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20" w:firstRow="1" w:lastRow="0" w:firstColumn="0" w:lastColumn="0" w:noHBand="0" w:noVBand="0"/>
      </w:tblPr>
      <w:tblGrid>
        <w:gridCol w:w="3944"/>
        <w:gridCol w:w="5123"/>
      </w:tblGrid>
      <w:tr w:rsidR="00911E42" w:rsidRPr="00055B4E" w14:paraId="05DA94B5" w14:textId="77777777" w:rsidTr="00911E42">
        <w:tc>
          <w:tcPr>
            <w:tcW w:w="9067" w:type="dxa"/>
            <w:gridSpan w:val="2"/>
            <w:tcBorders>
              <w:top w:val="single" w:sz="4" w:space="0" w:color="FFFFFF"/>
              <w:left w:val="single" w:sz="4" w:space="0" w:color="FFFFFF"/>
              <w:right w:val="single" w:sz="4" w:space="0" w:color="FFFFFF"/>
            </w:tcBorders>
            <w:shd w:val="clear" w:color="auto" w:fill="FFFF00"/>
          </w:tcPr>
          <w:p w14:paraId="53B69783" w14:textId="6D2F5F76" w:rsidR="00911E42" w:rsidRPr="00055B4E" w:rsidRDefault="00911E42" w:rsidP="00055B4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480" w:lineRule="auto"/>
              <w:jc w:val="center"/>
              <w:rPr>
                <w:rFonts w:ascii="Arial" w:hAnsi="Arial" w:cs="Arial"/>
                <w:b/>
                <w:bCs/>
                <w:color w:val="000000" w:themeColor="text1"/>
              </w:rPr>
            </w:pPr>
            <w:r w:rsidRPr="00055B4E">
              <w:rPr>
                <w:rFonts w:ascii="Arial" w:hAnsi="Arial" w:cs="Arial"/>
                <w:b/>
                <w:bCs/>
                <w:color w:val="000000" w:themeColor="text1"/>
              </w:rPr>
              <w:lastRenderedPageBreak/>
              <w:t>Rada Gminy Łęki Szlacheckie</w:t>
            </w:r>
          </w:p>
          <w:p w14:paraId="1EDF69FD" w14:textId="77777777" w:rsidR="00911E42" w:rsidRPr="00055B4E" w:rsidRDefault="00911E42" w:rsidP="00055B4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480" w:lineRule="auto"/>
              <w:jc w:val="center"/>
              <w:rPr>
                <w:rFonts w:ascii="Arial" w:hAnsi="Arial" w:cs="Arial"/>
                <w:b/>
                <w:bCs/>
                <w:color w:val="000000" w:themeColor="text1"/>
              </w:rPr>
            </w:pPr>
            <w:r w:rsidRPr="00055B4E">
              <w:rPr>
                <w:rFonts w:ascii="Arial" w:hAnsi="Arial" w:cs="Arial"/>
                <w:b/>
                <w:bCs/>
                <w:color w:val="000000" w:themeColor="text1"/>
              </w:rPr>
              <w:t>Kadencja 2018 - 2023</w:t>
            </w:r>
          </w:p>
          <w:p w14:paraId="7BF1C9E0" w14:textId="77777777" w:rsidR="00911E42" w:rsidRPr="00055B4E" w:rsidRDefault="00911E42" w:rsidP="00055B4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480" w:lineRule="auto"/>
              <w:jc w:val="center"/>
              <w:rPr>
                <w:rFonts w:ascii="Arial" w:hAnsi="Arial" w:cs="Arial"/>
                <w:b/>
                <w:bCs/>
                <w:color w:val="FFFFFF"/>
              </w:rPr>
            </w:pPr>
            <w:r w:rsidRPr="00055B4E">
              <w:rPr>
                <w:rFonts w:ascii="Arial" w:hAnsi="Arial" w:cs="Arial"/>
                <w:b/>
                <w:bCs/>
                <w:color w:val="000000" w:themeColor="text1"/>
              </w:rPr>
              <w:t>Skład osobowy</w:t>
            </w:r>
          </w:p>
        </w:tc>
      </w:tr>
      <w:tr w:rsidR="00911E42" w:rsidRPr="00055B4E" w14:paraId="4731738D" w14:textId="77777777" w:rsidTr="00911E42">
        <w:tc>
          <w:tcPr>
            <w:tcW w:w="9067" w:type="dxa"/>
            <w:gridSpan w:val="2"/>
            <w:shd w:val="clear" w:color="auto" w:fill="00B0F0"/>
          </w:tcPr>
          <w:p w14:paraId="2D87A0D2" w14:textId="6D698796" w:rsidR="00911E42" w:rsidRPr="00055B4E" w:rsidRDefault="003A6155" w:rsidP="00055B4E">
            <w:pPr>
              <w:spacing w:after="0" w:line="480" w:lineRule="auto"/>
              <w:rPr>
                <w:rFonts w:ascii="Arial" w:hAnsi="Arial" w:cs="Arial"/>
                <w:b/>
              </w:rPr>
            </w:pPr>
            <w:r w:rsidRPr="00055B4E">
              <w:rPr>
                <w:rFonts w:ascii="Arial" w:hAnsi="Arial" w:cs="Arial"/>
                <w:b/>
              </w:rPr>
              <w:t xml:space="preserve">Agnieszka Łysoń - </w:t>
            </w:r>
            <w:r w:rsidR="00911E42" w:rsidRPr="00055B4E">
              <w:rPr>
                <w:rFonts w:ascii="Arial" w:hAnsi="Arial" w:cs="Arial"/>
                <w:b/>
              </w:rPr>
              <w:t>Przewodnicząc</w:t>
            </w:r>
            <w:r w:rsidRPr="00055B4E">
              <w:rPr>
                <w:rFonts w:ascii="Arial" w:hAnsi="Arial" w:cs="Arial"/>
                <w:b/>
              </w:rPr>
              <w:t>a</w:t>
            </w:r>
            <w:r w:rsidR="00911E42" w:rsidRPr="00055B4E">
              <w:rPr>
                <w:rFonts w:ascii="Arial" w:hAnsi="Arial" w:cs="Arial"/>
                <w:b/>
              </w:rPr>
              <w:t xml:space="preserve"> Rady Gminy</w:t>
            </w:r>
          </w:p>
        </w:tc>
      </w:tr>
      <w:tr w:rsidR="00911E42" w:rsidRPr="00055B4E" w14:paraId="37C261B5" w14:textId="77777777" w:rsidTr="00911E42">
        <w:tc>
          <w:tcPr>
            <w:tcW w:w="9067" w:type="dxa"/>
            <w:gridSpan w:val="2"/>
            <w:shd w:val="clear" w:color="auto" w:fill="00B0F0"/>
          </w:tcPr>
          <w:p w14:paraId="4F2ACB34" w14:textId="7584B14E" w:rsidR="00911E42" w:rsidRPr="00055B4E" w:rsidRDefault="003A6155" w:rsidP="00055B4E">
            <w:pPr>
              <w:spacing w:after="0" w:line="480" w:lineRule="auto"/>
              <w:rPr>
                <w:rFonts w:ascii="Arial" w:hAnsi="Arial" w:cs="Arial"/>
                <w:b/>
              </w:rPr>
            </w:pPr>
            <w:r w:rsidRPr="00055B4E">
              <w:rPr>
                <w:rFonts w:ascii="Arial" w:hAnsi="Arial" w:cs="Arial"/>
                <w:b/>
              </w:rPr>
              <w:t xml:space="preserve">Jolanta Woźniak - </w:t>
            </w:r>
            <w:r w:rsidR="00911E42" w:rsidRPr="00055B4E">
              <w:rPr>
                <w:rFonts w:ascii="Arial" w:hAnsi="Arial" w:cs="Arial"/>
                <w:b/>
              </w:rPr>
              <w:t>Wiceprzewodnicząc</w:t>
            </w:r>
            <w:r w:rsidR="00EE2F81">
              <w:rPr>
                <w:rFonts w:ascii="Arial" w:hAnsi="Arial" w:cs="Arial"/>
                <w:b/>
              </w:rPr>
              <w:t>a</w:t>
            </w:r>
            <w:r w:rsidR="00911E42" w:rsidRPr="00055B4E">
              <w:rPr>
                <w:rFonts w:ascii="Arial" w:hAnsi="Arial" w:cs="Arial"/>
                <w:b/>
              </w:rPr>
              <w:t xml:space="preserve"> Rady Gminy</w:t>
            </w:r>
          </w:p>
        </w:tc>
      </w:tr>
      <w:tr w:rsidR="00911E42" w:rsidRPr="00055B4E" w14:paraId="0F2DBEA7" w14:textId="77777777" w:rsidTr="00911E42">
        <w:tc>
          <w:tcPr>
            <w:tcW w:w="9067" w:type="dxa"/>
            <w:gridSpan w:val="2"/>
            <w:shd w:val="clear" w:color="auto" w:fill="00B0F0"/>
          </w:tcPr>
          <w:p w14:paraId="372B3219" w14:textId="4A22EAFD" w:rsidR="00911E42" w:rsidRPr="00055B4E" w:rsidRDefault="003A6155" w:rsidP="00055B4E">
            <w:pPr>
              <w:spacing w:after="0" w:line="480" w:lineRule="auto"/>
              <w:rPr>
                <w:rFonts w:ascii="Arial" w:hAnsi="Arial" w:cs="Arial"/>
                <w:b/>
              </w:rPr>
            </w:pPr>
            <w:r w:rsidRPr="00055B4E">
              <w:rPr>
                <w:rFonts w:ascii="Arial" w:hAnsi="Arial" w:cs="Arial"/>
                <w:b/>
              </w:rPr>
              <w:t xml:space="preserve">Piotr Błaszczyk - Radny </w:t>
            </w:r>
          </w:p>
        </w:tc>
      </w:tr>
      <w:tr w:rsidR="00911E42" w:rsidRPr="00055B4E" w14:paraId="06114068" w14:textId="77777777" w:rsidTr="00911E42">
        <w:tc>
          <w:tcPr>
            <w:tcW w:w="9067" w:type="dxa"/>
            <w:gridSpan w:val="2"/>
            <w:shd w:val="clear" w:color="auto" w:fill="00B0F0"/>
          </w:tcPr>
          <w:p w14:paraId="68F7D0C7" w14:textId="4F35694E" w:rsidR="00911E42" w:rsidRPr="00055B4E" w:rsidRDefault="003A6155" w:rsidP="00055B4E">
            <w:pPr>
              <w:spacing w:after="0" w:line="480" w:lineRule="auto"/>
              <w:rPr>
                <w:rFonts w:ascii="Arial" w:hAnsi="Arial" w:cs="Arial"/>
                <w:b/>
              </w:rPr>
            </w:pPr>
            <w:r w:rsidRPr="00055B4E">
              <w:rPr>
                <w:rFonts w:ascii="Arial" w:hAnsi="Arial" w:cs="Arial"/>
                <w:b/>
              </w:rPr>
              <w:t xml:space="preserve">Katarzyna Gębarowska  - Radna </w:t>
            </w:r>
          </w:p>
        </w:tc>
      </w:tr>
      <w:tr w:rsidR="00911E42" w:rsidRPr="00055B4E" w14:paraId="67CD7156" w14:textId="77777777" w:rsidTr="00911E42">
        <w:tc>
          <w:tcPr>
            <w:tcW w:w="9067" w:type="dxa"/>
            <w:gridSpan w:val="2"/>
            <w:shd w:val="clear" w:color="auto" w:fill="00B0F0"/>
          </w:tcPr>
          <w:p w14:paraId="5EE08EA6" w14:textId="6F8F13FD" w:rsidR="00911E42" w:rsidRPr="00055B4E" w:rsidRDefault="003A6155" w:rsidP="00055B4E">
            <w:pPr>
              <w:spacing w:after="0" w:line="480" w:lineRule="auto"/>
              <w:rPr>
                <w:rFonts w:ascii="Arial" w:hAnsi="Arial" w:cs="Arial"/>
                <w:b/>
              </w:rPr>
            </w:pPr>
            <w:r w:rsidRPr="00055B4E">
              <w:rPr>
                <w:rFonts w:ascii="Arial" w:hAnsi="Arial" w:cs="Arial"/>
                <w:b/>
              </w:rPr>
              <w:t>Małgorzata Grzywnowicz - Radna</w:t>
            </w:r>
          </w:p>
        </w:tc>
      </w:tr>
      <w:tr w:rsidR="00911E42" w:rsidRPr="00055B4E" w14:paraId="42A8087D" w14:textId="77777777" w:rsidTr="00911E42">
        <w:tc>
          <w:tcPr>
            <w:tcW w:w="9067" w:type="dxa"/>
            <w:gridSpan w:val="2"/>
            <w:shd w:val="clear" w:color="auto" w:fill="00B0F0"/>
          </w:tcPr>
          <w:p w14:paraId="4F81D3D2" w14:textId="09E6D2EB" w:rsidR="00911E42" w:rsidRPr="00055B4E" w:rsidRDefault="003A6155" w:rsidP="00055B4E">
            <w:pPr>
              <w:spacing w:after="0" w:line="480" w:lineRule="auto"/>
              <w:rPr>
                <w:rFonts w:ascii="Arial" w:hAnsi="Arial" w:cs="Arial"/>
                <w:b/>
              </w:rPr>
            </w:pPr>
            <w:r w:rsidRPr="00055B4E">
              <w:rPr>
                <w:rFonts w:ascii="Arial" w:hAnsi="Arial" w:cs="Arial"/>
                <w:b/>
              </w:rPr>
              <w:t>Grzegorz Krawczyk - Radny</w:t>
            </w:r>
          </w:p>
        </w:tc>
      </w:tr>
      <w:tr w:rsidR="00911E42" w:rsidRPr="00055B4E" w14:paraId="01A65060" w14:textId="77777777" w:rsidTr="00911E42">
        <w:tc>
          <w:tcPr>
            <w:tcW w:w="9067" w:type="dxa"/>
            <w:gridSpan w:val="2"/>
            <w:shd w:val="clear" w:color="auto" w:fill="00B0F0"/>
          </w:tcPr>
          <w:p w14:paraId="435A7E26" w14:textId="39B74BFC" w:rsidR="00911E42" w:rsidRPr="00055B4E" w:rsidRDefault="00782C10" w:rsidP="00055B4E">
            <w:pPr>
              <w:spacing w:after="0" w:line="480" w:lineRule="auto"/>
              <w:rPr>
                <w:rFonts w:ascii="Arial" w:hAnsi="Arial" w:cs="Arial"/>
                <w:b/>
              </w:rPr>
            </w:pPr>
            <w:r w:rsidRPr="00055B4E">
              <w:rPr>
                <w:rFonts w:ascii="Arial" w:hAnsi="Arial" w:cs="Arial"/>
                <w:b/>
              </w:rPr>
              <w:t xml:space="preserve">Mariusz Majchrzak - Radny </w:t>
            </w:r>
          </w:p>
        </w:tc>
      </w:tr>
      <w:tr w:rsidR="00911E42" w:rsidRPr="00055B4E" w14:paraId="3C1F7049" w14:textId="77777777" w:rsidTr="00911E42">
        <w:tc>
          <w:tcPr>
            <w:tcW w:w="9067" w:type="dxa"/>
            <w:gridSpan w:val="2"/>
            <w:shd w:val="clear" w:color="auto" w:fill="00B0F0"/>
          </w:tcPr>
          <w:p w14:paraId="64661ACF" w14:textId="0AEDAEA1" w:rsidR="00911E42" w:rsidRPr="00055B4E" w:rsidRDefault="00FD5915" w:rsidP="00055B4E">
            <w:pPr>
              <w:spacing w:after="0" w:line="480" w:lineRule="auto"/>
              <w:rPr>
                <w:rFonts w:ascii="Arial" w:hAnsi="Arial" w:cs="Arial"/>
                <w:b/>
              </w:rPr>
            </w:pPr>
            <w:r w:rsidRPr="00055B4E">
              <w:rPr>
                <w:rFonts w:ascii="Arial" w:hAnsi="Arial" w:cs="Arial"/>
                <w:b/>
              </w:rPr>
              <w:t xml:space="preserve">Małgorzata Pawlik - Radna </w:t>
            </w:r>
          </w:p>
        </w:tc>
      </w:tr>
      <w:tr w:rsidR="00911E42" w:rsidRPr="00055B4E" w14:paraId="741FD858" w14:textId="77777777" w:rsidTr="00911E42">
        <w:tc>
          <w:tcPr>
            <w:tcW w:w="9067" w:type="dxa"/>
            <w:gridSpan w:val="2"/>
            <w:shd w:val="clear" w:color="auto" w:fill="00B0F0"/>
          </w:tcPr>
          <w:p w14:paraId="1D2373D8" w14:textId="6DA834BB" w:rsidR="00911E42" w:rsidRPr="00055B4E" w:rsidRDefault="00FD5915" w:rsidP="00055B4E">
            <w:pPr>
              <w:spacing w:after="0" w:line="480" w:lineRule="auto"/>
              <w:rPr>
                <w:rFonts w:ascii="Arial" w:hAnsi="Arial" w:cs="Arial"/>
                <w:b/>
              </w:rPr>
            </w:pPr>
            <w:r w:rsidRPr="00055B4E">
              <w:rPr>
                <w:rFonts w:ascii="Arial" w:hAnsi="Arial" w:cs="Arial"/>
                <w:b/>
              </w:rPr>
              <w:t xml:space="preserve">Adam Pędziwiatr - Radny </w:t>
            </w:r>
          </w:p>
        </w:tc>
      </w:tr>
      <w:tr w:rsidR="00911E42" w:rsidRPr="00055B4E" w14:paraId="2A5B3DE8" w14:textId="77777777" w:rsidTr="00911E42">
        <w:tc>
          <w:tcPr>
            <w:tcW w:w="9067" w:type="dxa"/>
            <w:gridSpan w:val="2"/>
            <w:shd w:val="clear" w:color="auto" w:fill="00B0F0"/>
          </w:tcPr>
          <w:p w14:paraId="04BB8EA0" w14:textId="77BB1FED" w:rsidR="00911E42" w:rsidRPr="00055B4E" w:rsidRDefault="00FD5915" w:rsidP="00055B4E">
            <w:pPr>
              <w:spacing w:after="0" w:line="480" w:lineRule="auto"/>
              <w:rPr>
                <w:rFonts w:ascii="Arial" w:hAnsi="Arial" w:cs="Arial"/>
                <w:b/>
              </w:rPr>
            </w:pPr>
            <w:r w:rsidRPr="00055B4E">
              <w:rPr>
                <w:rFonts w:ascii="Arial" w:hAnsi="Arial" w:cs="Arial"/>
                <w:b/>
              </w:rPr>
              <w:t>Piotr Rybicki</w:t>
            </w:r>
            <w:r w:rsidR="00735E12" w:rsidRPr="00055B4E">
              <w:rPr>
                <w:rFonts w:ascii="Arial" w:hAnsi="Arial" w:cs="Arial"/>
                <w:b/>
              </w:rPr>
              <w:t xml:space="preserve"> - </w:t>
            </w:r>
            <w:r w:rsidRPr="00055B4E">
              <w:rPr>
                <w:rFonts w:ascii="Arial" w:hAnsi="Arial" w:cs="Arial"/>
                <w:b/>
              </w:rPr>
              <w:t>Radny</w:t>
            </w:r>
          </w:p>
        </w:tc>
      </w:tr>
      <w:tr w:rsidR="00911E42" w:rsidRPr="00055B4E" w14:paraId="2D63E319" w14:textId="77777777" w:rsidTr="00911E42">
        <w:tc>
          <w:tcPr>
            <w:tcW w:w="9067" w:type="dxa"/>
            <w:gridSpan w:val="2"/>
            <w:shd w:val="clear" w:color="auto" w:fill="00B0F0"/>
          </w:tcPr>
          <w:p w14:paraId="0962C673" w14:textId="04317651" w:rsidR="00911E42" w:rsidRPr="00055B4E" w:rsidRDefault="00735E12" w:rsidP="00055B4E">
            <w:pPr>
              <w:spacing w:after="0" w:line="480" w:lineRule="auto"/>
              <w:rPr>
                <w:rFonts w:ascii="Arial" w:hAnsi="Arial" w:cs="Arial"/>
                <w:b/>
              </w:rPr>
            </w:pPr>
            <w:r w:rsidRPr="00055B4E">
              <w:rPr>
                <w:rFonts w:ascii="Arial" w:hAnsi="Arial" w:cs="Arial"/>
                <w:b/>
              </w:rPr>
              <w:t>Katarzyna Sojka - Radna</w:t>
            </w:r>
          </w:p>
        </w:tc>
      </w:tr>
      <w:tr w:rsidR="00911E42" w:rsidRPr="00055B4E" w14:paraId="25898562" w14:textId="77777777" w:rsidTr="00911E42">
        <w:tc>
          <w:tcPr>
            <w:tcW w:w="9067" w:type="dxa"/>
            <w:gridSpan w:val="2"/>
            <w:shd w:val="clear" w:color="auto" w:fill="00B0F0"/>
          </w:tcPr>
          <w:p w14:paraId="6C0C0E32" w14:textId="4DD99FEC" w:rsidR="00911E42" w:rsidRPr="00055B4E" w:rsidRDefault="00735E12" w:rsidP="00055B4E">
            <w:pPr>
              <w:spacing w:after="0" w:line="480" w:lineRule="auto"/>
              <w:rPr>
                <w:rFonts w:ascii="Arial" w:hAnsi="Arial" w:cs="Arial"/>
                <w:b/>
              </w:rPr>
            </w:pPr>
            <w:r w:rsidRPr="00055B4E">
              <w:rPr>
                <w:rFonts w:ascii="Arial" w:hAnsi="Arial" w:cs="Arial"/>
                <w:b/>
              </w:rPr>
              <w:t>Tadeusz Stępień - Radny</w:t>
            </w:r>
          </w:p>
        </w:tc>
      </w:tr>
      <w:tr w:rsidR="00911E42" w:rsidRPr="00055B4E" w14:paraId="4285966B" w14:textId="77777777" w:rsidTr="00911E42">
        <w:tc>
          <w:tcPr>
            <w:tcW w:w="9067" w:type="dxa"/>
            <w:gridSpan w:val="2"/>
            <w:shd w:val="clear" w:color="auto" w:fill="00B0F0"/>
          </w:tcPr>
          <w:p w14:paraId="27CEC5C3" w14:textId="7D9C0030" w:rsidR="00911E42" w:rsidRPr="00055B4E" w:rsidRDefault="00735E12" w:rsidP="00055B4E">
            <w:pPr>
              <w:spacing w:after="0" w:line="480" w:lineRule="auto"/>
              <w:rPr>
                <w:rFonts w:ascii="Arial" w:hAnsi="Arial" w:cs="Arial"/>
                <w:b/>
              </w:rPr>
            </w:pPr>
            <w:r w:rsidRPr="00055B4E">
              <w:rPr>
                <w:rFonts w:ascii="Arial" w:hAnsi="Arial" w:cs="Arial"/>
                <w:b/>
              </w:rPr>
              <w:t>Marta Stępień - Radna</w:t>
            </w:r>
          </w:p>
        </w:tc>
      </w:tr>
      <w:tr w:rsidR="00911E42" w:rsidRPr="00055B4E" w14:paraId="00BC4FD9" w14:textId="77777777" w:rsidTr="00911E42">
        <w:tc>
          <w:tcPr>
            <w:tcW w:w="9067" w:type="dxa"/>
            <w:gridSpan w:val="2"/>
            <w:shd w:val="clear" w:color="auto" w:fill="00B0F0"/>
          </w:tcPr>
          <w:p w14:paraId="19E852C7" w14:textId="221C68FC" w:rsidR="00911E42" w:rsidRPr="00055B4E" w:rsidRDefault="00735E12" w:rsidP="00055B4E">
            <w:pPr>
              <w:spacing w:after="0" w:line="480" w:lineRule="auto"/>
              <w:rPr>
                <w:rFonts w:ascii="Arial" w:hAnsi="Arial" w:cs="Arial"/>
                <w:b/>
              </w:rPr>
            </w:pPr>
            <w:r w:rsidRPr="00055B4E">
              <w:rPr>
                <w:rFonts w:ascii="Arial" w:hAnsi="Arial" w:cs="Arial"/>
                <w:b/>
              </w:rPr>
              <w:t>Mariusz Zawada - Radny</w:t>
            </w:r>
          </w:p>
        </w:tc>
      </w:tr>
      <w:tr w:rsidR="00911E42" w:rsidRPr="00055B4E" w14:paraId="3BD50971" w14:textId="77777777" w:rsidTr="00911E42">
        <w:tc>
          <w:tcPr>
            <w:tcW w:w="9067" w:type="dxa"/>
            <w:gridSpan w:val="2"/>
            <w:shd w:val="clear" w:color="auto" w:fill="00B0F0"/>
          </w:tcPr>
          <w:p w14:paraId="534FEA1C" w14:textId="03EAF83C" w:rsidR="00911E42" w:rsidRPr="00055B4E" w:rsidRDefault="00735E12" w:rsidP="00055B4E">
            <w:pPr>
              <w:spacing w:after="0" w:line="480" w:lineRule="auto"/>
              <w:rPr>
                <w:rFonts w:ascii="Arial" w:hAnsi="Arial" w:cs="Arial"/>
                <w:b/>
              </w:rPr>
            </w:pPr>
            <w:r w:rsidRPr="00055B4E">
              <w:rPr>
                <w:rFonts w:ascii="Arial" w:hAnsi="Arial" w:cs="Arial"/>
                <w:b/>
              </w:rPr>
              <w:t>Paweł Żak - Radny</w:t>
            </w:r>
          </w:p>
        </w:tc>
      </w:tr>
      <w:tr w:rsidR="00911E42" w:rsidRPr="00055B4E" w14:paraId="59A2551C" w14:textId="77777777" w:rsidTr="00D65F86">
        <w:trPr>
          <w:gridAfter w:val="1"/>
          <w:wAfter w:w="5123" w:type="dxa"/>
        </w:trPr>
        <w:tc>
          <w:tcPr>
            <w:tcW w:w="3944" w:type="dxa"/>
          </w:tcPr>
          <w:p w14:paraId="76D80E1D" w14:textId="77777777" w:rsidR="00911E42" w:rsidRPr="00055B4E" w:rsidRDefault="00911E42" w:rsidP="00055B4E">
            <w:pPr>
              <w:spacing w:after="0" w:line="480" w:lineRule="auto"/>
              <w:rPr>
                <w:rFonts w:ascii="Arial" w:hAnsi="Arial" w:cs="Arial"/>
              </w:rPr>
            </w:pPr>
          </w:p>
        </w:tc>
      </w:tr>
      <w:tr w:rsidR="00911E42" w:rsidRPr="00055B4E" w14:paraId="20137189" w14:textId="77777777" w:rsidTr="00D65F86">
        <w:trPr>
          <w:gridAfter w:val="1"/>
          <w:wAfter w:w="5123" w:type="dxa"/>
        </w:trPr>
        <w:tc>
          <w:tcPr>
            <w:tcW w:w="3944" w:type="dxa"/>
          </w:tcPr>
          <w:p w14:paraId="43A806A3" w14:textId="77777777" w:rsidR="00911E42" w:rsidRPr="00055B4E" w:rsidRDefault="00911E42" w:rsidP="00055B4E">
            <w:pPr>
              <w:spacing w:after="0" w:line="480" w:lineRule="auto"/>
              <w:rPr>
                <w:rFonts w:ascii="Arial" w:hAnsi="Arial" w:cs="Arial"/>
              </w:rPr>
            </w:pPr>
          </w:p>
        </w:tc>
      </w:tr>
    </w:tbl>
    <w:p w14:paraId="222DAAAB" w14:textId="3BF40887" w:rsidR="00911E42" w:rsidRDefault="00911E42" w:rsidP="00583B15">
      <w:pPr>
        <w:spacing w:after="0" w:line="360" w:lineRule="auto"/>
        <w:rPr>
          <w:rFonts w:ascii="Arial" w:hAnsi="Arial" w:cs="Arial"/>
          <w:b/>
          <w:sz w:val="28"/>
          <w:szCs w:val="28"/>
        </w:rPr>
      </w:pPr>
    </w:p>
    <w:p w14:paraId="1BF7FF5B" w14:textId="140C1782" w:rsidR="0060313E" w:rsidRDefault="0060313E" w:rsidP="00583B15">
      <w:pPr>
        <w:spacing w:after="0" w:line="360" w:lineRule="auto"/>
        <w:rPr>
          <w:rFonts w:ascii="Arial" w:hAnsi="Arial" w:cs="Arial"/>
          <w:b/>
          <w:sz w:val="28"/>
          <w:szCs w:val="28"/>
        </w:rPr>
      </w:pPr>
    </w:p>
    <w:p w14:paraId="2EEE9AB6" w14:textId="7871AA24" w:rsidR="0060313E" w:rsidRDefault="0060313E" w:rsidP="00583B15">
      <w:pPr>
        <w:spacing w:after="0" w:line="360" w:lineRule="auto"/>
        <w:rPr>
          <w:rFonts w:ascii="Arial" w:hAnsi="Arial" w:cs="Arial"/>
          <w:b/>
          <w:sz w:val="28"/>
          <w:szCs w:val="28"/>
        </w:rPr>
      </w:pPr>
    </w:p>
    <w:p w14:paraId="3B991F6A" w14:textId="69732EA5" w:rsidR="0060313E" w:rsidRDefault="0060313E" w:rsidP="00583B15">
      <w:pPr>
        <w:spacing w:after="0" w:line="360" w:lineRule="auto"/>
        <w:rPr>
          <w:rFonts w:ascii="Arial" w:hAnsi="Arial" w:cs="Arial"/>
          <w:b/>
          <w:sz w:val="28"/>
          <w:szCs w:val="28"/>
        </w:rPr>
      </w:pPr>
    </w:p>
    <w:p w14:paraId="02D162E3" w14:textId="669CF76F" w:rsidR="0060313E" w:rsidRDefault="0060313E" w:rsidP="00583B15">
      <w:pPr>
        <w:spacing w:after="0" w:line="360" w:lineRule="auto"/>
        <w:rPr>
          <w:rFonts w:ascii="Arial" w:hAnsi="Arial" w:cs="Arial"/>
          <w:b/>
          <w:sz w:val="28"/>
          <w:szCs w:val="28"/>
        </w:rPr>
      </w:pPr>
    </w:p>
    <w:p w14:paraId="2ECD4FE4" w14:textId="77777777" w:rsidR="0060313E" w:rsidRDefault="0060313E" w:rsidP="00583B15">
      <w:pPr>
        <w:spacing w:after="0" w:line="360" w:lineRule="auto"/>
        <w:rPr>
          <w:rFonts w:ascii="Arial" w:hAnsi="Arial" w:cs="Arial"/>
          <w:b/>
          <w:sz w:val="28"/>
          <w:szCs w:val="28"/>
        </w:rPr>
      </w:pPr>
    </w:p>
    <w:p w14:paraId="7AC744C0" w14:textId="4AED1FD9" w:rsidR="00843650" w:rsidRDefault="00843650" w:rsidP="00843650">
      <w:pPr>
        <w:pStyle w:val="Nagwek1"/>
      </w:pPr>
      <w:bookmarkStart w:id="0" w:name="_Toc115086872"/>
      <w:r>
        <w:lastRenderedPageBreak/>
        <w:t>Wstęp</w:t>
      </w:r>
      <w:bookmarkEnd w:id="0"/>
      <w:r>
        <w:t xml:space="preserve"> </w:t>
      </w:r>
    </w:p>
    <w:p w14:paraId="05EBB5FB" w14:textId="3EB1121C" w:rsidR="0060313E" w:rsidRDefault="0060313E" w:rsidP="0060313E"/>
    <w:p w14:paraId="2A10914B" w14:textId="1663C4E3" w:rsidR="0060313E" w:rsidRDefault="0060313E" w:rsidP="0060313E"/>
    <w:p w14:paraId="72882AB2" w14:textId="52CA3AB5" w:rsidR="0060313E" w:rsidRPr="0060313E" w:rsidRDefault="000761E9" w:rsidP="00C45FCA">
      <w:pPr>
        <w:spacing w:after="0" w:line="360" w:lineRule="auto"/>
        <w:ind w:firstLine="708"/>
        <w:jc w:val="both"/>
        <w:rPr>
          <w:rFonts w:ascii="Arial" w:hAnsi="Arial" w:cs="Arial"/>
        </w:rPr>
      </w:pPr>
      <w:r>
        <w:rPr>
          <w:rFonts w:ascii="Arial" w:hAnsi="Arial" w:cs="Arial"/>
        </w:rPr>
        <w:t>Zasady tworzenia</w:t>
      </w:r>
      <w:r w:rsidR="0060313E" w:rsidRPr="0060313E">
        <w:rPr>
          <w:rFonts w:ascii="Arial" w:hAnsi="Arial" w:cs="Arial"/>
        </w:rPr>
        <w:t xml:space="preserve"> </w:t>
      </w:r>
      <w:r>
        <w:rPr>
          <w:rFonts w:ascii="Arial" w:hAnsi="Arial" w:cs="Arial"/>
        </w:rPr>
        <w:t>strategii dla jednostek</w:t>
      </w:r>
      <w:r w:rsidR="00C45FCA">
        <w:rPr>
          <w:rFonts w:ascii="Arial" w:hAnsi="Arial" w:cs="Arial"/>
        </w:rPr>
        <w:t xml:space="preserve"> samorządu terytorialnego definiuje</w:t>
      </w:r>
      <w:r w:rsidR="0060313E" w:rsidRPr="0060313E">
        <w:rPr>
          <w:rFonts w:ascii="Arial" w:hAnsi="Arial" w:cs="Arial"/>
        </w:rPr>
        <w:t xml:space="preserve"> ustawa </w:t>
      </w:r>
      <w:r w:rsidR="00C45FCA">
        <w:rPr>
          <w:rFonts w:ascii="Arial" w:hAnsi="Arial" w:cs="Arial"/>
        </w:rPr>
        <w:br/>
      </w:r>
      <w:r w:rsidR="0060313E" w:rsidRPr="0060313E">
        <w:rPr>
          <w:rFonts w:ascii="Arial" w:hAnsi="Arial" w:cs="Arial"/>
        </w:rPr>
        <w:t>z dnia 8 marca 1990 r. o samorządzie gminnym (Dz. U. z 2020 r. poz. 713, 1378.), która stanowi, że strategia rozwoju gminy zawiera wnioski z diagnozy oraz określa w szczególności:</w:t>
      </w:r>
    </w:p>
    <w:p w14:paraId="3B74AFE2" w14:textId="77777777" w:rsidR="00C45FCA" w:rsidRDefault="0060313E" w:rsidP="0060313E">
      <w:pPr>
        <w:pStyle w:val="Akapitzlist"/>
        <w:numPr>
          <w:ilvl w:val="0"/>
          <w:numId w:val="2"/>
        </w:numPr>
        <w:spacing w:after="0" w:line="360" w:lineRule="auto"/>
        <w:jc w:val="both"/>
        <w:rPr>
          <w:rFonts w:ascii="Arial" w:hAnsi="Arial" w:cs="Arial"/>
        </w:rPr>
      </w:pPr>
      <w:r w:rsidRPr="00C45FCA">
        <w:rPr>
          <w:rFonts w:ascii="Arial" w:hAnsi="Arial" w:cs="Arial"/>
        </w:rPr>
        <w:t xml:space="preserve">Cele strategiczne rozwoju w wymiarze społecznym, gospodarczym </w:t>
      </w:r>
      <w:r w:rsidRPr="00C45FCA">
        <w:rPr>
          <w:rFonts w:ascii="Arial" w:hAnsi="Arial" w:cs="Arial"/>
        </w:rPr>
        <w:br/>
        <w:t>i przestrzennym;</w:t>
      </w:r>
    </w:p>
    <w:p w14:paraId="47DA903B" w14:textId="77777777" w:rsidR="00C45FCA" w:rsidRDefault="0060313E" w:rsidP="0060313E">
      <w:pPr>
        <w:pStyle w:val="Akapitzlist"/>
        <w:numPr>
          <w:ilvl w:val="0"/>
          <w:numId w:val="2"/>
        </w:numPr>
        <w:spacing w:after="0" w:line="360" w:lineRule="auto"/>
        <w:jc w:val="both"/>
        <w:rPr>
          <w:rFonts w:ascii="Arial" w:hAnsi="Arial" w:cs="Arial"/>
        </w:rPr>
      </w:pPr>
      <w:r w:rsidRPr="00C45FCA">
        <w:rPr>
          <w:rFonts w:ascii="Arial" w:hAnsi="Arial" w:cs="Arial"/>
        </w:rPr>
        <w:t>Kierunki działań podejmowanych dla osiągnięcia celów strategicznych;</w:t>
      </w:r>
    </w:p>
    <w:p w14:paraId="1E16842E" w14:textId="77777777" w:rsidR="00C45FCA" w:rsidRDefault="0060313E" w:rsidP="0060313E">
      <w:pPr>
        <w:pStyle w:val="Akapitzlist"/>
        <w:numPr>
          <w:ilvl w:val="0"/>
          <w:numId w:val="2"/>
        </w:numPr>
        <w:spacing w:after="0" w:line="360" w:lineRule="auto"/>
        <w:jc w:val="both"/>
        <w:rPr>
          <w:rFonts w:ascii="Arial" w:hAnsi="Arial" w:cs="Arial"/>
        </w:rPr>
      </w:pPr>
      <w:r w:rsidRPr="00C45FCA">
        <w:rPr>
          <w:rFonts w:ascii="Arial" w:hAnsi="Arial" w:cs="Arial"/>
        </w:rPr>
        <w:t>Oczekiwane rezultaty planowanych działań, w tym w wymiarze przestrzennym, oraz wskaźniki ich osiągnięcia;</w:t>
      </w:r>
    </w:p>
    <w:p w14:paraId="7F77D100" w14:textId="77777777" w:rsidR="00C45FCA" w:rsidRDefault="0060313E" w:rsidP="0060313E">
      <w:pPr>
        <w:pStyle w:val="Akapitzlist"/>
        <w:numPr>
          <w:ilvl w:val="0"/>
          <w:numId w:val="2"/>
        </w:numPr>
        <w:spacing w:after="0" w:line="360" w:lineRule="auto"/>
        <w:jc w:val="both"/>
        <w:rPr>
          <w:rFonts w:ascii="Arial" w:hAnsi="Arial" w:cs="Arial"/>
        </w:rPr>
      </w:pPr>
      <w:r w:rsidRPr="00C45FCA">
        <w:rPr>
          <w:rFonts w:ascii="Arial" w:hAnsi="Arial" w:cs="Arial"/>
        </w:rPr>
        <w:t>Model struktury funkcjonalno-przestrzennej gminy;</w:t>
      </w:r>
    </w:p>
    <w:p w14:paraId="52633B68" w14:textId="77777777" w:rsidR="00C45FCA" w:rsidRDefault="0060313E" w:rsidP="0060313E">
      <w:pPr>
        <w:pStyle w:val="Akapitzlist"/>
        <w:numPr>
          <w:ilvl w:val="0"/>
          <w:numId w:val="2"/>
        </w:numPr>
        <w:spacing w:after="0" w:line="360" w:lineRule="auto"/>
        <w:jc w:val="both"/>
        <w:rPr>
          <w:rFonts w:ascii="Arial" w:hAnsi="Arial" w:cs="Arial"/>
        </w:rPr>
      </w:pPr>
      <w:r w:rsidRPr="00C45FCA">
        <w:rPr>
          <w:rFonts w:ascii="Arial" w:hAnsi="Arial" w:cs="Arial"/>
        </w:rPr>
        <w:t>Ustalenia i rekomendacje w zakresie kształtowania i prowadzenia polityki przestrzennej  w gminie;</w:t>
      </w:r>
    </w:p>
    <w:p w14:paraId="30AFEBCF" w14:textId="77777777" w:rsidR="00C45FCA" w:rsidRDefault="0060313E" w:rsidP="0060313E">
      <w:pPr>
        <w:pStyle w:val="Akapitzlist"/>
        <w:numPr>
          <w:ilvl w:val="0"/>
          <w:numId w:val="2"/>
        </w:numPr>
        <w:spacing w:after="0" w:line="360" w:lineRule="auto"/>
        <w:jc w:val="both"/>
        <w:rPr>
          <w:rFonts w:ascii="Arial" w:hAnsi="Arial" w:cs="Arial"/>
        </w:rPr>
      </w:pPr>
      <w:r w:rsidRPr="00C45FCA">
        <w:rPr>
          <w:rFonts w:ascii="Arial" w:hAnsi="Arial" w:cs="Arial"/>
        </w:rPr>
        <w:t xml:space="preserve">Obszary strategicznej interwencji określone w strategii rozwoju województwa, </w:t>
      </w:r>
      <w:r w:rsidRPr="00C45FCA">
        <w:rPr>
          <w:rFonts w:ascii="Arial" w:hAnsi="Arial" w:cs="Arial"/>
        </w:rPr>
        <w:br/>
        <w:t>o której mowa  w art. 11 ust. 1 ustawy z dnia 5 czerwca 1998 r. o samorządzie województwa (Dz. U. z 2019 r.  poz. 512, 1571 i 1815 oraz z 2020 r. poz. 1378), wraz z zakresem planowanych działań;</w:t>
      </w:r>
    </w:p>
    <w:p w14:paraId="3D59D00E" w14:textId="77777777" w:rsidR="00C45FCA" w:rsidRDefault="0060313E" w:rsidP="0060313E">
      <w:pPr>
        <w:pStyle w:val="Akapitzlist"/>
        <w:numPr>
          <w:ilvl w:val="0"/>
          <w:numId w:val="2"/>
        </w:numPr>
        <w:spacing w:after="0" w:line="360" w:lineRule="auto"/>
        <w:jc w:val="both"/>
        <w:rPr>
          <w:rFonts w:ascii="Arial" w:hAnsi="Arial" w:cs="Arial"/>
        </w:rPr>
      </w:pPr>
      <w:r w:rsidRPr="00C45FCA">
        <w:rPr>
          <w:rFonts w:ascii="Arial" w:hAnsi="Arial" w:cs="Arial"/>
        </w:rPr>
        <w:t>Obszary strategicznej interwencji kluczowe dla gminy, jeżeli takie zidentyfikowano, wraz  z zakresem planowanych działań;</w:t>
      </w:r>
    </w:p>
    <w:p w14:paraId="7698BB62" w14:textId="77777777" w:rsidR="00C45FCA" w:rsidRDefault="0060313E" w:rsidP="0060313E">
      <w:pPr>
        <w:pStyle w:val="Akapitzlist"/>
        <w:numPr>
          <w:ilvl w:val="0"/>
          <w:numId w:val="2"/>
        </w:numPr>
        <w:spacing w:after="0" w:line="360" w:lineRule="auto"/>
        <w:jc w:val="both"/>
        <w:rPr>
          <w:rFonts w:ascii="Arial" w:hAnsi="Arial" w:cs="Arial"/>
        </w:rPr>
      </w:pPr>
      <w:r w:rsidRPr="00C45FCA">
        <w:rPr>
          <w:rFonts w:ascii="Arial" w:hAnsi="Arial" w:cs="Arial"/>
        </w:rPr>
        <w:t>System realizacji strategii, w tym wytyczne do sporządzania dokumentów wykonawczych;</w:t>
      </w:r>
    </w:p>
    <w:p w14:paraId="1AFB0BFD" w14:textId="21CAA7EC" w:rsidR="0060313E" w:rsidRPr="00C45FCA" w:rsidRDefault="0060313E" w:rsidP="0060313E">
      <w:pPr>
        <w:pStyle w:val="Akapitzlist"/>
        <w:numPr>
          <w:ilvl w:val="0"/>
          <w:numId w:val="2"/>
        </w:numPr>
        <w:spacing w:after="0" w:line="360" w:lineRule="auto"/>
        <w:jc w:val="both"/>
        <w:rPr>
          <w:rFonts w:ascii="Arial" w:hAnsi="Arial" w:cs="Arial"/>
        </w:rPr>
      </w:pPr>
      <w:r w:rsidRPr="00C45FCA">
        <w:rPr>
          <w:rFonts w:ascii="Arial" w:hAnsi="Arial" w:cs="Arial"/>
        </w:rPr>
        <w:t>Ramy finansowe i źródła finansowania.</w:t>
      </w:r>
    </w:p>
    <w:p w14:paraId="2C07993E" w14:textId="77777777" w:rsidR="0060313E" w:rsidRPr="0060313E" w:rsidRDefault="0060313E" w:rsidP="0060313E">
      <w:pPr>
        <w:spacing w:after="0" w:line="360" w:lineRule="auto"/>
        <w:jc w:val="both"/>
        <w:rPr>
          <w:rFonts w:ascii="Arial" w:hAnsi="Arial" w:cs="Arial"/>
        </w:rPr>
      </w:pPr>
    </w:p>
    <w:p w14:paraId="3A8E9912" w14:textId="4DB16691" w:rsidR="0060313E" w:rsidRPr="009B7186" w:rsidRDefault="00C45FCA" w:rsidP="0060313E">
      <w:pPr>
        <w:spacing w:after="0" w:line="360" w:lineRule="auto"/>
        <w:jc w:val="both"/>
        <w:rPr>
          <w:rFonts w:ascii="Arial" w:hAnsi="Arial" w:cs="Arial"/>
        </w:rPr>
      </w:pPr>
      <w:r>
        <w:rPr>
          <w:rFonts w:ascii="Arial" w:hAnsi="Arial" w:cs="Arial"/>
        </w:rPr>
        <w:t>Strategia Rozwoju Gminy Łęki Szlacheckie została przygotowana zgodnie z powyższymi zapisami</w:t>
      </w:r>
      <w:r w:rsidR="0060313E" w:rsidRPr="0060313E">
        <w:rPr>
          <w:rFonts w:ascii="Arial" w:hAnsi="Arial" w:cs="Arial"/>
        </w:rPr>
        <w:t xml:space="preserve">. Zgodnie z </w:t>
      </w:r>
      <w:r w:rsidR="009B7186" w:rsidRPr="009B7186">
        <w:rPr>
          <w:rFonts w:ascii="Arial" w:hAnsi="Arial" w:cs="Arial"/>
        </w:rPr>
        <w:t>a</w:t>
      </w:r>
      <w:r w:rsidR="0060313E" w:rsidRPr="009B7186">
        <w:rPr>
          <w:rFonts w:ascii="Arial" w:hAnsi="Arial" w:cs="Arial"/>
        </w:rPr>
        <w:t xml:space="preserve">rt. 10f. 1.ustawy: Rada gminy, w drodze uchwały, określa szczegółowy tryb i harmonogram  opracowania projektu strategii rozwoju gminy, w tym tryb konsultacji, </w:t>
      </w:r>
      <w:r w:rsidR="00055B4E" w:rsidRPr="009B7186">
        <w:rPr>
          <w:rFonts w:ascii="Arial" w:hAnsi="Arial" w:cs="Arial"/>
        </w:rPr>
        <w:br/>
      </w:r>
      <w:r w:rsidR="0060313E" w:rsidRPr="009B7186">
        <w:rPr>
          <w:rFonts w:ascii="Arial" w:hAnsi="Arial" w:cs="Arial"/>
        </w:rPr>
        <w:t xml:space="preserve">o których mowa w art. 6 ust. 3  ustawy z dnia 6 grudnia 2006 r. o zasadach prowadzenia polityki rozwoju. Ponadto jednym z elementów wynikających ze zmian legislacyjnych jest wymóg podjęcia działań  konsultacyjnych z interesariuszami zewnętrznymi w formie konsultacji horyzontalnych (m.in. sąsiednie  gminy) i wertykalnych: proces opiniowania Strategii w celu wydania opinii dotyczącej sposobu uwzględnienia ustaleń i rekomendacji </w:t>
      </w:r>
      <w:r w:rsidR="00055B4E" w:rsidRPr="009B7186">
        <w:rPr>
          <w:rFonts w:ascii="Arial" w:hAnsi="Arial" w:cs="Arial"/>
        </w:rPr>
        <w:br/>
      </w:r>
      <w:r w:rsidR="0060313E" w:rsidRPr="009B7186">
        <w:rPr>
          <w:rFonts w:ascii="Arial" w:hAnsi="Arial" w:cs="Arial"/>
        </w:rPr>
        <w:t xml:space="preserve">w zakresie kształtowania i prowadzenia polityki przestrzennej  w województwie określonych </w:t>
      </w:r>
      <w:r w:rsidR="00055B4E" w:rsidRPr="009B7186">
        <w:rPr>
          <w:rFonts w:ascii="Arial" w:hAnsi="Arial" w:cs="Arial"/>
        </w:rPr>
        <w:br/>
      </w:r>
      <w:r w:rsidR="0060313E" w:rsidRPr="009B7186">
        <w:rPr>
          <w:rFonts w:ascii="Arial" w:hAnsi="Arial" w:cs="Arial"/>
        </w:rPr>
        <w:t>w strategii rozwoju województwa przez zarząd województwa (</w:t>
      </w:r>
      <w:r w:rsidR="009B7186" w:rsidRPr="009B7186">
        <w:rPr>
          <w:rFonts w:ascii="Arial" w:hAnsi="Arial" w:cs="Arial"/>
        </w:rPr>
        <w:t>a</w:t>
      </w:r>
      <w:r w:rsidR="0060313E" w:rsidRPr="009B7186">
        <w:rPr>
          <w:rFonts w:ascii="Arial" w:hAnsi="Arial" w:cs="Arial"/>
        </w:rPr>
        <w:t>rt. 10f.  1-3.).</w:t>
      </w:r>
    </w:p>
    <w:p w14:paraId="0B930E33" w14:textId="5A488BA9" w:rsidR="0060313E" w:rsidRPr="0060313E" w:rsidRDefault="0060313E" w:rsidP="0060313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both"/>
        <w:rPr>
          <w:rFonts w:ascii="Arial" w:eastAsia="ヒラギノ角ゴ Pro W3" w:hAnsi="Arial"/>
          <w:color w:val="000000"/>
          <w:lang w:eastAsia="pl-PL"/>
        </w:rPr>
      </w:pPr>
      <w:r w:rsidRPr="009B7186">
        <w:rPr>
          <w:rFonts w:ascii="Arial" w:eastAsia="ヒラギノ角ゴ Pro W3" w:hAnsi="Arial"/>
          <w:color w:val="000000"/>
          <w:lang w:eastAsia="pl-PL"/>
        </w:rPr>
        <w:t xml:space="preserve">Strategia rozwoju gminy </w:t>
      </w:r>
      <w:r w:rsidR="003E7B8A" w:rsidRPr="009B7186">
        <w:rPr>
          <w:rFonts w:ascii="Arial" w:eastAsia="ヒラギノ角ゴ Pro W3" w:hAnsi="Arial"/>
          <w:color w:val="000000"/>
          <w:lang w:eastAsia="pl-PL"/>
        </w:rPr>
        <w:t xml:space="preserve">określa </w:t>
      </w:r>
      <w:r w:rsidRPr="009B7186">
        <w:rPr>
          <w:rFonts w:ascii="Arial" w:eastAsia="ヒラギノ角ゴ Pro W3" w:hAnsi="Arial"/>
          <w:color w:val="000000"/>
          <w:lang w:eastAsia="pl-PL"/>
        </w:rPr>
        <w:t xml:space="preserve">scenariusz rozwoju dla danej jednostki samorządu terytorialnego. Dokument </w:t>
      </w:r>
      <w:r w:rsidR="003E7B8A" w:rsidRPr="009B7186">
        <w:rPr>
          <w:rFonts w:ascii="Arial" w:eastAsia="ヒラギノ角ゴ Pro W3" w:hAnsi="Arial"/>
          <w:color w:val="000000"/>
          <w:lang w:eastAsia="pl-PL"/>
        </w:rPr>
        <w:t>definiuje</w:t>
      </w:r>
      <w:r w:rsidRPr="009B7186">
        <w:rPr>
          <w:rFonts w:ascii="Arial" w:eastAsia="ヒラギノ角ゴ Pro W3" w:hAnsi="Arial"/>
          <w:color w:val="000000"/>
          <w:lang w:eastAsia="pl-PL"/>
        </w:rPr>
        <w:t xml:space="preserve"> cele strategiczne, ale również wskazuje</w:t>
      </w:r>
      <w:r w:rsidRPr="0060313E">
        <w:rPr>
          <w:rFonts w:ascii="Arial" w:eastAsia="ヒラギノ角ゴ Pro W3" w:hAnsi="Arial"/>
          <w:color w:val="000000"/>
          <w:lang w:eastAsia="pl-PL"/>
        </w:rPr>
        <w:t xml:space="preserve"> konkretne grupy </w:t>
      </w:r>
      <w:r w:rsidRPr="0060313E">
        <w:rPr>
          <w:rFonts w:ascii="Arial" w:eastAsia="ヒラギノ角ゴ Pro W3" w:hAnsi="Arial"/>
          <w:color w:val="000000"/>
          <w:lang w:eastAsia="pl-PL"/>
        </w:rPr>
        <w:lastRenderedPageBreak/>
        <w:t>projektów</w:t>
      </w:r>
      <w:r w:rsidR="003E7B8A">
        <w:rPr>
          <w:rFonts w:ascii="Arial" w:eastAsia="ヒラギノ角ゴ Pro W3" w:hAnsi="Arial"/>
          <w:color w:val="000000"/>
          <w:lang w:eastAsia="pl-PL"/>
        </w:rPr>
        <w:t>, zadania inwestycyjne i społeczne umiejscowione</w:t>
      </w:r>
      <w:r w:rsidRPr="0060313E">
        <w:rPr>
          <w:rFonts w:ascii="Arial" w:eastAsia="ヒラギノ角ゴ Pro W3" w:hAnsi="Arial"/>
          <w:color w:val="000000"/>
          <w:lang w:eastAsia="pl-PL"/>
        </w:rPr>
        <w:t xml:space="preserve"> w określonym przedziale czasowym. </w:t>
      </w:r>
      <w:r w:rsidR="003E7B8A">
        <w:rPr>
          <w:rFonts w:ascii="Arial" w:eastAsia="ヒラギノ角ゴ Pro W3" w:hAnsi="Arial"/>
          <w:color w:val="000000"/>
          <w:lang w:eastAsia="pl-PL"/>
        </w:rPr>
        <w:t>Niniejszym d</w:t>
      </w:r>
      <w:r w:rsidRPr="0060313E">
        <w:rPr>
          <w:rFonts w:ascii="Arial" w:eastAsia="ヒラギノ角ゴ Pro W3" w:hAnsi="Arial"/>
          <w:color w:val="000000"/>
          <w:lang w:eastAsia="pl-PL"/>
        </w:rPr>
        <w:t xml:space="preserve">okument </w:t>
      </w:r>
      <w:r w:rsidR="003E7B8A">
        <w:rPr>
          <w:rFonts w:ascii="Arial" w:eastAsia="ヒラギノ角ゴ Pro W3" w:hAnsi="Arial"/>
          <w:color w:val="000000"/>
          <w:lang w:eastAsia="pl-PL"/>
        </w:rPr>
        <w:t xml:space="preserve">został </w:t>
      </w:r>
      <w:r w:rsidRPr="0060313E">
        <w:rPr>
          <w:rFonts w:ascii="Arial" w:eastAsia="ヒラギノ角ゴ Pro W3" w:hAnsi="Arial"/>
          <w:color w:val="000000"/>
          <w:lang w:eastAsia="pl-PL"/>
        </w:rPr>
        <w:t xml:space="preserve">przygotowany </w:t>
      </w:r>
      <w:r w:rsidR="003E7B8A">
        <w:rPr>
          <w:rFonts w:ascii="Arial" w:eastAsia="ヒラギノ角ゴ Pro W3" w:hAnsi="Arial"/>
          <w:color w:val="000000"/>
          <w:lang w:eastAsia="pl-PL"/>
        </w:rPr>
        <w:t>na</w:t>
      </w:r>
      <w:r w:rsidRPr="0060313E">
        <w:rPr>
          <w:rFonts w:ascii="Arial" w:eastAsia="ヒラギノ角ゴ Pro W3" w:hAnsi="Arial"/>
          <w:color w:val="000000"/>
          <w:lang w:eastAsia="pl-PL"/>
        </w:rPr>
        <w:t xml:space="preserve"> okres obowiązywania nowego budżetu Unii Europejskiej zgodnie z perspektywą finansową na lata 2021 – 2027 włączając </w:t>
      </w:r>
      <w:r w:rsidR="00055B4E">
        <w:rPr>
          <w:rFonts w:ascii="Arial" w:eastAsia="ヒラギノ角ゴ Pro W3" w:hAnsi="Arial"/>
          <w:color w:val="000000"/>
          <w:lang w:eastAsia="pl-PL"/>
        </w:rPr>
        <w:br/>
      </w:r>
      <w:r w:rsidRPr="0060313E">
        <w:rPr>
          <w:rFonts w:ascii="Arial" w:eastAsia="ヒラギノ角ゴ Pro W3" w:hAnsi="Arial"/>
          <w:color w:val="000000"/>
          <w:lang w:eastAsia="pl-PL"/>
        </w:rPr>
        <w:t xml:space="preserve">w to zasadę N + 3. Opracowanie strategii jest ważne z punktu widzenia zmieniającej się sytuacji </w:t>
      </w:r>
      <w:r w:rsidR="003E7B8A">
        <w:rPr>
          <w:rFonts w:ascii="Arial" w:eastAsia="ヒラギノ角ゴ Pro W3" w:hAnsi="Arial"/>
          <w:color w:val="000000"/>
          <w:lang w:eastAsia="pl-PL"/>
        </w:rPr>
        <w:t xml:space="preserve">geopolitycznej, </w:t>
      </w:r>
      <w:r w:rsidRPr="0060313E">
        <w:rPr>
          <w:rFonts w:ascii="Arial" w:eastAsia="ヒラギノ角ゴ Pro W3" w:hAnsi="Arial"/>
          <w:color w:val="000000"/>
          <w:lang w:eastAsia="pl-PL"/>
        </w:rPr>
        <w:t xml:space="preserve">społeczno-gospodarczej kraju, województwa, powiatu oraz samej gminy. Nowa rzeczywistość wywołana skutkami pandemii wirusa SARS-CoV-2 sprawia, że  samorządy już stoją przed trudnym wyzwaniem poprawy sytuacji po okresie przymusowego zamrożenia gospodarki. </w:t>
      </w:r>
      <w:r w:rsidR="003E7B8A">
        <w:rPr>
          <w:rFonts w:ascii="Arial" w:eastAsia="ヒラギノ角ゴ Pro W3" w:hAnsi="Arial"/>
          <w:color w:val="000000"/>
          <w:lang w:eastAsia="pl-PL"/>
        </w:rPr>
        <w:t xml:space="preserve">Dodatkowo dochodzą niepokoje związane z agresją Federacji Rosyjskiej na Ukrainę, co spowodowało realne zagrożenie dla pokoju w Europie. Skutki trwającej wojny są nieprzewidywalne, choć na pewno mają i dalej będą miały wpływ na rynek surowców, rosnącą inflację i ryzyko stagflacji w Polsce. </w:t>
      </w:r>
    </w:p>
    <w:p w14:paraId="23947905" w14:textId="27B563AE" w:rsidR="0060313E" w:rsidRPr="0060313E" w:rsidRDefault="0060313E" w:rsidP="0060313E">
      <w:pPr>
        <w:spacing w:after="0" w:line="360" w:lineRule="auto"/>
        <w:jc w:val="both"/>
        <w:rPr>
          <w:rFonts w:ascii="Arial" w:eastAsia="ヒラギノ角ゴ Pro W3" w:hAnsi="Arial"/>
          <w:color w:val="000000"/>
          <w:lang w:eastAsia="pl-PL"/>
        </w:rPr>
      </w:pPr>
      <w:r w:rsidRPr="0060313E">
        <w:rPr>
          <w:rFonts w:ascii="Arial" w:eastAsia="ヒラギノ角ゴ Pro W3" w:hAnsi="Arial"/>
          <w:color w:val="000000"/>
          <w:lang w:eastAsia="pl-PL"/>
        </w:rPr>
        <w:tab/>
      </w:r>
      <w:r w:rsidR="00416825">
        <w:rPr>
          <w:rFonts w:ascii="Arial" w:eastAsia="ヒラギノ角ゴ Pro W3" w:hAnsi="Arial"/>
          <w:color w:val="000000"/>
          <w:lang w:eastAsia="pl-PL"/>
        </w:rPr>
        <w:t>Realizacja założeń</w:t>
      </w:r>
      <w:r w:rsidRPr="0060313E">
        <w:rPr>
          <w:rFonts w:ascii="Arial" w:eastAsia="ヒラギノ角ゴ Pro W3" w:hAnsi="Arial"/>
          <w:color w:val="000000"/>
          <w:lang w:eastAsia="pl-PL"/>
        </w:rPr>
        <w:t xml:space="preserve"> strategii </w:t>
      </w:r>
      <w:r w:rsidR="00416825">
        <w:rPr>
          <w:rFonts w:ascii="Arial" w:eastAsia="ヒラギノ角ゴ Pro W3" w:hAnsi="Arial"/>
          <w:color w:val="000000"/>
          <w:lang w:eastAsia="pl-PL"/>
        </w:rPr>
        <w:t xml:space="preserve">jest związana </w:t>
      </w:r>
      <w:r w:rsidRPr="0060313E">
        <w:rPr>
          <w:rFonts w:ascii="Arial" w:eastAsia="ヒラギノ角ゴ Pro W3" w:hAnsi="Arial"/>
          <w:color w:val="000000"/>
          <w:lang w:eastAsia="pl-PL"/>
        </w:rPr>
        <w:t xml:space="preserve">z </w:t>
      </w:r>
      <w:r w:rsidR="00416825">
        <w:rPr>
          <w:rFonts w:ascii="Arial" w:eastAsia="ヒラギノ角ゴ Pro W3" w:hAnsi="Arial"/>
          <w:color w:val="000000"/>
          <w:lang w:eastAsia="pl-PL"/>
        </w:rPr>
        <w:t xml:space="preserve">możliwościami pozyskiwania środków krajowych i europejskich. </w:t>
      </w:r>
      <w:r w:rsidR="00DC1C3D">
        <w:rPr>
          <w:rFonts w:ascii="Arial" w:eastAsia="ヒラギノ角ゴ Pro W3" w:hAnsi="Arial"/>
          <w:color w:val="000000"/>
          <w:lang w:eastAsia="pl-PL"/>
        </w:rPr>
        <w:t xml:space="preserve">Jej wdrażanie przypadnie na </w:t>
      </w:r>
      <w:r w:rsidRPr="0060313E">
        <w:rPr>
          <w:rFonts w:ascii="Arial" w:eastAsia="ヒラギノ角ゴ Pro W3" w:hAnsi="Arial"/>
          <w:color w:val="000000"/>
          <w:lang w:eastAsia="pl-PL"/>
        </w:rPr>
        <w:t xml:space="preserve">nowy okres programowania Unii Europejskiej oraz możliwościami związanymi z pozyskiwaniem funduszy strukturalnych </w:t>
      </w:r>
      <w:r w:rsidR="00DC1C3D">
        <w:rPr>
          <w:rFonts w:ascii="Arial" w:eastAsia="ヒラギノ角ゴ Pro W3" w:hAnsi="Arial"/>
          <w:color w:val="000000"/>
          <w:lang w:eastAsia="pl-PL"/>
        </w:rPr>
        <w:br/>
      </w:r>
      <w:r w:rsidRPr="0060313E">
        <w:rPr>
          <w:rFonts w:ascii="Arial" w:eastAsia="ヒラギノ角ゴ Pro W3" w:hAnsi="Arial"/>
          <w:color w:val="000000"/>
          <w:lang w:eastAsia="pl-PL"/>
        </w:rPr>
        <w:t xml:space="preserve">w perspektywie finansowej na lata 2021 – 2027, ale także planami odbudowy po walce </w:t>
      </w:r>
      <w:r w:rsidR="00DC1C3D">
        <w:rPr>
          <w:rFonts w:ascii="Arial" w:eastAsia="ヒラギノ角ゴ Pro W3" w:hAnsi="Arial"/>
          <w:color w:val="000000"/>
          <w:lang w:eastAsia="pl-PL"/>
        </w:rPr>
        <w:br/>
      </w:r>
      <w:r w:rsidRPr="0060313E">
        <w:rPr>
          <w:rFonts w:ascii="Arial" w:eastAsia="ヒラギノ角ゴ Pro W3" w:hAnsi="Arial"/>
          <w:color w:val="000000"/>
          <w:lang w:eastAsia="pl-PL"/>
        </w:rPr>
        <w:t>z pandemią dzięki funkcjonowaniu Instrumentu Odbudowy i Zwiększenia Odporności tzw. Krajowego Planu Odbudowy.</w:t>
      </w:r>
      <w:r w:rsidR="00416825">
        <w:rPr>
          <w:rFonts w:ascii="Arial" w:eastAsia="ヒラギノ角ゴ Pro W3" w:hAnsi="Arial"/>
          <w:color w:val="000000"/>
          <w:lang w:eastAsia="pl-PL"/>
        </w:rPr>
        <w:t xml:space="preserve"> </w:t>
      </w:r>
    </w:p>
    <w:p w14:paraId="0BC02FC3" w14:textId="4CC86258" w:rsidR="0060313E" w:rsidRPr="0060313E" w:rsidRDefault="0060313E" w:rsidP="001338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both"/>
        <w:rPr>
          <w:rFonts w:ascii="Arial" w:eastAsia="ヒラギノ角ゴ Pro W3" w:hAnsi="Arial"/>
          <w:color w:val="000000"/>
        </w:rPr>
      </w:pPr>
      <w:r w:rsidRPr="0060313E">
        <w:rPr>
          <w:rFonts w:ascii="Arial" w:eastAsia="ヒラギノ角ゴ Pro W3" w:hAnsi="Arial"/>
          <w:color w:val="000000"/>
          <w:lang w:eastAsia="pl-PL"/>
        </w:rPr>
        <w:t xml:space="preserve">  Planowanie i zarządzanie </w:t>
      </w:r>
      <w:r w:rsidR="00DC1C3D">
        <w:rPr>
          <w:rFonts w:ascii="Arial" w:eastAsia="ヒラギノ角ゴ Pro W3" w:hAnsi="Arial"/>
          <w:color w:val="000000"/>
          <w:lang w:eastAsia="pl-PL"/>
        </w:rPr>
        <w:t xml:space="preserve">w samorządach w oparciu dokumenty </w:t>
      </w:r>
      <w:r w:rsidRPr="0060313E">
        <w:rPr>
          <w:rFonts w:ascii="Arial" w:eastAsia="ヒラギノ角ゴ Pro W3" w:hAnsi="Arial"/>
          <w:color w:val="000000"/>
          <w:lang w:eastAsia="pl-PL"/>
        </w:rPr>
        <w:t xml:space="preserve">strategiczne jest podstawą efektywnego administrowania oraz współpracy samorządowej, ułatwia pozyskiwanie środków zewnętrznych, w tym dotacji przeznaczonych na realizację określonych projektów. Strategia pozwala na koordynowanie działań różnych instytucji działających </w:t>
      </w:r>
      <w:r w:rsidR="00055B4E">
        <w:rPr>
          <w:rFonts w:ascii="Arial" w:eastAsia="ヒラギノ角ゴ Pro W3" w:hAnsi="Arial"/>
          <w:color w:val="000000"/>
          <w:lang w:eastAsia="pl-PL"/>
        </w:rPr>
        <w:br/>
      </w:r>
      <w:r w:rsidRPr="0060313E">
        <w:rPr>
          <w:rFonts w:ascii="Arial" w:eastAsia="ヒラギノ角ゴ Pro W3" w:hAnsi="Arial"/>
          <w:color w:val="000000"/>
          <w:lang w:eastAsia="pl-PL"/>
        </w:rPr>
        <w:t>w sferach społecznych oraz gospodarczych na terenie gminy oraz integruje te podmioty wokół priorytetowych kierunków działań.</w:t>
      </w:r>
      <w:r w:rsidRPr="0060313E">
        <w:rPr>
          <w:rFonts w:ascii="Arial" w:eastAsia="ヒラギノ角ゴ Pro W3" w:hAnsi="Arial"/>
          <w:color w:val="000000"/>
        </w:rPr>
        <w:t xml:space="preserve"> Dokument określa priorytety i cele polityki rozwoju społeczno-gospodarczego prowadzonego na terenie gminy. </w:t>
      </w:r>
      <w:r w:rsidR="00DC1C3D">
        <w:rPr>
          <w:rFonts w:ascii="Arial" w:eastAsia="ヒラギノ角ゴ Pro W3" w:hAnsi="Arial"/>
          <w:color w:val="000000"/>
        </w:rPr>
        <w:t>Strategia</w:t>
      </w:r>
      <w:r w:rsidRPr="0060313E">
        <w:rPr>
          <w:rFonts w:ascii="Arial" w:eastAsia="ヒラギノ角ゴ Pro W3" w:hAnsi="Arial"/>
          <w:color w:val="000000"/>
        </w:rPr>
        <w:t xml:space="preserve"> stanowi również̇ podstawę̨ do opracowania i wdrożenia projektów współfinansowanych ze środków </w:t>
      </w:r>
      <w:r w:rsidR="00DC1C3D">
        <w:rPr>
          <w:rFonts w:ascii="Arial" w:eastAsia="ヒラギノ角ゴ Pro W3" w:hAnsi="Arial"/>
          <w:color w:val="000000"/>
        </w:rPr>
        <w:t xml:space="preserve">krajowych i </w:t>
      </w:r>
      <w:r w:rsidRPr="0060313E">
        <w:rPr>
          <w:rFonts w:ascii="Arial" w:eastAsia="ヒラギノ角ゴ Pro W3" w:hAnsi="Arial"/>
          <w:color w:val="000000"/>
        </w:rPr>
        <w:t xml:space="preserve">strukturalnych Unii Europejskiej takich jak: Europejski Fundusz Rozwoju Regionalnego, Europejski Fundusz Rolny na Rzecz Rozwoju Obszarów Wiejskich, Europejski Fundusz Społeczny i innych m.in. Europejskiego Instrumentu Odbudowy, funduszy norweskich </w:t>
      </w:r>
      <w:r w:rsidR="00055B4E">
        <w:rPr>
          <w:rFonts w:ascii="Arial" w:eastAsia="ヒラギノ角ゴ Pro W3" w:hAnsi="Arial"/>
          <w:color w:val="000000"/>
        </w:rPr>
        <w:br/>
      </w:r>
      <w:r w:rsidRPr="0060313E">
        <w:rPr>
          <w:rFonts w:ascii="Arial" w:eastAsia="ヒラギノ角ゴ Pro W3" w:hAnsi="Arial"/>
          <w:color w:val="000000"/>
        </w:rPr>
        <w:t xml:space="preserve">i funduszy Europejskiego Obszaru Gospodarczego. </w:t>
      </w:r>
    </w:p>
    <w:p w14:paraId="66F4F32D" w14:textId="77777777" w:rsidR="0060313E" w:rsidRPr="0060313E" w:rsidRDefault="0060313E" w:rsidP="0060313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both"/>
        <w:rPr>
          <w:rFonts w:ascii="Arial" w:eastAsia="ヒラギノ角ゴ Pro W3" w:hAnsi="Arial"/>
          <w:color w:val="000000"/>
          <w:lang w:eastAsia="pl-PL"/>
        </w:rPr>
      </w:pPr>
      <w:r w:rsidRPr="0060313E">
        <w:rPr>
          <w:rFonts w:ascii="Arial" w:eastAsia="ヒラギノ角ゴ Pro W3" w:hAnsi="Arial"/>
          <w:color w:val="000000"/>
          <w:lang w:eastAsia="pl-PL"/>
        </w:rPr>
        <w:t>Strategia pełni następujące funkcje:</w:t>
      </w:r>
    </w:p>
    <w:p w14:paraId="5E21ED0C" w14:textId="77777777" w:rsidR="0060313E" w:rsidRPr="0060313E" w:rsidRDefault="0060313E" w:rsidP="0060313E">
      <w:pPr>
        <w:numPr>
          <w:ilvl w:val="0"/>
          <w:numId w:val="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lang w:eastAsia="pl-PL"/>
        </w:rPr>
      </w:pPr>
      <w:r w:rsidRPr="0060313E">
        <w:rPr>
          <w:rFonts w:ascii="Arial" w:eastAsia="ヒラギノ角ゴ Pro W3" w:hAnsi="Arial"/>
          <w:color w:val="000000"/>
          <w:lang w:eastAsia="pl-PL"/>
        </w:rPr>
        <w:t>kierunkową dla władz gminnych, środowisk naukowych i biznesowych, organizacji pozarządowych oraz innych instytucji, ale także dla  wszystkich mieszkańców gminy;</w:t>
      </w:r>
    </w:p>
    <w:p w14:paraId="568FCE2F" w14:textId="77777777" w:rsidR="0060313E" w:rsidRPr="0060313E" w:rsidRDefault="0060313E" w:rsidP="0060313E">
      <w:pPr>
        <w:numPr>
          <w:ilvl w:val="0"/>
          <w:numId w:val="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lang w:eastAsia="pl-PL"/>
        </w:rPr>
      </w:pPr>
      <w:r w:rsidRPr="0060313E">
        <w:rPr>
          <w:rFonts w:ascii="Arial" w:eastAsia="ヒラギノ角ゴ Pro W3" w:hAnsi="Arial"/>
          <w:color w:val="000000"/>
          <w:lang w:eastAsia="pl-PL"/>
        </w:rPr>
        <w:t>koordynacyjną dla innych dokumentów programowych i planistycznych na poziomie gminnym;</w:t>
      </w:r>
    </w:p>
    <w:p w14:paraId="65E5BF55" w14:textId="77777777" w:rsidR="0060313E" w:rsidRPr="0060313E" w:rsidRDefault="0060313E" w:rsidP="0060313E">
      <w:pPr>
        <w:numPr>
          <w:ilvl w:val="0"/>
          <w:numId w:val="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lang w:eastAsia="pl-PL"/>
        </w:rPr>
      </w:pPr>
      <w:r w:rsidRPr="0060313E">
        <w:rPr>
          <w:rFonts w:ascii="Arial" w:eastAsia="ヒラギノ角ゴ Pro W3" w:hAnsi="Arial"/>
          <w:color w:val="000000"/>
          <w:lang w:eastAsia="pl-PL"/>
        </w:rPr>
        <w:t>informacyjną dla mieszkańców, inwestorów, partnerów, itp.;</w:t>
      </w:r>
    </w:p>
    <w:p w14:paraId="39EA0D0D" w14:textId="77777777" w:rsidR="0060313E" w:rsidRPr="0060313E" w:rsidRDefault="0060313E" w:rsidP="0060313E">
      <w:pPr>
        <w:numPr>
          <w:ilvl w:val="0"/>
          <w:numId w:val="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lang w:eastAsia="pl-PL"/>
        </w:rPr>
      </w:pPr>
      <w:r w:rsidRPr="0060313E">
        <w:rPr>
          <w:rFonts w:ascii="Arial" w:eastAsia="ヒラギノ角ゴ Pro W3" w:hAnsi="Arial"/>
          <w:color w:val="000000"/>
          <w:lang w:eastAsia="pl-PL"/>
        </w:rPr>
        <w:t>promocyjną w kontekście lokalnym, regionalnym, krajowym oraz ponadnarodowym.</w:t>
      </w:r>
    </w:p>
    <w:p w14:paraId="63037826" w14:textId="77777777" w:rsidR="0060313E" w:rsidRPr="0060313E" w:rsidRDefault="0060313E" w:rsidP="0060313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lang w:eastAsia="pl-PL"/>
        </w:rPr>
      </w:pPr>
    </w:p>
    <w:p w14:paraId="17252E23" w14:textId="3E719D37" w:rsidR="0060313E" w:rsidRPr="0060313E" w:rsidRDefault="0060313E" w:rsidP="0060313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sidRPr="0060313E">
        <w:rPr>
          <w:rFonts w:ascii="Arial" w:eastAsia="ヒラギノ角ゴ Pro W3" w:hAnsi="Arial"/>
          <w:color w:val="000000"/>
        </w:rPr>
        <w:lastRenderedPageBreak/>
        <w:t xml:space="preserve">Strategia powstała zgodnie z nowymi przepisami, 12 listopada 2020 r. weszła w życie nowelizacja Ustawy o zasadach prowadzenia polityki rozwoju – podstawowego aktu prawnego, który reguluje w Polsce politykę rozwoju. Uchwalona w lipcu 2020 roku nowela nadaje nowy kształt systemowi strategicznego zarządzania krajem </w:t>
      </w:r>
      <w:r w:rsidRPr="0060313E">
        <w:rPr>
          <w:rFonts w:ascii="Arial" w:eastAsia="ヒラギノ角ゴ Pro W3" w:hAnsi="Arial"/>
          <w:color w:val="000000"/>
        </w:rPr>
        <w:br/>
        <w:t xml:space="preserve">i wprowadza nowe instrumenty polityki regionalnej. Na szczeblu lokalnym potwierdzono praktykę opracowywania i uchwalania strategii rozwoju gminy: wiele samorządów terytorialnych przygotowywało dotychczas strategie rozwoju, jednak nie były one osadzone </w:t>
      </w:r>
      <w:r w:rsidR="00055B4E">
        <w:rPr>
          <w:rFonts w:ascii="Arial" w:eastAsia="ヒラギノ角ゴ Pro W3" w:hAnsi="Arial"/>
          <w:color w:val="000000"/>
        </w:rPr>
        <w:br/>
      </w:r>
      <w:r w:rsidRPr="0060313E">
        <w:rPr>
          <w:rFonts w:ascii="Arial" w:eastAsia="ヒラギノ角ゴ Pro W3" w:hAnsi="Arial"/>
          <w:color w:val="000000"/>
        </w:rPr>
        <w:t xml:space="preserve">w przepisach prawnych. Punktem wyjścia do prac nad strategią było opracowanie Diagnozy społeczno – gospodarczej i przestrzennej. Jej zadaniem było scharakteryzowanie potencjału społeczno-ekonomicznego gminy w kontekście głównych kierunków jej rozwoju, uwzględniając przy tym przestrzenne uwarunkowania środowiskowo-infrastrukturalne. Diagnoza strategiczna jest kanwą  do opracowania kierunków działań́, a następnie celów strategicznych i celów operacyjnych. </w:t>
      </w:r>
    </w:p>
    <w:p w14:paraId="0C84FBFB" w14:textId="77777777" w:rsidR="0060313E" w:rsidRPr="0060313E" w:rsidRDefault="0060313E" w:rsidP="0060313E">
      <w:pPr>
        <w:spacing w:after="0" w:line="360" w:lineRule="auto"/>
      </w:pPr>
    </w:p>
    <w:p w14:paraId="4CD644F8" w14:textId="21A25960" w:rsidR="00843650" w:rsidRDefault="00843650" w:rsidP="00843650">
      <w:pPr>
        <w:pStyle w:val="Nagwek1"/>
      </w:pPr>
      <w:bookmarkStart w:id="1" w:name="_Toc115086873"/>
      <w:r>
        <w:t>Uwarunkowania, wnioski z diagnozy społeczno – gospodarczo – przestrzenne</w:t>
      </w:r>
      <w:bookmarkEnd w:id="1"/>
      <w:r>
        <w:t xml:space="preserve">  </w:t>
      </w:r>
    </w:p>
    <w:p w14:paraId="6C4B80C7" w14:textId="1D49DDC4" w:rsidR="00843650" w:rsidRDefault="00843650" w:rsidP="00843650">
      <w:pPr>
        <w:pStyle w:val="Nagwek2"/>
      </w:pPr>
      <w:bookmarkStart w:id="2" w:name="_Toc115086874"/>
      <w:r>
        <w:t>Uwarunkowania i metodyka opracowania Strategii</w:t>
      </w:r>
      <w:bookmarkEnd w:id="2"/>
      <w:r>
        <w:t xml:space="preserve"> </w:t>
      </w:r>
    </w:p>
    <w:p w14:paraId="3E867086" w14:textId="327A1991" w:rsidR="00133877" w:rsidRDefault="00133877" w:rsidP="00133877"/>
    <w:p w14:paraId="1133A612" w14:textId="77777777" w:rsidR="00133877" w:rsidRDefault="00133877" w:rsidP="00133877"/>
    <w:p w14:paraId="5841C931" w14:textId="2101E4C8" w:rsidR="00133877" w:rsidRPr="00133877" w:rsidRDefault="00133877" w:rsidP="001338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Pr>
          <w:rFonts w:ascii="Arial" w:eastAsia="ヒラギノ角ゴ Pro W3" w:hAnsi="Arial"/>
          <w:color w:val="000000"/>
          <w:sz w:val="24"/>
          <w:szCs w:val="24"/>
        </w:rPr>
        <w:tab/>
      </w:r>
      <w:r w:rsidRPr="00133877">
        <w:rPr>
          <w:rFonts w:ascii="Arial" w:eastAsia="ヒラギノ角ゴ Pro W3" w:hAnsi="Arial"/>
          <w:color w:val="000000"/>
        </w:rPr>
        <w:t xml:space="preserve">W pracach nad dokumentem został przyjęty mechanizm oparty na eksperckim modelu </w:t>
      </w:r>
      <w:r w:rsidR="006064DA">
        <w:rPr>
          <w:rFonts w:ascii="Arial" w:eastAsia="ヒラギノ角ゴ Pro W3" w:hAnsi="Arial"/>
          <w:color w:val="000000"/>
        </w:rPr>
        <w:t>tworzenia strategii rozwoju gminy</w:t>
      </w:r>
      <w:r w:rsidRPr="00133877">
        <w:rPr>
          <w:rFonts w:ascii="Arial" w:eastAsia="ヒラギノ角ゴ Pro W3" w:hAnsi="Arial"/>
          <w:color w:val="000000"/>
        </w:rPr>
        <w:t xml:space="preserve">. Dzięki temu dokument stanowi niezależne źródło informacji i wiedzy na temat </w:t>
      </w:r>
      <w:r w:rsidR="006064DA">
        <w:rPr>
          <w:rFonts w:ascii="Arial" w:eastAsia="ヒラギノ角ゴ Pro W3" w:hAnsi="Arial"/>
          <w:color w:val="000000"/>
        </w:rPr>
        <w:t>gminy Łęki Szlacheckie.</w:t>
      </w:r>
      <w:r w:rsidRPr="00133877">
        <w:rPr>
          <w:rFonts w:ascii="Arial" w:eastAsia="ヒラギノ角ゴ Pro W3" w:hAnsi="Arial"/>
          <w:color w:val="000000"/>
        </w:rPr>
        <w:t xml:space="preserve"> </w:t>
      </w:r>
    </w:p>
    <w:p w14:paraId="6ED05150" w14:textId="77777777" w:rsidR="00133877" w:rsidRPr="00133877" w:rsidRDefault="00133877" w:rsidP="001338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s="Arial"/>
          <w:b/>
          <w:color w:val="000000"/>
        </w:rPr>
      </w:pPr>
      <w:r w:rsidRPr="00133877">
        <w:rPr>
          <w:rFonts w:ascii="Arial" w:eastAsia="ヒラギノ角ゴ Pro W3" w:hAnsi="Arial" w:cs="Arial"/>
          <w:b/>
          <w:color w:val="000000"/>
        </w:rPr>
        <w:t>Metodyka prac nad strategią</w:t>
      </w:r>
    </w:p>
    <w:p w14:paraId="48CC5536" w14:textId="77777777" w:rsidR="00133877" w:rsidRPr="00133877" w:rsidRDefault="00133877" w:rsidP="001338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sidRPr="00133877">
        <w:rPr>
          <w:rFonts w:ascii="Arial" w:eastAsia="ヒラギノ角ゴ Pro W3" w:hAnsi="Arial"/>
          <w:color w:val="000000"/>
        </w:rPr>
        <w:tab/>
        <w:t>Prace nad strategią zostały podzielone na 4 etapy: diagnozę̨ stanu, analizę̨ strategiczną, redakcję właściwą̨ oraz przyjęcie dokumentu do realizacji.</w:t>
      </w:r>
    </w:p>
    <w:p w14:paraId="61EDC8DD" w14:textId="77777777" w:rsidR="00133877" w:rsidRPr="00133877" w:rsidRDefault="00133877" w:rsidP="001338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sidRPr="00133877">
        <w:rPr>
          <w:rFonts w:ascii="Arial" w:eastAsia="ヒラギノ角ゴ Pro W3" w:hAnsi="Arial"/>
          <w:b/>
          <w:bCs/>
          <w:i/>
          <w:iCs/>
          <w:color w:val="000000"/>
        </w:rPr>
        <w:t>Etap I</w:t>
      </w:r>
      <w:r w:rsidRPr="00133877">
        <w:rPr>
          <w:rFonts w:ascii="Arial" w:eastAsia="ヒラギノ角ゴ Pro W3" w:hAnsi="Arial"/>
          <w:color w:val="000000"/>
        </w:rPr>
        <w:t>, którym była diagnoza stanu miała charakter pracy eksperckiej i polegała na opracowaniu diagnozy społeczno-gospodarczej i przestrzennej gminny – diagnoza stanowi odrębny dokument stanowiący fakultatywny załącznik do samej strategii. Opisany został stan zasobów oraz tendencje rozwojowe zachodzące w sferze przestrzenno-przyrodniczej, społecznej, gospodarczo-finansowej;</w:t>
      </w:r>
    </w:p>
    <w:p w14:paraId="7A3FB4BA" w14:textId="57E48DC5" w:rsidR="00133877" w:rsidRPr="00133877" w:rsidRDefault="00133877" w:rsidP="001338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sidRPr="006064DA">
        <w:rPr>
          <w:rFonts w:ascii="Arial" w:eastAsia="ヒラギノ角ゴ Pro W3" w:hAnsi="Arial"/>
          <w:b/>
          <w:bCs/>
          <w:color w:val="000000"/>
        </w:rPr>
        <w:t>Etap II</w:t>
      </w:r>
      <w:r w:rsidRPr="00133877">
        <w:rPr>
          <w:rFonts w:ascii="Arial" w:eastAsia="ヒラギノ角ゴ Pro W3" w:hAnsi="Arial"/>
          <w:color w:val="000000"/>
        </w:rPr>
        <w:t xml:space="preserve"> przeprowadzenie analizy strategicznej. Bazował on głównie na wynikach analiz eksperckich, weryfikacji danych merytorycznych i statystycznych, wywiadach z pracownikami urzędu. Zrealizowane działania pozwoliły kolejno na:</w:t>
      </w:r>
    </w:p>
    <w:p w14:paraId="790539BB" w14:textId="77777777" w:rsidR="00133877" w:rsidRPr="00133877" w:rsidRDefault="00133877" w:rsidP="00133877">
      <w:pPr>
        <w:numPr>
          <w:ilvl w:val="0"/>
          <w:numId w:val="3"/>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rPr>
      </w:pPr>
      <w:r w:rsidRPr="00133877">
        <w:rPr>
          <w:rFonts w:ascii="Arial" w:eastAsia="ヒラギノ角ゴ Pro W3" w:hAnsi="Arial"/>
          <w:color w:val="000000"/>
        </w:rPr>
        <w:t xml:space="preserve"> wprowadzenie i wstępne prace analityczne; </w:t>
      </w:r>
    </w:p>
    <w:p w14:paraId="5884A601" w14:textId="77777777" w:rsidR="00133877" w:rsidRPr="00133877" w:rsidRDefault="00133877" w:rsidP="00133877">
      <w:pPr>
        <w:numPr>
          <w:ilvl w:val="0"/>
          <w:numId w:val="3"/>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rPr>
      </w:pPr>
      <w:r w:rsidRPr="00133877">
        <w:rPr>
          <w:rFonts w:ascii="Arial" w:eastAsia="ヒラギノ角ゴ Pro W3" w:hAnsi="Arial"/>
          <w:color w:val="000000"/>
        </w:rPr>
        <w:t xml:space="preserve"> omówienie metodyki procesu budowania strategii rozwoju metodą ekspercką; </w:t>
      </w:r>
    </w:p>
    <w:p w14:paraId="73E163EE" w14:textId="77777777" w:rsidR="00133877" w:rsidRPr="00133877" w:rsidRDefault="00133877" w:rsidP="00133877">
      <w:pPr>
        <w:numPr>
          <w:ilvl w:val="0"/>
          <w:numId w:val="3"/>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rPr>
      </w:pPr>
      <w:r w:rsidRPr="00133877">
        <w:rPr>
          <w:rFonts w:ascii="Arial" w:eastAsia="ヒラギノ角ゴ Pro W3" w:hAnsi="Arial"/>
          <w:color w:val="000000"/>
        </w:rPr>
        <w:lastRenderedPageBreak/>
        <w:t xml:space="preserve"> dokonanie przeglądu uwarunkowań́ mających wpływ na sytuację gminy – zebranie opinii i spostrzeżeń́ uczestników spotkań; </w:t>
      </w:r>
    </w:p>
    <w:p w14:paraId="28C38D0F" w14:textId="77777777" w:rsidR="00133877" w:rsidRPr="00133877" w:rsidRDefault="00133877" w:rsidP="00133877">
      <w:pPr>
        <w:numPr>
          <w:ilvl w:val="0"/>
          <w:numId w:val="3"/>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rPr>
      </w:pPr>
      <w:r w:rsidRPr="00133877">
        <w:rPr>
          <w:rFonts w:ascii="Arial" w:eastAsia="ヒラギノ角ゴ Pro W3" w:hAnsi="Arial"/>
          <w:color w:val="000000"/>
        </w:rPr>
        <w:t xml:space="preserve"> przeprowadzenie analizy SWOT; </w:t>
      </w:r>
    </w:p>
    <w:p w14:paraId="71074BFE" w14:textId="77777777" w:rsidR="00133877" w:rsidRPr="00133877" w:rsidRDefault="00133877" w:rsidP="00133877">
      <w:pPr>
        <w:numPr>
          <w:ilvl w:val="0"/>
          <w:numId w:val="3"/>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rPr>
      </w:pPr>
      <w:r w:rsidRPr="00133877">
        <w:rPr>
          <w:rFonts w:ascii="Arial" w:eastAsia="ヒラギノ角ゴ Pro W3" w:hAnsi="Arial"/>
          <w:color w:val="000000"/>
        </w:rPr>
        <w:t xml:space="preserve"> określenie wizji i misji gminy;</w:t>
      </w:r>
    </w:p>
    <w:p w14:paraId="3FFB3D6B" w14:textId="77777777" w:rsidR="00133877" w:rsidRPr="00133877" w:rsidRDefault="00133877" w:rsidP="00133877">
      <w:pPr>
        <w:numPr>
          <w:ilvl w:val="0"/>
          <w:numId w:val="3"/>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rPr>
      </w:pPr>
      <w:r w:rsidRPr="00133877">
        <w:rPr>
          <w:rFonts w:ascii="Arial" w:eastAsia="ヒラギノ角ゴ Pro W3" w:hAnsi="Arial"/>
          <w:color w:val="000000"/>
        </w:rPr>
        <w:t xml:space="preserve"> formułowanie celów w poszczególnych wyzwaniach; </w:t>
      </w:r>
    </w:p>
    <w:p w14:paraId="24700C50" w14:textId="3E00726B" w:rsidR="00133877" w:rsidRPr="00133877" w:rsidRDefault="00133877" w:rsidP="00133877">
      <w:pPr>
        <w:numPr>
          <w:ilvl w:val="0"/>
          <w:numId w:val="3"/>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jc w:val="both"/>
        <w:rPr>
          <w:rFonts w:ascii="Arial" w:eastAsia="ヒラギノ角ゴ Pro W3" w:hAnsi="Arial"/>
          <w:color w:val="000000"/>
        </w:rPr>
      </w:pPr>
      <w:r w:rsidRPr="00133877">
        <w:rPr>
          <w:rFonts w:ascii="Arial" w:eastAsia="ヒラギノ角ゴ Pro W3" w:hAnsi="Arial"/>
          <w:color w:val="000000"/>
        </w:rPr>
        <w:t xml:space="preserve"> określenie założeń́ organizacyjnych dla poszczególnych projektów</w:t>
      </w:r>
      <w:r w:rsidR="006064DA">
        <w:rPr>
          <w:rFonts w:ascii="Arial" w:eastAsia="ヒラギノ角ゴ Pro W3" w:hAnsi="Arial"/>
          <w:color w:val="000000"/>
        </w:rPr>
        <w:t>.</w:t>
      </w:r>
    </w:p>
    <w:p w14:paraId="799515C0" w14:textId="6FE5062C" w:rsidR="00133877" w:rsidRPr="00133877" w:rsidRDefault="00133877" w:rsidP="00133877">
      <w:pPr>
        <w:tabs>
          <w:tab w:val="left" w:pos="0"/>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sidRPr="00133877">
        <w:rPr>
          <w:rFonts w:ascii="Arial" w:eastAsia="ヒラギノ角ゴ Pro W3" w:hAnsi="Arial"/>
          <w:b/>
          <w:bCs/>
          <w:i/>
          <w:iCs/>
          <w:color w:val="000000"/>
        </w:rPr>
        <w:t>Etap III</w:t>
      </w:r>
      <w:r w:rsidRPr="00133877">
        <w:rPr>
          <w:rFonts w:ascii="Arial" w:eastAsia="ヒラギノ角ゴ Pro W3" w:hAnsi="Arial"/>
          <w:color w:val="000000"/>
        </w:rPr>
        <w:t xml:space="preserve"> obejmował opracowanie strategii zgodnie z wymaganą strukturą, opisanie zgodności strategii z dokumentami strategicznymi poziomu regionalnego oraz ustalenie  procedur implementacji, monitorowania i aktualizacji dokumentu</w:t>
      </w:r>
      <w:r w:rsidR="007C6C27">
        <w:rPr>
          <w:rFonts w:ascii="Arial" w:eastAsia="ヒラギノ角ゴ Pro W3" w:hAnsi="Arial"/>
          <w:color w:val="000000"/>
        </w:rPr>
        <w:t>.</w:t>
      </w:r>
    </w:p>
    <w:p w14:paraId="67706BE5" w14:textId="5C1E19BA" w:rsidR="00133877" w:rsidRPr="00133877" w:rsidRDefault="00133877" w:rsidP="007C6C2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sidRPr="00133877">
        <w:rPr>
          <w:rFonts w:ascii="Arial" w:eastAsia="ヒラギノ角ゴ Pro W3" w:hAnsi="Arial"/>
          <w:b/>
          <w:bCs/>
          <w:i/>
          <w:iCs/>
          <w:color w:val="000000"/>
        </w:rPr>
        <w:t>Etap IV</w:t>
      </w:r>
      <w:r w:rsidRPr="00133877">
        <w:rPr>
          <w:rFonts w:ascii="Arial" w:eastAsia="ヒラギノ角ゴ Pro W3" w:hAnsi="Arial"/>
          <w:color w:val="000000"/>
        </w:rPr>
        <w:t xml:space="preserve"> koncentrował się na uczestnictwie interesariuszy w procesie konsultacji dokumentu. Zweryfikowano zapisy oraz wprowadzono proponowane zmiany i uzupełnienia. Projekt strategii został przedłożony do konsultacji sąsiednim gminom,</w:t>
      </w:r>
      <w:r w:rsidR="006064DA">
        <w:rPr>
          <w:rFonts w:ascii="Arial" w:eastAsia="ヒラギノ角ゴ Pro W3" w:hAnsi="Arial"/>
          <w:color w:val="000000"/>
        </w:rPr>
        <w:t xml:space="preserve"> związkom międzygminnym,</w:t>
      </w:r>
      <w:r w:rsidRPr="00133877">
        <w:rPr>
          <w:rFonts w:ascii="Arial" w:eastAsia="ヒラギノ角ゴ Pro W3" w:hAnsi="Arial"/>
          <w:color w:val="000000"/>
        </w:rPr>
        <w:t xml:space="preserve"> Urzędowi Marszałkowskiemu Województwa Łódzkiego w Łodzi oraz Łódzkiemu Urzędowi Wojewódzkiemu w Łodzi. Ponadto wystąpiono o ustalenie obowiązku przeprowadzenia procedury oceny oddziaływania na środowisko</w:t>
      </w:r>
      <w:r w:rsidR="006064DA">
        <w:rPr>
          <w:rFonts w:ascii="Arial" w:eastAsia="ヒラギノ角ゴ Pro W3" w:hAnsi="Arial"/>
          <w:color w:val="000000"/>
        </w:rPr>
        <w:t xml:space="preserve"> występując do Regionalnego</w:t>
      </w:r>
      <w:r w:rsidR="007C6C27">
        <w:rPr>
          <w:rFonts w:ascii="Arial" w:eastAsia="ヒラギノ角ゴ Pro W3" w:hAnsi="Arial"/>
          <w:color w:val="000000"/>
        </w:rPr>
        <w:t xml:space="preserve"> Dyrektora Ochrony Środowiska w Łodzi i </w:t>
      </w:r>
      <w:r w:rsidR="007C6C27" w:rsidRPr="007C6C27">
        <w:rPr>
          <w:rFonts w:ascii="Arial" w:eastAsia="ヒラギノ角ゴ Pro W3" w:hAnsi="Arial"/>
          <w:color w:val="000000"/>
        </w:rPr>
        <w:t>Państw</w:t>
      </w:r>
      <w:r w:rsidR="007C6C27">
        <w:rPr>
          <w:rFonts w:ascii="Arial" w:eastAsia="ヒラギノ角ゴ Pro W3" w:hAnsi="Arial"/>
          <w:color w:val="000000"/>
        </w:rPr>
        <w:t>owego</w:t>
      </w:r>
      <w:r w:rsidR="007C6C27" w:rsidRPr="007C6C27">
        <w:rPr>
          <w:rFonts w:ascii="Arial" w:eastAsia="ヒラギノ角ゴ Pro W3" w:hAnsi="Arial"/>
          <w:color w:val="000000"/>
        </w:rPr>
        <w:t xml:space="preserve"> Wojewódzki</w:t>
      </w:r>
      <w:r w:rsidR="007C6C27">
        <w:rPr>
          <w:rFonts w:ascii="Arial" w:eastAsia="ヒラギノ角ゴ Pro W3" w:hAnsi="Arial"/>
          <w:color w:val="000000"/>
        </w:rPr>
        <w:t>ego</w:t>
      </w:r>
      <w:r w:rsidR="007C6C27" w:rsidRPr="007C6C27">
        <w:rPr>
          <w:rFonts w:ascii="Arial" w:eastAsia="ヒラギノ角ゴ Pro W3" w:hAnsi="Arial"/>
          <w:color w:val="000000"/>
        </w:rPr>
        <w:t xml:space="preserve"> Inspektor</w:t>
      </w:r>
      <w:r w:rsidR="007C6C27">
        <w:rPr>
          <w:rFonts w:ascii="Arial" w:eastAsia="ヒラギノ角ゴ Pro W3" w:hAnsi="Arial"/>
          <w:color w:val="000000"/>
        </w:rPr>
        <w:t>a</w:t>
      </w:r>
      <w:r w:rsidR="007C6C27" w:rsidRPr="007C6C27">
        <w:rPr>
          <w:rFonts w:ascii="Arial" w:eastAsia="ヒラギノ角ゴ Pro W3" w:hAnsi="Arial"/>
          <w:color w:val="000000"/>
        </w:rPr>
        <w:t xml:space="preserve"> Sanitarn</w:t>
      </w:r>
      <w:r w:rsidR="007C6C27">
        <w:rPr>
          <w:rFonts w:ascii="Arial" w:eastAsia="ヒラギノ角ゴ Pro W3" w:hAnsi="Arial"/>
          <w:color w:val="000000"/>
        </w:rPr>
        <w:t>ego</w:t>
      </w:r>
      <w:r w:rsidR="007C6C27" w:rsidRPr="007C6C27">
        <w:rPr>
          <w:rFonts w:ascii="Arial" w:eastAsia="ヒラギノ角ゴ Pro W3" w:hAnsi="Arial"/>
          <w:color w:val="000000"/>
        </w:rPr>
        <w:t xml:space="preserve"> w Łodzi</w:t>
      </w:r>
      <w:r w:rsidRPr="00133877">
        <w:rPr>
          <w:rFonts w:ascii="Arial" w:eastAsia="ヒラギノ角ゴ Pro W3" w:hAnsi="Arial"/>
          <w:color w:val="000000"/>
        </w:rPr>
        <w:t>.</w:t>
      </w:r>
    </w:p>
    <w:p w14:paraId="0C40AC39" w14:textId="4C9139ED" w:rsidR="001F0A68" w:rsidRDefault="00133877" w:rsidP="001338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sidRPr="00133877">
        <w:rPr>
          <w:rFonts w:ascii="Arial" w:eastAsia="ヒラギノ角ゴ Pro W3" w:hAnsi="Arial"/>
          <w:color w:val="000000"/>
        </w:rPr>
        <w:tab/>
        <w:t xml:space="preserve">Wykonana diagnoza pozwala na weryfikację obecnego położenia społeczno-gospodarczego gminy, dzięki czemu można określić najbardziej </w:t>
      </w:r>
      <w:r w:rsidR="001F0A68">
        <w:rPr>
          <w:rFonts w:ascii="Arial" w:eastAsia="ヒラギノ角ゴ Pro W3" w:hAnsi="Arial"/>
          <w:color w:val="000000"/>
        </w:rPr>
        <w:t xml:space="preserve">pożądaną </w:t>
      </w:r>
      <w:r w:rsidRPr="00133877">
        <w:rPr>
          <w:rFonts w:ascii="Arial" w:eastAsia="ヒラギノ角ゴ Pro W3" w:hAnsi="Arial"/>
          <w:color w:val="000000"/>
        </w:rPr>
        <w:t xml:space="preserve">wizję rozwoju. </w:t>
      </w:r>
      <w:r w:rsidR="007713A0">
        <w:rPr>
          <w:rFonts w:ascii="Arial" w:eastAsia="ヒラギノ角ゴ Pro W3" w:hAnsi="Arial"/>
          <w:color w:val="000000"/>
        </w:rPr>
        <w:t>Ważną czę</w:t>
      </w:r>
      <w:r w:rsidR="001F0A68">
        <w:rPr>
          <w:rFonts w:ascii="Arial" w:eastAsia="ヒラギノ角ゴ Pro W3" w:hAnsi="Arial"/>
          <w:color w:val="000000"/>
        </w:rPr>
        <w:t xml:space="preserve">ścią są zaplanowane </w:t>
      </w:r>
      <w:r w:rsidRPr="00133877">
        <w:rPr>
          <w:rFonts w:ascii="Arial" w:eastAsia="ヒラギノ角ゴ Pro W3" w:hAnsi="Arial"/>
          <w:color w:val="000000"/>
        </w:rPr>
        <w:t>cel</w:t>
      </w:r>
      <w:r w:rsidR="001F0A68">
        <w:rPr>
          <w:rFonts w:ascii="Arial" w:eastAsia="ヒラギノ角ゴ Pro W3" w:hAnsi="Arial"/>
          <w:color w:val="000000"/>
        </w:rPr>
        <w:t>e</w:t>
      </w:r>
      <w:r w:rsidRPr="00133877">
        <w:rPr>
          <w:rFonts w:ascii="Arial" w:eastAsia="ヒラギノ角ゴ Pro W3" w:hAnsi="Arial"/>
          <w:color w:val="000000"/>
        </w:rPr>
        <w:t xml:space="preserve"> strategiczn</w:t>
      </w:r>
      <w:r w:rsidR="001F0A68">
        <w:rPr>
          <w:rFonts w:ascii="Arial" w:eastAsia="ヒラギノ角ゴ Pro W3" w:hAnsi="Arial"/>
          <w:color w:val="000000"/>
        </w:rPr>
        <w:t xml:space="preserve">e </w:t>
      </w:r>
      <w:r w:rsidRPr="00133877">
        <w:rPr>
          <w:rFonts w:ascii="Arial" w:eastAsia="ヒラギノ角ゴ Pro W3" w:hAnsi="Arial"/>
          <w:color w:val="000000"/>
        </w:rPr>
        <w:t xml:space="preserve">. Uzupełnieniem przyjętego podejścia jest wskazanie wyzwań́, które są̨ łącznikiem pomiędzy przedstawioną wizją i misją, </w:t>
      </w:r>
      <w:r w:rsidR="001F0A68">
        <w:rPr>
          <w:rFonts w:ascii="Arial" w:eastAsia="ヒラギノ角ゴ Pro W3" w:hAnsi="Arial"/>
          <w:color w:val="000000"/>
        </w:rPr>
        <w:br/>
      </w:r>
      <w:r w:rsidRPr="00133877">
        <w:rPr>
          <w:rFonts w:ascii="Arial" w:eastAsia="ヒラギノ角ゴ Pro W3" w:hAnsi="Arial"/>
          <w:color w:val="000000"/>
        </w:rPr>
        <w:t>a skonkretyzowanym zbiorem celów</w:t>
      </w:r>
      <w:r w:rsidR="001F0A68">
        <w:rPr>
          <w:rFonts w:ascii="Arial" w:eastAsia="ヒラギノ角ゴ Pro W3" w:hAnsi="Arial"/>
          <w:color w:val="000000"/>
        </w:rPr>
        <w:t>.</w:t>
      </w:r>
    </w:p>
    <w:p w14:paraId="5EE827DA" w14:textId="019025EA" w:rsidR="00133877" w:rsidRPr="00133877" w:rsidRDefault="001F0A68" w:rsidP="001338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Pr>
          <w:rFonts w:ascii="Arial" w:eastAsia="ヒラギノ角ゴ Pro W3" w:hAnsi="Arial"/>
          <w:color w:val="000000"/>
        </w:rPr>
        <w:tab/>
      </w:r>
      <w:r w:rsidR="00133877" w:rsidRPr="00133877">
        <w:rPr>
          <w:rFonts w:ascii="Arial" w:eastAsia="ヒラギノ角ゴ Pro W3" w:hAnsi="Arial"/>
          <w:color w:val="000000"/>
        </w:rPr>
        <w:t>Strategia w swojej ostatecznej wersji jest dokumentem perspektywicznym i długofalowym, wskazującym priorytety i narzędzia realizacji, które na najbliższe lata wydają̨ się̨ stwarzać́ najwięcej możliwości dla rozwoju społeczno-gospodarczego Gminy</w:t>
      </w:r>
      <w:r w:rsidR="00F46CD4">
        <w:rPr>
          <w:rFonts w:ascii="Arial" w:eastAsia="ヒラギノ角ゴ Pro W3" w:hAnsi="Arial"/>
          <w:color w:val="000000"/>
        </w:rPr>
        <w:t xml:space="preserve"> Łęki Szlacheckie</w:t>
      </w:r>
      <w:r w:rsidR="006102E4">
        <w:rPr>
          <w:rFonts w:ascii="Arial" w:eastAsia="ヒラギノ角ゴ Pro W3" w:hAnsi="Arial"/>
          <w:color w:val="000000"/>
        </w:rPr>
        <w:t>.</w:t>
      </w:r>
      <w:r w:rsidR="00133877" w:rsidRPr="00133877">
        <w:rPr>
          <w:rFonts w:ascii="Arial" w:eastAsia="ヒラギノ角ゴ Pro W3" w:hAnsi="Arial"/>
          <w:color w:val="000000"/>
        </w:rPr>
        <w:t xml:space="preserve"> Strategia jest dokumentem, który w swoich założeniach musi podlegać aktualizacji, ewaluacji i monitoringowi, tak aby jej realizacja odpowiadała potrzebom gminy i jej mieszkańców.</w:t>
      </w:r>
    </w:p>
    <w:p w14:paraId="3839DF05" w14:textId="77777777" w:rsidR="00133877" w:rsidRPr="00133877" w:rsidRDefault="00133877" w:rsidP="00133877"/>
    <w:p w14:paraId="5B43B541" w14:textId="352820C4" w:rsidR="003B6CF2" w:rsidRDefault="003B4711" w:rsidP="003B4711">
      <w:pPr>
        <w:pStyle w:val="Nagwek2"/>
      </w:pPr>
      <w:bookmarkStart w:id="3" w:name="_Toc115086875"/>
      <w:r>
        <w:t>Wnioski z Diagnozy społeczno – gospodarczej i przestrzennej</w:t>
      </w:r>
      <w:bookmarkEnd w:id="3"/>
    </w:p>
    <w:p w14:paraId="4F24465C" w14:textId="47C10A89" w:rsidR="00B63D82" w:rsidRDefault="00B63D82" w:rsidP="00B63D82"/>
    <w:p w14:paraId="69EC9877" w14:textId="09CD26E9" w:rsidR="000546DE" w:rsidRPr="00B63D82" w:rsidRDefault="00AD205C" w:rsidP="006317B6">
      <w:pPr>
        <w:spacing w:after="0" w:line="360" w:lineRule="auto"/>
        <w:ind w:firstLine="708"/>
        <w:jc w:val="both"/>
        <w:rPr>
          <w:rFonts w:ascii="Arial" w:hAnsi="Arial" w:cs="Arial"/>
        </w:rPr>
      </w:pPr>
      <w:r>
        <w:rPr>
          <w:rFonts w:ascii="Arial" w:hAnsi="Arial" w:cs="Arial"/>
        </w:rPr>
        <w:t>Aktualnie są jeszcze</w:t>
      </w:r>
      <w:r w:rsidR="00B63D82" w:rsidRPr="00B63D82">
        <w:rPr>
          <w:rFonts w:ascii="Arial" w:hAnsi="Arial" w:cs="Arial"/>
        </w:rPr>
        <w:t xml:space="preserve"> realizowane projekty z perspektywy finansowej Unii Europejskiej 2014 </w:t>
      </w:r>
      <w:r>
        <w:rPr>
          <w:rFonts w:ascii="Arial" w:hAnsi="Arial" w:cs="Arial"/>
        </w:rPr>
        <w:t>–</w:t>
      </w:r>
      <w:r w:rsidR="00B63D82" w:rsidRPr="00B63D82">
        <w:rPr>
          <w:rFonts w:ascii="Arial" w:hAnsi="Arial" w:cs="Arial"/>
        </w:rPr>
        <w:t xml:space="preserve"> 2020</w:t>
      </w:r>
      <w:r>
        <w:rPr>
          <w:rFonts w:ascii="Arial" w:hAnsi="Arial" w:cs="Arial"/>
        </w:rPr>
        <w:t xml:space="preserve">, ich zakończenie jest przewidziane na lata 2023 – 2025 w </w:t>
      </w:r>
      <w:r w:rsidR="002E779B">
        <w:rPr>
          <w:rFonts w:ascii="Arial" w:hAnsi="Arial" w:cs="Arial"/>
        </w:rPr>
        <w:t>zależności</w:t>
      </w:r>
      <w:r>
        <w:rPr>
          <w:rFonts w:ascii="Arial" w:hAnsi="Arial" w:cs="Arial"/>
        </w:rPr>
        <w:t xml:space="preserve"> do </w:t>
      </w:r>
      <w:r w:rsidR="002E779B">
        <w:rPr>
          <w:rFonts w:ascii="Arial" w:hAnsi="Arial" w:cs="Arial"/>
        </w:rPr>
        <w:t>instrumentu, z jakiego są współfinasowane</w:t>
      </w:r>
      <w:r w:rsidR="00B63D82" w:rsidRPr="00B63D82">
        <w:rPr>
          <w:rFonts w:ascii="Arial" w:hAnsi="Arial" w:cs="Arial"/>
        </w:rPr>
        <w:t xml:space="preserve">. Równolegle będą prowadzane inwestycje ze środków krajowych, w tym z Rządowego Funduszu Polski Ład. Gmina dla potrzeb realizacji polityki rozwoju regionalnego oraz możliwości aplikowania o fundusze </w:t>
      </w:r>
      <w:r w:rsidR="002E779B">
        <w:rPr>
          <w:rFonts w:ascii="Arial" w:hAnsi="Arial" w:cs="Arial"/>
        </w:rPr>
        <w:t xml:space="preserve">zewnętrzne </w:t>
      </w:r>
      <w:r w:rsidR="00B63D82" w:rsidRPr="00B63D82">
        <w:rPr>
          <w:rFonts w:ascii="Arial" w:hAnsi="Arial" w:cs="Arial"/>
        </w:rPr>
        <w:t xml:space="preserve"> przygotowała dokumenty planistyczne, które były podstawą aplikowania o środki europejskie. </w:t>
      </w:r>
      <w:r w:rsidR="00B63D82" w:rsidRPr="00B63D82">
        <w:rPr>
          <w:rFonts w:ascii="Arial" w:hAnsi="Arial" w:cs="Arial"/>
        </w:rPr>
        <w:lastRenderedPageBreak/>
        <w:t xml:space="preserve">Przygotowany wówczas dokument w postaci Strategii Rozwoju Gminy </w:t>
      </w:r>
      <w:r w:rsidR="002E779B">
        <w:rPr>
          <w:rFonts w:ascii="Arial" w:hAnsi="Arial" w:cs="Arial"/>
        </w:rPr>
        <w:t xml:space="preserve">Łęki Szlacheckie </w:t>
      </w:r>
      <w:r w:rsidR="00B63D82" w:rsidRPr="00B63D82">
        <w:rPr>
          <w:rFonts w:ascii="Arial" w:hAnsi="Arial" w:cs="Arial"/>
        </w:rPr>
        <w:t>na lata 2015 – 202</w:t>
      </w:r>
      <w:r w:rsidR="002E779B">
        <w:rPr>
          <w:rFonts w:ascii="Arial" w:hAnsi="Arial" w:cs="Arial"/>
        </w:rPr>
        <w:t>3</w:t>
      </w:r>
      <w:r w:rsidR="00B63D82" w:rsidRPr="00B63D82">
        <w:rPr>
          <w:rFonts w:ascii="Arial" w:hAnsi="Arial" w:cs="Arial"/>
        </w:rPr>
        <w:t xml:space="preserve"> zawiera cele strategiczne oraz projekty inwestycyjne i społeczne. W obszarze przechodzenia na gospodarkę niskoemisyjną, poprawie efektywności energetycznej ważną rolę odgrywał opracowany Plan Gospodarki Niskoemisyjnej.</w:t>
      </w:r>
    </w:p>
    <w:p w14:paraId="41630B90" w14:textId="12ACA780" w:rsidR="00B63D82" w:rsidRDefault="00B63D82" w:rsidP="00B63D82">
      <w:pPr>
        <w:spacing w:after="0" w:line="360" w:lineRule="auto"/>
        <w:jc w:val="both"/>
        <w:rPr>
          <w:rFonts w:ascii="Arial" w:hAnsi="Arial" w:cs="Arial"/>
        </w:rPr>
      </w:pPr>
      <w:r w:rsidRPr="00B63D82">
        <w:rPr>
          <w:rFonts w:ascii="Arial" w:hAnsi="Arial" w:cs="Arial"/>
        </w:rPr>
        <w:tab/>
        <w:t xml:space="preserve">Gmina od 2015 r. </w:t>
      </w:r>
      <w:r w:rsidR="006317B6">
        <w:rPr>
          <w:rFonts w:ascii="Arial" w:hAnsi="Arial" w:cs="Arial"/>
        </w:rPr>
        <w:t>stopniowo realizuje przyjęte cele i wynikające z nich projekty</w:t>
      </w:r>
      <w:r w:rsidRPr="00B63D82">
        <w:rPr>
          <w:rFonts w:ascii="Arial" w:hAnsi="Arial" w:cs="Arial"/>
        </w:rPr>
        <w:t xml:space="preserve">. </w:t>
      </w:r>
      <w:r w:rsidR="006317B6">
        <w:rPr>
          <w:rFonts w:ascii="Arial" w:hAnsi="Arial" w:cs="Arial"/>
        </w:rPr>
        <w:t>Cześć z nich udało się szczęśliwie przeprowadzić, inne muszą jeszcze poczekać.</w:t>
      </w:r>
    </w:p>
    <w:p w14:paraId="04A29B84" w14:textId="38EA9134" w:rsidR="006317B6" w:rsidRPr="00B63D82" w:rsidRDefault="006317B6" w:rsidP="00F46CD4">
      <w:pPr>
        <w:spacing w:after="0" w:line="360" w:lineRule="auto"/>
        <w:jc w:val="both"/>
        <w:rPr>
          <w:rFonts w:ascii="Arial" w:hAnsi="Arial" w:cs="Arial"/>
        </w:rPr>
      </w:pPr>
      <w:r>
        <w:rPr>
          <w:rFonts w:ascii="Arial" w:hAnsi="Arial" w:cs="Arial"/>
        </w:rPr>
        <w:tab/>
        <w:t xml:space="preserve">Gmina Łęki Szlacheckie ze względu na </w:t>
      </w:r>
      <w:r w:rsidR="003F0B70">
        <w:rPr>
          <w:rFonts w:ascii="Arial" w:hAnsi="Arial" w:cs="Arial"/>
        </w:rPr>
        <w:t xml:space="preserve">sytuację społeczno – gospodarczą została uznana w </w:t>
      </w:r>
      <w:r w:rsidR="003F0B70" w:rsidRPr="003F0B70">
        <w:rPr>
          <w:rFonts w:ascii="Arial" w:hAnsi="Arial" w:cs="Arial"/>
        </w:rPr>
        <w:t>Krajow</w:t>
      </w:r>
      <w:r w:rsidR="003F0B70">
        <w:rPr>
          <w:rFonts w:ascii="Arial" w:hAnsi="Arial" w:cs="Arial"/>
        </w:rPr>
        <w:t>ej</w:t>
      </w:r>
      <w:r w:rsidR="003F0B70" w:rsidRPr="003F0B70">
        <w:rPr>
          <w:rFonts w:ascii="Arial" w:hAnsi="Arial" w:cs="Arial"/>
        </w:rPr>
        <w:t xml:space="preserve"> Strategi</w:t>
      </w:r>
      <w:r w:rsidR="003F0B70">
        <w:rPr>
          <w:rFonts w:ascii="Arial" w:hAnsi="Arial" w:cs="Arial"/>
        </w:rPr>
        <w:t>i</w:t>
      </w:r>
      <w:r w:rsidR="003F0B70" w:rsidRPr="003F0B70">
        <w:rPr>
          <w:rFonts w:ascii="Arial" w:hAnsi="Arial" w:cs="Arial"/>
        </w:rPr>
        <w:t xml:space="preserve"> Rozwoju Regionalnego 2030</w:t>
      </w:r>
      <w:r w:rsidR="003F0B70">
        <w:rPr>
          <w:rFonts w:ascii="Arial" w:hAnsi="Arial" w:cs="Arial"/>
        </w:rPr>
        <w:t xml:space="preserve"> za obszar zagrożony trwał</w:t>
      </w:r>
      <w:r w:rsidR="00F46CD4">
        <w:rPr>
          <w:rFonts w:ascii="Arial" w:hAnsi="Arial" w:cs="Arial"/>
        </w:rPr>
        <w:t>ą</w:t>
      </w:r>
      <w:r w:rsidR="003F0B70">
        <w:rPr>
          <w:rFonts w:ascii="Arial" w:hAnsi="Arial" w:cs="Arial"/>
        </w:rPr>
        <w:t xml:space="preserve"> marginalizacją. </w:t>
      </w:r>
      <w:r w:rsidR="00F46CD4">
        <w:rPr>
          <w:rFonts w:ascii="Arial" w:hAnsi="Arial" w:cs="Arial"/>
        </w:rPr>
        <w:t xml:space="preserve">Z kolei w nowej Strategii Rozwoju Województwa Łódzkiego gmina została wpisana w obszar tzw. aktywnej integracji, co według założeń ma się przyczynić do nadania </w:t>
      </w:r>
      <w:r w:rsidR="006102E4">
        <w:rPr>
          <w:rFonts w:ascii="Arial" w:hAnsi="Arial" w:cs="Arial"/>
        </w:rPr>
        <w:t>n</w:t>
      </w:r>
      <w:r w:rsidR="00F46CD4" w:rsidRPr="00F46CD4">
        <w:rPr>
          <w:rFonts w:ascii="Arial" w:hAnsi="Arial" w:cs="Arial"/>
        </w:rPr>
        <w:t>ow</w:t>
      </w:r>
      <w:r w:rsidR="006102E4">
        <w:rPr>
          <w:rFonts w:ascii="Arial" w:hAnsi="Arial" w:cs="Arial"/>
        </w:rPr>
        <w:t>ych</w:t>
      </w:r>
      <w:r w:rsidR="00F46CD4" w:rsidRPr="00F46CD4">
        <w:rPr>
          <w:rFonts w:ascii="Arial" w:hAnsi="Arial" w:cs="Arial"/>
        </w:rPr>
        <w:t xml:space="preserve"> bodźc</w:t>
      </w:r>
      <w:r w:rsidR="006102E4">
        <w:rPr>
          <w:rFonts w:ascii="Arial" w:hAnsi="Arial" w:cs="Arial"/>
        </w:rPr>
        <w:t>ów</w:t>
      </w:r>
      <w:r w:rsidR="00F46CD4" w:rsidRPr="00F46CD4">
        <w:rPr>
          <w:rFonts w:ascii="Arial" w:hAnsi="Arial" w:cs="Arial"/>
        </w:rPr>
        <w:t xml:space="preserve"> rozwojow</w:t>
      </w:r>
      <w:r w:rsidR="006102E4">
        <w:rPr>
          <w:rFonts w:ascii="Arial" w:hAnsi="Arial" w:cs="Arial"/>
        </w:rPr>
        <w:t>ych</w:t>
      </w:r>
      <w:r w:rsidR="00F46CD4" w:rsidRPr="00F46CD4">
        <w:rPr>
          <w:rFonts w:ascii="Arial" w:hAnsi="Arial" w:cs="Arial"/>
        </w:rPr>
        <w:t xml:space="preserve"> w obszarach zmarginalizowanych</w:t>
      </w:r>
      <w:r w:rsidR="006102E4">
        <w:rPr>
          <w:rFonts w:ascii="Arial" w:hAnsi="Arial" w:cs="Arial"/>
        </w:rPr>
        <w:t xml:space="preserve">, co pozwoli </w:t>
      </w:r>
      <w:r w:rsidR="00F46CD4" w:rsidRPr="00F46CD4">
        <w:rPr>
          <w:rFonts w:ascii="Arial" w:hAnsi="Arial" w:cs="Arial"/>
        </w:rPr>
        <w:t>na aktywną integrację gmin wiejskich i zrównoważony rozwój całego województwa.</w:t>
      </w:r>
    </w:p>
    <w:p w14:paraId="28FCCD75" w14:textId="32217A9E" w:rsidR="0010789F" w:rsidRDefault="0010789F" w:rsidP="0010789F">
      <w:pPr>
        <w:spacing w:after="0" w:line="360" w:lineRule="auto"/>
        <w:jc w:val="both"/>
        <w:rPr>
          <w:rFonts w:ascii="Arial" w:hAnsi="Arial" w:cs="Arial"/>
          <w:b/>
          <w:bCs/>
        </w:rPr>
      </w:pPr>
      <w:r w:rsidRPr="0010789F">
        <w:rPr>
          <w:rFonts w:ascii="Arial" w:hAnsi="Arial" w:cs="Arial"/>
          <w:b/>
          <w:bCs/>
        </w:rPr>
        <w:t xml:space="preserve">Synteza diagnozy społecznej, gospodarczej i przestrzennej </w:t>
      </w:r>
    </w:p>
    <w:p w14:paraId="4969E00E" w14:textId="0E37207D" w:rsidR="00A527ED" w:rsidRPr="0010789F" w:rsidRDefault="00B374F5" w:rsidP="0010789F">
      <w:pPr>
        <w:spacing w:after="0" w:line="360" w:lineRule="auto"/>
        <w:jc w:val="both"/>
        <w:rPr>
          <w:rFonts w:ascii="Arial" w:hAnsi="Arial" w:cs="Arial"/>
        </w:rPr>
      </w:pPr>
      <w:r>
        <w:rPr>
          <w:rFonts w:ascii="Arial" w:hAnsi="Arial" w:cs="Arial"/>
        </w:rPr>
        <w:t>Realizowane przez gminę działania w poszczególnych obszarach:</w:t>
      </w:r>
    </w:p>
    <w:p w14:paraId="2AD90197" w14:textId="02A816FE" w:rsidR="00CE1353" w:rsidRDefault="00CE1353" w:rsidP="00CE1353">
      <w:pPr>
        <w:spacing w:after="0" w:line="360" w:lineRule="auto"/>
        <w:rPr>
          <w:rFonts w:ascii="Arial" w:hAnsi="Arial" w:cs="Arial"/>
        </w:rPr>
      </w:pPr>
      <w:r w:rsidRPr="0010789F">
        <w:rPr>
          <w:rFonts w:ascii="Arial" w:hAnsi="Arial" w:cs="Arial"/>
          <w:b/>
          <w:bCs/>
        </w:rPr>
        <w:t>Infrastruktura techniczna</w:t>
      </w:r>
      <w:r w:rsidR="00A527ED">
        <w:rPr>
          <w:rFonts w:ascii="Arial" w:hAnsi="Arial" w:cs="Arial"/>
          <w:b/>
          <w:bCs/>
        </w:rPr>
        <w:t xml:space="preserve"> w gminie</w:t>
      </w:r>
      <w:r>
        <w:rPr>
          <w:rFonts w:ascii="Arial" w:hAnsi="Arial" w:cs="Arial"/>
          <w:b/>
          <w:bCs/>
        </w:rPr>
        <w:t>:</w:t>
      </w:r>
      <w:r w:rsidRPr="004703AF">
        <w:t xml:space="preserve"> </w:t>
      </w:r>
    </w:p>
    <w:p w14:paraId="621EC004" w14:textId="77777777" w:rsidR="00CE1353" w:rsidRDefault="00CE1353" w:rsidP="00CE1353">
      <w:pPr>
        <w:spacing w:after="0" w:line="360" w:lineRule="auto"/>
        <w:rPr>
          <w:rFonts w:ascii="Arial" w:hAnsi="Arial" w:cs="Arial"/>
        </w:rPr>
      </w:pPr>
    </w:p>
    <w:p w14:paraId="50B94234" w14:textId="2DE922B2" w:rsidR="00CE1353" w:rsidRPr="00E71118" w:rsidRDefault="00CE1353">
      <w:pPr>
        <w:pStyle w:val="Akapitzlist"/>
        <w:numPr>
          <w:ilvl w:val="0"/>
          <w:numId w:val="8"/>
        </w:numPr>
        <w:spacing w:after="0" w:line="360" w:lineRule="auto"/>
        <w:rPr>
          <w:rFonts w:ascii="Arial" w:hAnsi="Arial" w:cs="Arial"/>
        </w:rPr>
      </w:pPr>
      <w:r w:rsidRPr="00E71118">
        <w:rPr>
          <w:rFonts w:ascii="Arial" w:hAnsi="Arial" w:cs="Arial"/>
        </w:rPr>
        <w:t>Inwestycje w gospodarkę wodno – kanalizacyjną;</w:t>
      </w:r>
    </w:p>
    <w:p w14:paraId="6E2D9C2E" w14:textId="0F5B826F" w:rsidR="00CE1353" w:rsidRPr="0010789F" w:rsidRDefault="00CE1353">
      <w:pPr>
        <w:numPr>
          <w:ilvl w:val="0"/>
          <w:numId w:val="6"/>
        </w:numPr>
        <w:spacing w:after="0" w:line="360" w:lineRule="auto"/>
        <w:rPr>
          <w:rFonts w:ascii="Arial" w:hAnsi="Arial" w:cs="Arial"/>
        </w:rPr>
      </w:pPr>
      <w:r w:rsidRPr="0010789F">
        <w:rPr>
          <w:rFonts w:ascii="Arial" w:hAnsi="Arial" w:cs="Arial"/>
        </w:rPr>
        <w:t xml:space="preserve">Inwestycje w </w:t>
      </w:r>
      <w:r>
        <w:rPr>
          <w:rFonts w:ascii="Arial" w:hAnsi="Arial" w:cs="Arial"/>
        </w:rPr>
        <w:t>infrastrukturę drogową</w:t>
      </w:r>
    </w:p>
    <w:p w14:paraId="66CD8200" w14:textId="503138F1" w:rsidR="00CE1353" w:rsidRDefault="00CE1353">
      <w:pPr>
        <w:numPr>
          <w:ilvl w:val="0"/>
          <w:numId w:val="6"/>
        </w:numPr>
        <w:spacing w:after="0" w:line="360" w:lineRule="auto"/>
        <w:rPr>
          <w:rFonts w:ascii="Arial" w:hAnsi="Arial" w:cs="Arial"/>
        </w:rPr>
      </w:pPr>
      <w:r>
        <w:rPr>
          <w:rFonts w:ascii="Arial" w:hAnsi="Arial" w:cs="Arial"/>
        </w:rPr>
        <w:t>Termomodernizacje budynków użyteczności publicznej</w:t>
      </w:r>
    </w:p>
    <w:p w14:paraId="7056DE21" w14:textId="77777777" w:rsidR="0010789F" w:rsidRPr="0010789F" w:rsidRDefault="0010789F" w:rsidP="00A527ED">
      <w:pPr>
        <w:spacing w:after="0" w:line="360" w:lineRule="auto"/>
        <w:rPr>
          <w:rFonts w:ascii="Arial" w:hAnsi="Arial" w:cs="Arial"/>
        </w:rPr>
      </w:pPr>
    </w:p>
    <w:p w14:paraId="4F948DDA" w14:textId="2C3305F0" w:rsidR="0010789F" w:rsidRDefault="0010789F" w:rsidP="0010789F">
      <w:pPr>
        <w:spacing w:after="0" w:line="360" w:lineRule="auto"/>
        <w:jc w:val="both"/>
        <w:rPr>
          <w:rFonts w:ascii="Arial" w:hAnsi="Arial" w:cs="Arial"/>
          <w:b/>
          <w:bCs/>
        </w:rPr>
      </w:pPr>
      <w:r w:rsidRPr="0010789F">
        <w:rPr>
          <w:rFonts w:ascii="Arial" w:hAnsi="Arial" w:cs="Arial"/>
          <w:b/>
          <w:bCs/>
        </w:rPr>
        <w:t>Sfera społeczna i edukacyjna</w:t>
      </w:r>
      <w:r w:rsidR="004703AF">
        <w:rPr>
          <w:rFonts w:ascii="Arial" w:hAnsi="Arial" w:cs="Arial"/>
          <w:b/>
          <w:bCs/>
        </w:rPr>
        <w:t>:</w:t>
      </w:r>
    </w:p>
    <w:p w14:paraId="3C778CBF" w14:textId="77777777" w:rsidR="00A527ED" w:rsidRPr="0010789F" w:rsidRDefault="00A527ED" w:rsidP="0010789F">
      <w:pPr>
        <w:spacing w:after="0" w:line="360" w:lineRule="auto"/>
        <w:jc w:val="both"/>
        <w:rPr>
          <w:rFonts w:ascii="Arial" w:hAnsi="Arial" w:cs="Arial"/>
        </w:rPr>
      </w:pPr>
    </w:p>
    <w:p w14:paraId="32395131" w14:textId="4B37D6BE" w:rsidR="0010789F" w:rsidRDefault="00A527ED">
      <w:pPr>
        <w:pStyle w:val="Akapitzlist"/>
        <w:numPr>
          <w:ilvl w:val="0"/>
          <w:numId w:val="9"/>
        </w:numPr>
        <w:spacing w:after="0" w:line="360" w:lineRule="auto"/>
        <w:rPr>
          <w:rFonts w:ascii="Arial" w:hAnsi="Arial" w:cs="Arial"/>
        </w:rPr>
      </w:pPr>
      <w:r>
        <w:rPr>
          <w:rFonts w:ascii="Arial" w:hAnsi="Arial" w:cs="Arial"/>
        </w:rPr>
        <w:t>Budowa placów zabaw z infrastrukturą towarzyszącą</w:t>
      </w:r>
      <w:r w:rsidR="00302EE5">
        <w:rPr>
          <w:rFonts w:ascii="Arial" w:hAnsi="Arial" w:cs="Arial"/>
        </w:rPr>
        <w:t>;</w:t>
      </w:r>
    </w:p>
    <w:p w14:paraId="38360B52" w14:textId="7B9C45BE" w:rsidR="00302EE5" w:rsidRPr="00A527ED" w:rsidRDefault="00302EE5">
      <w:pPr>
        <w:pStyle w:val="Akapitzlist"/>
        <w:numPr>
          <w:ilvl w:val="0"/>
          <w:numId w:val="9"/>
        </w:numPr>
        <w:spacing w:after="0" w:line="360" w:lineRule="auto"/>
        <w:rPr>
          <w:rFonts w:ascii="Arial" w:hAnsi="Arial" w:cs="Arial"/>
        </w:rPr>
      </w:pPr>
      <w:r>
        <w:rPr>
          <w:rFonts w:ascii="Arial" w:hAnsi="Arial" w:cs="Arial"/>
        </w:rPr>
        <w:t>Wsparcie rozwoju gminnej pomocy społecznej w kontekście istniejących zagrożeń: przemoc, uzależnienia.</w:t>
      </w:r>
    </w:p>
    <w:p w14:paraId="5BECA010" w14:textId="77777777" w:rsidR="0010789F" w:rsidRPr="0010789F" w:rsidRDefault="0010789F" w:rsidP="0010789F">
      <w:pPr>
        <w:spacing w:after="0" w:line="360" w:lineRule="auto"/>
        <w:jc w:val="both"/>
        <w:rPr>
          <w:rFonts w:ascii="Arial" w:hAnsi="Arial" w:cs="Arial"/>
        </w:rPr>
      </w:pPr>
    </w:p>
    <w:p w14:paraId="1FC568CC" w14:textId="0586B251" w:rsidR="0010789F" w:rsidRDefault="0010789F" w:rsidP="0010789F">
      <w:pPr>
        <w:spacing w:after="0" w:line="360" w:lineRule="auto"/>
        <w:jc w:val="both"/>
        <w:rPr>
          <w:rFonts w:ascii="Arial" w:hAnsi="Arial" w:cs="Arial"/>
          <w:b/>
          <w:bCs/>
        </w:rPr>
      </w:pPr>
      <w:r w:rsidRPr="0010789F">
        <w:rPr>
          <w:rFonts w:ascii="Arial" w:hAnsi="Arial" w:cs="Arial"/>
          <w:b/>
          <w:bCs/>
        </w:rPr>
        <w:t>Sfera gospodarcza</w:t>
      </w:r>
      <w:r w:rsidR="004703AF">
        <w:rPr>
          <w:rFonts w:ascii="Arial" w:hAnsi="Arial" w:cs="Arial"/>
          <w:b/>
          <w:bCs/>
        </w:rPr>
        <w:t>:</w:t>
      </w:r>
    </w:p>
    <w:p w14:paraId="1B738F11" w14:textId="77777777" w:rsidR="00A527ED" w:rsidRPr="0010789F" w:rsidRDefault="00A527ED" w:rsidP="0010789F">
      <w:pPr>
        <w:spacing w:after="0" w:line="360" w:lineRule="auto"/>
        <w:jc w:val="both"/>
        <w:rPr>
          <w:rFonts w:ascii="Arial" w:hAnsi="Arial" w:cs="Arial"/>
          <w:b/>
          <w:bCs/>
        </w:rPr>
      </w:pPr>
    </w:p>
    <w:p w14:paraId="73520B8F" w14:textId="77777777" w:rsidR="0010789F" w:rsidRPr="0010789F" w:rsidRDefault="0010789F">
      <w:pPr>
        <w:numPr>
          <w:ilvl w:val="0"/>
          <w:numId w:val="4"/>
        </w:numPr>
        <w:spacing w:after="0" w:line="360" w:lineRule="auto"/>
        <w:jc w:val="both"/>
        <w:rPr>
          <w:rFonts w:ascii="Arial" w:hAnsi="Arial" w:cs="Arial"/>
        </w:rPr>
      </w:pPr>
      <w:r w:rsidRPr="0010789F">
        <w:rPr>
          <w:rFonts w:ascii="Arial" w:hAnsi="Arial" w:cs="Arial"/>
        </w:rPr>
        <w:t>Na obszarze gminy przeważającą formą prowadzenia działalności gospodarczej są osoby fizyczne prowadzące jednoosobową działalność gospodarczą, często o charakterze rodzinnym. W gminie dominuje handel, usługi, drobna produkcja;</w:t>
      </w:r>
    </w:p>
    <w:p w14:paraId="64C5CAAC" w14:textId="77777777" w:rsidR="0010789F" w:rsidRPr="0010789F" w:rsidRDefault="0010789F" w:rsidP="0010789F">
      <w:pPr>
        <w:spacing w:after="0" w:line="360" w:lineRule="auto"/>
        <w:jc w:val="both"/>
        <w:rPr>
          <w:rFonts w:ascii="Arial" w:hAnsi="Arial" w:cs="Arial"/>
        </w:rPr>
      </w:pPr>
    </w:p>
    <w:p w14:paraId="12FD19EE" w14:textId="3B444E24" w:rsidR="0010789F" w:rsidRDefault="0010789F" w:rsidP="0010789F">
      <w:pPr>
        <w:spacing w:after="0" w:line="360" w:lineRule="auto"/>
        <w:jc w:val="both"/>
        <w:rPr>
          <w:rFonts w:ascii="Arial" w:hAnsi="Arial" w:cs="Arial"/>
          <w:b/>
          <w:bCs/>
        </w:rPr>
      </w:pPr>
      <w:r w:rsidRPr="0010789F">
        <w:rPr>
          <w:rFonts w:ascii="Arial" w:hAnsi="Arial" w:cs="Arial"/>
          <w:b/>
          <w:bCs/>
        </w:rPr>
        <w:t>Rynek pracy</w:t>
      </w:r>
      <w:r w:rsidR="004703AF">
        <w:rPr>
          <w:rFonts w:ascii="Arial" w:hAnsi="Arial" w:cs="Arial"/>
          <w:b/>
          <w:bCs/>
        </w:rPr>
        <w:t>:</w:t>
      </w:r>
    </w:p>
    <w:p w14:paraId="467696E7" w14:textId="77777777" w:rsidR="00A527ED" w:rsidRPr="0010789F" w:rsidRDefault="00A527ED" w:rsidP="0010789F">
      <w:pPr>
        <w:spacing w:after="0" w:line="360" w:lineRule="auto"/>
        <w:jc w:val="both"/>
        <w:rPr>
          <w:rFonts w:ascii="Arial" w:hAnsi="Arial" w:cs="Arial"/>
          <w:b/>
          <w:bCs/>
        </w:rPr>
      </w:pPr>
    </w:p>
    <w:p w14:paraId="12D87317" w14:textId="442F0C40" w:rsidR="0010789F" w:rsidRPr="009B7186" w:rsidRDefault="0010789F">
      <w:pPr>
        <w:pStyle w:val="Akapitzlist"/>
        <w:numPr>
          <w:ilvl w:val="0"/>
          <w:numId w:val="7"/>
        </w:numPr>
        <w:spacing w:after="0" w:line="360" w:lineRule="auto"/>
        <w:jc w:val="both"/>
        <w:rPr>
          <w:rFonts w:ascii="Arial" w:hAnsi="Arial" w:cs="Arial"/>
        </w:rPr>
      </w:pPr>
      <w:r w:rsidRPr="009B7186">
        <w:rPr>
          <w:rFonts w:ascii="Arial" w:hAnsi="Arial" w:cs="Arial"/>
        </w:rPr>
        <w:t xml:space="preserve">Ustabilizowana sytuacja na rynku pracy stopa bezrobocia na koniec </w:t>
      </w:r>
      <w:r w:rsidR="009B7186" w:rsidRPr="009B7186">
        <w:rPr>
          <w:rFonts w:ascii="Arial" w:hAnsi="Arial" w:cs="Arial"/>
        </w:rPr>
        <w:t xml:space="preserve">w </w:t>
      </w:r>
      <w:r w:rsidRPr="009B7186">
        <w:rPr>
          <w:rFonts w:ascii="Arial" w:hAnsi="Arial" w:cs="Arial"/>
        </w:rPr>
        <w:t>202</w:t>
      </w:r>
      <w:r w:rsidR="009B7186" w:rsidRPr="009B7186">
        <w:rPr>
          <w:rFonts w:ascii="Arial" w:hAnsi="Arial" w:cs="Arial"/>
        </w:rPr>
        <w:t>1</w:t>
      </w:r>
      <w:r w:rsidRPr="009B7186">
        <w:rPr>
          <w:rFonts w:ascii="Arial" w:hAnsi="Arial" w:cs="Arial"/>
        </w:rPr>
        <w:t xml:space="preserve"> r. w powiecie </w:t>
      </w:r>
      <w:r w:rsidR="00536EFF" w:rsidRPr="009B7186">
        <w:rPr>
          <w:rFonts w:ascii="Arial" w:hAnsi="Arial" w:cs="Arial"/>
        </w:rPr>
        <w:t>piotrkowskim</w:t>
      </w:r>
      <w:r w:rsidRPr="009B7186">
        <w:rPr>
          <w:rFonts w:ascii="Arial" w:hAnsi="Arial" w:cs="Arial"/>
        </w:rPr>
        <w:t xml:space="preserve"> </w:t>
      </w:r>
      <w:r w:rsidR="00536EFF" w:rsidRPr="009B7186">
        <w:rPr>
          <w:rFonts w:ascii="Arial" w:hAnsi="Arial" w:cs="Arial"/>
        </w:rPr>
        <w:t>5</w:t>
      </w:r>
      <w:r w:rsidRPr="009B7186">
        <w:rPr>
          <w:rFonts w:ascii="Arial" w:hAnsi="Arial" w:cs="Arial"/>
        </w:rPr>
        <w:t>,</w:t>
      </w:r>
      <w:r w:rsidR="00536EFF" w:rsidRPr="009B7186">
        <w:rPr>
          <w:rFonts w:ascii="Arial" w:hAnsi="Arial" w:cs="Arial"/>
        </w:rPr>
        <w:t>5</w:t>
      </w:r>
      <w:r w:rsidRPr="009B7186">
        <w:rPr>
          <w:rFonts w:ascii="Arial" w:hAnsi="Arial" w:cs="Arial"/>
        </w:rPr>
        <w:t>%.</w:t>
      </w:r>
    </w:p>
    <w:p w14:paraId="14C3F29B" w14:textId="77777777" w:rsidR="0010789F" w:rsidRPr="0010789F" w:rsidRDefault="0010789F" w:rsidP="0010789F">
      <w:pPr>
        <w:spacing w:after="0" w:line="360" w:lineRule="auto"/>
        <w:jc w:val="both"/>
        <w:rPr>
          <w:rFonts w:ascii="Arial" w:hAnsi="Arial" w:cs="Arial"/>
        </w:rPr>
      </w:pPr>
    </w:p>
    <w:p w14:paraId="3C3ECF18" w14:textId="4E87F994" w:rsidR="0010789F" w:rsidRDefault="0010789F" w:rsidP="0010789F">
      <w:pPr>
        <w:spacing w:after="0" w:line="360" w:lineRule="auto"/>
        <w:rPr>
          <w:rFonts w:ascii="Arial" w:hAnsi="Arial" w:cs="Arial"/>
          <w:b/>
          <w:bCs/>
        </w:rPr>
      </w:pPr>
      <w:r w:rsidRPr="0010789F">
        <w:rPr>
          <w:rFonts w:ascii="Arial" w:hAnsi="Arial" w:cs="Arial"/>
          <w:b/>
          <w:bCs/>
        </w:rPr>
        <w:lastRenderedPageBreak/>
        <w:t>Turystyka</w:t>
      </w:r>
      <w:r w:rsidR="004703AF">
        <w:rPr>
          <w:rFonts w:ascii="Arial" w:hAnsi="Arial" w:cs="Arial"/>
          <w:b/>
          <w:bCs/>
        </w:rPr>
        <w:t>:</w:t>
      </w:r>
    </w:p>
    <w:p w14:paraId="517E7E8D" w14:textId="77777777" w:rsidR="00A527ED" w:rsidRPr="0010789F" w:rsidRDefault="00A527ED" w:rsidP="0010789F">
      <w:pPr>
        <w:spacing w:after="0" w:line="360" w:lineRule="auto"/>
        <w:rPr>
          <w:rFonts w:ascii="Arial" w:hAnsi="Arial" w:cs="Arial"/>
          <w:b/>
          <w:bCs/>
        </w:rPr>
      </w:pPr>
    </w:p>
    <w:p w14:paraId="72FC7062" w14:textId="3EA60E85" w:rsidR="00B374F5" w:rsidRPr="00B374F5" w:rsidRDefault="00A527ED">
      <w:pPr>
        <w:numPr>
          <w:ilvl w:val="0"/>
          <w:numId w:val="5"/>
        </w:numPr>
        <w:spacing w:after="0" w:line="360" w:lineRule="auto"/>
        <w:rPr>
          <w:rFonts w:ascii="Arial" w:hAnsi="Arial" w:cs="Arial"/>
        </w:rPr>
      </w:pPr>
      <w:r>
        <w:rPr>
          <w:rFonts w:ascii="Arial" w:hAnsi="Arial" w:cs="Arial"/>
        </w:rPr>
        <w:t>Nie wykorzystany potencjał zalewu cieszanowickiego</w:t>
      </w:r>
      <w:r w:rsidR="00B374F5">
        <w:rPr>
          <w:rFonts w:ascii="Arial" w:hAnsi="Arial" w:cs="Arial"/>
        </w:rPr>
        <w:t xml:space="preserve"> związany </w:t>
      </w:r>
      <w:r w:rsidR="00B374F5" w:rsidRPr="00211856">
        <w:rPr>
          <w:rFonts w:ascii="Arial" w:hAnsi="Arial" w:cs="Arial"/>
        </w:rPr>
        <w:t xml:space="preserve">przede </w:t>
      </w:r>
      <w:r w:rsidR="00211856" w:rsidRPr="00211856">
        <w:rPr>
          <w:rFonts w:ascii="Arial" w:hAnsi="Arial" w:cs="Arial"/>
        </w:rPr>
        <w:t>wszystkim</w:t>
      </w:r>
      <w:r w:rsidR="00B374F5" w:rsidRPr="00211856">
        <w:rPr>
          <w:rFonts w:ascii="Arial" w:hAnsi="Arial" w:cs="Arial"/>
        </w:rPr>
        <w:t xml:space="preserve"> z</w:t>
      </w:r>
      <w:r w:rsidR="00B374F5">
        <w:rPr>
          <w:rFonts w:ascii="Arial" w:hAnsi="Arial" w:cs="Arial"/>
        </w:rPr>
        <w:t xml:space="preserve"> kwestiami przestrzennymi, środowiskowymi i własnościowymi; </w:t>
      </w:r>
    </w:p>
    <w:p w14:paraId="26D8E61B" w14:textId="7B063E2D" w:rsidR="00A527ED" w:rsidRDefault="00A527ED">
      <w:pPr>
        <w:numPr>
          <w:ilvl w:val="0"/>
          <w:numId w:val="5"/>
        </w:numPr>
        <w:spacing w:after="0" w:line="360" w:lineRule="auto"/>
        <w:rPr>
          <w:rFonts w:ascii="Arial" w:hAnsi="Arial" w:cs="Arial"/>
        </w:rPr>
      </w:pPr>
      <w:r>
        <w:rPr>
          <w:rFonts w:ascii="Arial" w:hAnsi="Arial" w:cs="Arial"/>
        </w:rPr>
        <w:t>Brak współpracy międzygminnej dotyczącej zagospodarowania zalewu;</w:t>
      </w:r>
    </w:p>
    <w:p w14:paraId="398C4680" w14:textId="497F7E25" w:rsidR="00B374F5" w:rsidRPr="0010789F" w:rsidRDefault="00B374F5">
      <w:pPr>
        <w:numPr>
          <w:ilvl w:val="0"/>
          <w:numId w:val="5"/>
        </w:numPr>
        <w:spacing w:after="0" w:line="360" w:lineRule="auto"/>
        <w:rPr>
          <w:rFonts w:ascii="Arial" w:hAnsi="Arial" w:cs="Arial"/>
        </w:rPr>
      </w:pPr>
      <w:r>
        <w:rPr>
          <w:rFonts w:ascii="Arial" w:hAnsi="Arial" w:cs="Arial"/>
        </w:rPr>
        <w:t>Rosnąca popularność zalewu i turystyki weekendowej</w:t>
      </w:r>
    </w:p>
    <w:p w14:paraId="7C8A635F" w14:textId="2D2CF78D" w:rsidR="0010789F" w:rsidRDefault="0010789F">
      <w:pPr>
        <w:numPr>
          <w:ilvl w:val="0"/>
          <w:numId w:val="5"/>
        </w:numPr>
        <w:spacing w:after="0" w:line="360" w:lineRule="auto"/>
        <w:rPr>
          <w:rFonts w:ascii="Arial" w:hAnsi="Arial" w:cs="Arial"/>
        </w:rPr>
      </w:pPr>
      <w:r w:rsidRPr="0010789F">
        <w:rPr>
          <w:rFonts w:ascii="Arial" w:hAnsi="Arial" w:cs="Arial"/>
        </w:rPr>
        <w:t>Możliwość rozwoju zabudowy letniskowej;</w:t>
      </w:r>
    </w:p>
    <w:p w14:paraId="64132301" w14:textId="747BE1F6" w:rsidR="0010789F" w:rsidRPr="00B374F5" w:rsidRDefault="00B374F5">
      <w:pPr>
        <w:numPr>
          <w:ilvl w:val="0"/>
          <w:numId w:val="5"/>
        </w:numPr>
        <w:spacing w:after="0" w:line="360" w:lineRule="auto"/>
        <w:rPr>
          <w:rFonts w:ascii="Arial" w:hAnsi="Arial" w:cs="Arial"/>
        </w:rPr>
      </w:pPr>
      <w:r>
        <w:rPr>
          <w:rFonts w:ascii="Arial" w:hAnsi="Arial" w:cs="Arial"/>
        </w:rPr>
        <w:t xml:space="preserve">Możliwości rozbudowy przez </w:t>
      </w:r>
      <w:r w:rsidR="0010789F" w:rsidRPr="00B374F5">
        <w:rPr>
          <w:rFonts w:ascii="Arial" w:hAnsi="Arial" w:cs="Arial"/>
        </w:rPr>
        <w:t>inwesto</w:t>
      </w:r>
      <w:r>
        <w:rPr>
          <w:rFonts w:ascii="Arial" w:hAnsi="Arial" w:cs="Arial"/>
        </w:rPr>
        <w:t>rów</w:t>
      </w:r>
      <w:r w:rsidR="0010789F" w:rsidRPr="00B374F5">
        <w:rPr>
          <w:rFonts w:ascii="Arial" w:hAnsi="Arial" w:cs="Arial"/>
        </w:rPr>
        <w:t xml:space="preserve"> prywatn</w:t>
      </w:r>
      <w:r>
        <w:rPr>
          <w:rFonts w:ascii="Arial" w:hAnsi="Arial" w:cs="Arial"/>
        </w:rPr>
        <w:t>ych</w:t>
      </w:r>
      <w:r w:rsidR="0010789F" w:rsidRPr="00B374F5">
        <w:rPr>
          <w:rFonts w:ascii="Arial" w:hAnsi="Arial" w:cs="Arial"/>
        </w:rPr>
        <w:t xml:space="preserve"> infrastruktury turystycznej nad zbiornikiem  wodnym</w:t>
      </w:r>
      <w:r>
        <w:rPr>
          <w:rFonts w:ascii="Arial" w:hAnsi="Arial" w:cs="Arial"/>
        </w:rPr>
        <w:t>.</w:t>
      </w:r>
    </w:p>
    <w:p w14:paraId="6413AC8F" w14:textId="61CFCF66" w:rsidR="006356D8" w:rsidRDefault="006356D8" w:rsidP="00B63D82">
      <w:pPr>
        <w:spacing w:after="0" w:line="360" w:lineRule="auto"/>
        <w:rPr>
          <w:rFonts w:ascii="Arial" w:hAnsi="Arial" w:cs="Arial"/>
          <w:b/>
          <w:bCs/>
          <w:color w:val="000000" w:themeColor="text1"/>
        </w:rPr>
      </w:pPr>
    </w:p>
    <w:p w14:paraId="4FD98587" w14:textId="77777777" w:rsidR="006356D8" w:rsidRPr="00302EE5" w:rsidRDefault="006356D8" w:rsidP="006356D8">
      <w:pPr>
        <w:rPr>
          <w:rFonts w:ascii="Arial" w:hAnsi="Arial" w:cs="Arial"/>
          <w:b/>
          <w:bCs/>
        </w:rPr>
      </w:pPr>
    </w:p>
    <w:p w14:paraId="66E46DF9" w14:textId="4C8CE662" w:rsidR="006356D8" w:rsidRPr="00346857" w:rsidRDefault="006356D8" w:rsidP="006356D8">
      <w:pPr>
        <w:spacing w:after="0" w:line="360" w:lineRule="auto"/>
        <w:jc w:val="both"/>
        <w:rPr>
          <w:rFonts w:ascii="Arial" w:hAnsi="Arial" w:cs="Arial"/>
        </w:rPr>
      </w:pPr>
      <w:r w:rsidRPr="00346857">
        <w:rPr>
          <w:rFonts w:ascii="Arial" w:hAnsi="Arial" w:cs="Arial"/>
        </w:rPr>
        <w:t>Okres do 203</w:t>
      </w:r>
      <w:r w:rsidR="007918CB" w:rsidRPr="00346857">
        <w:rPr>
          <w:rFonts w:ascii="Arial" w:hAnsi="Arial" w:cs="Arial"/>
        </w:rPr>
        <w:t>0</w:t>
      </w:r>
      <w:r w:rsidRPr="00346857">
        <w:rPr>
          <w:rFonts w:ascii="Arial" w:hAnsi="Arial" w:cs="Arial"/>
        </w:rPr>
        <w:t xml:space="preserve"> r. to czas planowania nowych wyzwań i realizacji </w:t>
      </w:r>
      <w:r w:rsidR="00F601E4" w:rsidRPr="00346857">
        <w:rPr>
          <w:rFonts w:ascii="Arial" w:hAnsi="Arial" w:cs="Arial"/>
        </w:rPr>
        <w:t>nowych projektów</w:t>
      </w:r>
      <w:r w:rsidRPr="00346857">
        <w:rPr>
          <w:rFonts w:ascii="Arial" w:hAnsi="Arial" w:cs="Arial"/>
        </w:rPr>
        <w:t xml:space="preserve"> przez gminę. </w:t>
      </w:r>
      <w:r w:rsidR="00BB3815" w:rsidRPr="00346857">
        <w:rPr>
          <w:rFonts w:ascii="Arial" w:hAnsi="Arial" w:cs="Arial"/>
        </w:rPr>
        <w:t>Gmina Łęki Szlacheckie chce</w:t>
      </w:r>
      <w:r w:rsidRPr="00346857">
        <w:rPr>
          <w:rFonts w:ascii="Arial" w:hAnsi="Arial" w:cs="Arial"/>
        </w:rPr>
        <w:t xml:space="preserve"> wykorzystać przewidywane środki zewnętrzne oraz wsparcie z budżetu państwa w ramach przygotowywanych programów rządowych. </w:t>
      </w:r>
      <w:r w:rsidR="00DA4BC9" w:rsidRPr="00346857">
        <w:rPr>
          <w:rFonts w:ascii="Arial" w:hAnsi="Arial" w:cs="Arial"/>
        </w:rPr>
        <w:t>Przygotowana</w:t>
      </w:r>
      <w:r w:rsidRPr="00346857">
        <w:rPr>
          <w:rFonts w:ascii="Arial" w:hAnsi="Arial" w:cs="Arial"/>
        </w:rPr>
        <w:t xml:space="preserve"> dla potrzeb strategii diagnoza</w:t>
      </w:r>
      <w:r w:rsidR="00DA4BC9" w:rsidRPr="00346857">
        <w:rPr>
          <w:rFonts w:ascii="Arial" w:hAnsi="Arial" w:cs="Arial"/>
        </w:rPr>
        <w:t xml:space="preserve"> społeczno – gospodarcza </w:t>
      </w:r>
      <w:r w:rsidRPr="00346857">
        <w:rPr>
          <w:rFonts w:ascii="Arial" w:hAnsi="Arial" w:cs="Arial"/>
        </w:rPr>
        <w:t xml:space="preserve">pozwoliła zdiagnozować problemy i ustalić priorytety na najbliższe lata. </w:t>
      </w:r>
      <w:r w:rsidR="00DA4BC9" w:rsidRPr="00346857">
        <w:rPr>
          <w:rFonts w:ascii="Arial" w:hAnsi="Arial" w:cs="Arial"/>
        </w:rPr>
        <w:t>Na podstawie diagnozy można zdefiniować wyzwania,</w:t>
      </w:r>
      <w:r w:rsidRPr="00346857">
        <w:rPr>
          <w:rFonts w:ascii="Arial" w:hAnsi="Arial" w:cs="Arial"/>
        </w:rPr>
        <w:t xml:space="preserve"> cel</w:t>
      </w:r>
      <w:r w:rsidR="00DA4BC9" w:rsidRPr="00346857">
        <w:rPr>
          <w:rFonts w:ascii="Arial" w:hAnsi="Arial" w:cs="Arial"/>
        </w:rPr>
        <w:t>e</w:t>
      </w:r>
      <w:r w:rsidRPr="00346857">
        <w:rPr>
          <w:rFonts w:ascii="Arial" w:hAnsi="Arial" w:cs="Arial"/>
        </w:rPr>
        <w:t xml:space="preserve"> </w:t>
      </w:r>
      <w:r w:rsidR="00DA4BC9" w:rsidRPr="00346857">
        <w:rPr>
          <w:rFonts w:ascii="Arial" w:hAnsi="Arial" w:cs="Arial"/>
        </w:rPr>
        <w:t>oraz określi projekty. P</w:t>
      </w:r>
      <w:r w:rsidRPr="00346857">
        <w:rPr>
          <w:rFonts w:ascii="Arial" w:hAnsi="Arial" w:cs="Arial"/>
        </w:rPr>
        <w:t xml:space="preserve">odsumowanie wykonania </w:t>
      </w:r>
      <w:r w:rsidR="00DA4BC9" w:rsidRPr="00346857">
        <w:rPr>
          <w:rFonts w:ascii="Arial" w:hAnsi="Arial" w:cs="Arial"/>
        </w:rPr>
        <w:t>założeń dotychczasowej strategii</w:t>
      </w:r>
      <w:r w:rsidRPr="00346857">
        <w:rPr>
          <w:rFonts w:ascii="Arial" w:hAnsi="Arial" w:cs="Arial"/>
        </w:rPr>
        <w:t xml:space="preserve"> dały podstawę do </w:t>
      </w:r>
      <w:r w:rsidR="00346857" w:rsidRPr="00346857">
        <w:rPr>
          <w:rFonts w:ascii="Arial" w:hAnsi="Arial" w:cs="Arial"/>
        </w:rPr>
        <w:t>określenia</w:t>
      </w:r>
      <w:r w:rsidRPr="00346857">
        <w:rPr>
          <w:rFonts w:ascii="Arial" w:hAnsi="Arial" w:cs="Arial"/>
        </w:rPr>
        <w:t xml:space="preserve"> wizji oraz misji gminy. </w:t>
      </w:r>
    </w:p>
    <w:p w14:paraId="645BD2CE" w14:textId="77777777" w:rsidR="006356D8" w:rsidRPr="00346857" w:rsidRDefault="006356D8" w:rsidP="006356D8">
      <w:pPr>
        <w:spacing w:after="0" w:line="360" w:lineRule="auto"/>
        <w:jc w:val="both"/>
        <w:rPr>
          <w:rFonts w:ascii="Arial" w:hAnsi="Arial" w:cs="Arial"/>
        </w:rPr>
      </w:pPr>
      <w:r w:rsidRPr="00346857">
        <w:rPr>
          <w:rFonts w:ascii="Arial" w:hAnsi="Arial" w:cs="Arial"/>
        </w:rPr>
        <w:tab/>
        <w:t xml:space="preserve">Wyznaczenie celów zostało poprzedzone nakreśleniem głównych obszarów problemowych w gminie.  Na ich podstawie zostały sformułowane w kolejnych rozdziałach wyzwania oraz cele. </w:t>
      </w:r>
    </w:p>
    <w:p w14:paraId="50873E54" w14:textId="0C557412" w:rsidR="00346857" w:rsidRDefault="006356D8" w:rsidP="00346857">
      <w:pPr>
        <w:spacing w:after="0" w:line="360" w:lineRule="auto"/>
        <w:jc w:val="both"/>
        <w:rPr>
          <w:rFonts w:ascii="Arial" w:hAnsi="Arial" w:cs="Arial"/>
        </w:rPr>
      </w:pPr>
      <w:r w:rsidRPr="00346857">
        <w:rPr>
          <w:rFonts w:ascii="Arial" w:hAnsi="Arial" w:cs="Arial"/>
        </w:rPr>
        <w:t xml:space="preserve">Zdiagnozowane zagrożenia i wynikające z nich problemy w rozwoju społeczno – gospodarczym gminy </w:t>
      </w:r>
      <w:r w:rsidR="00346857" w:rsidRPr="00346857">
        <w:rPr>
          <w:rFonts w:ascii="Arial" w:hAnsi="Arial" w:cs="Arial"/>
        </w:rPr>
        <w:t>Łęki Szlacheckie</w:t>
      </w:r>
      <w:r w:rsidRPr="00346857">
        <w:rPr>
          <w:rFonts w:ascii="Arial" w:hAnsi="Arial" w:cs="Arial"/>
        </w:rPr>
        <w:t>:</w:t>
      </w:r>
    </w:p>
    <w:p w14:paraId="2321C97B" w14:textId="40DCDAEB" w:rsidR="00346857" w:rsidRDefault="00346857" w:rsidP="00346857">
      <w:pPr>
        <w:pStyle w:val="Akapitzlist"/>
        <w:numPr>
          <w:ilvl w:val="0"/>
          <w:numId w:val="40"/>
        </w:numPr>
        <w:spacing w:after="0" w:line="360" w:lineRule="auto"/>
        <w:jc w:val="both"/>
        <w:rPr>
          <w:rFonts w:ascii="Arial" w:hAnsi="Arial" w:cs="Arial"/>
          <w:i/>
          <w:iCs/>
        </w:rPr>
      </w:pPr>
      <w:r w:rsidRPr="00346857">
        <w:rPr>
          <w:rFonts w:ascii="Arial" w:hAnsi="Arial" w:cs="Arial"/>
          <w:i/>
          <w:iCs/>
        </w:rPr>
        <w:t xml:space="preserve">Zagrożenie trwałą marginalizacją </w:t>
      </w:r>
      <w:r w:rsidR="00777D8D">
        <w:rPr>
          <w:rFonts w:ascii="Arial" w:hAnsi="Arial" w:cs="Arial"/>
          <w:i/>
          <w:iCs/>
        </w:rPr>
        <w:t xml:space="preserve">gminy </w:t>
      </w:r>
      <w:r w:rsidRPr="00346857">
        <w:rPr>
          <w:rFonts w:ascii="Arial" w:hAnsi="Arial" w:cs="Arial"/>
          <w:i/>
          <w:iCs/>
        </w:rPr>
        <w:t>– koniecznoś</w:t>
      </w:r>
      <w:r>
        <w:rPr>
          <w:rFonts w:ascii="Arial" w:hAnsi="Arial" w:cs="Arial"/>
          <w:i/>
          <w:iCs/>
        </w:rPr>
        <w:t>ć poprawy jakości życia mieszkańców</w:t>
      </w:r>
      <w:r w:rsidR="00777D8D">
        <w:rPr>
          <w:rFonts w:ascii="Arial" w:hAnsi="Arial" w:cs="Arial"/>
          <w:i/>
          <w:iCs/>
        </w:rPr>
        <w:t>;</w:t>
      </w:r>
    </w:p>
    <w:p w14:paraId="455281B3" w14:textId="29BB0CBB" w:rsidR="00346857" w:rsidRPr="00346857" w:rsidRDefault="00346857" w:rsidP="00346857">
      <w:pPr>
        <w:pStyle w:val="Akapitzlist"/>
        <w:numPr>
          <w:ilvl w:val="0"/>
          <w:numId w:val="40"/>
        </w:numPr>
        <w:spacing w:after="0" w:line="360" w:lineRule="auto"/>
        <w:jc w:val="both"/>
        <w:rPr>
          <w:rFonts w:ascii="Arial" w:hAnsi="Arial" w:cs="Arial"/>
          <w:i/>
          <w:iCs/>
        </w:rPr>
      </w:pPr>
      <w:r>
        <w:rPr>
          <w:rFonts w:ascii="Arial" w:hAnsi="Arial" w:cs="Arial"/>
          <w:i/>
          <w:iCs/>
        </w:rPr>
        <w:t xml:space="preserve">Konieczność poprawy wizerunku gminy, jako </w:t>
      </w:r>
      <w:r w:rsidR="00777D8D">
        <w:rPr>
          <w:rFonts w:ascii="Arial" w:hAnsi="Arial" w:cs="Arial"/>
          <w:i/>
          <w:iCs/>
        </w:rPr>
        <w:t xml:space="preserve">letniska, </w:t>
      </w:r>
      <w:r>
        <w:rPr>
          <w:rFonts w:ascii="Arial" w:hAnsi="Arial" w:cs="Arial"/>
          <w:i/>
          <w:iCs/>
        </w:rPr>
        <w:t>miejsca atrakcyjnego do odwiedzania, spędzania wolnego czasu;</w:t>
      </w:r>
    </w:p>
    <w:p w14:paraId="3DB39EEA" w14:textId="083BD05B" w:rsidR="006356D8" w:rsidRPr="00346857" w:rsidRDefault="006356D8" w:rsidP="00346857">
      <w:pPr>
        <w:pStyle w:val="Akapitzlist"/>
        <w:numPr>
          <w:ilvl w:val="0"/>
          <w:numId w:val="40"/>
        </w:numPr>
        <w:spacing w:after="0" w:line="360" w:lineRule="auto"/>
        <w:jc w:val="both"/>
        <w:rPr>
          <w:rFonts w:ascii="Arial" w:hAnsi="Arial" w:cs="Arial"/>
          <w:i/>
          <w:iCs/>
        </w:rPr>
      </w:pPr>
      <w:r w:rsidRPr="00346857">
        <w:rPr>
          <w:rFonts w:ascii="Arial" w:hAnsi="Arial" w:cs="Arial"/>
          <w:i/>
          <w:iCs/>
        </w:rPr>
        <w:t>Wymagająca uzupełnienia gminna infrastruktura techniczna, w tym infrastruktura drogowa, infrastruktura wodno – kanalizacyjna, w tym modernizacje i remonty dróg lokalnych;</w:t>
      </w:r>
    </w:p>
    <w:p w14:paraId="2EE4460F" w14:textId="543EDE6B" w:rsidR="006356D8" w:rsidRPr="00346857" w:rsidRDefault="00346857" w:rsidP="00346857">
      <w:pPr>
        <w:pStyle w:val="Akapitzlist"/>
        <w:numPr>
          <w:ilvl w:val="0"/>
          <w:numId w:val="40"/>
        </w:numPr>
        <w:spacing w:after="0" w:line="360" w:lineRule="auto"/>
        <w:jc w:val="both"/>
        <w:rPr>
          <w:rFonts w:ascii="Arial" w:hAnsi="Arial" w:cs="Arial"/>
          <w:i/>
          <w:iCs/>
        </w:rPr>
      </w:pPr>
      <w:r>
        <w:rPr>
          <w:rFonts w:ascii="Arial" w:hAnsi="Arial" w:cs="Arial"/>
          <w:i/>
          <w:iCs/>
        </w:rPr>
        <w:t>Z</w:t>
      </w:r>
      <w:r w:rsidR="006356D8" w:rsidRPr="00346857">
        <w:rPr>
          <w:rFonts w:ascii="Arial" w:hAnsi="Arial" w:cs="Arial"/>
          <w:i/>
          <w:iCs/>
        </w:rPr>
        <w:t xml:space="preserve">anieczyszczenie środowiska tj. </w:t>
      </w:r>
      <w:r w:rsidR="00777D8D">
        <w:rPr>
          <w:rFonts w:ascii="Arial" w:hAnsi="Arial" w:cs="Arial"/>
          <w:i/>
          <w:iCs/>
        </w:rPr>
        <w:t xml:space="preserve">zjawisko </w:t>
      </w:r>
      <w:r w:rsidR="00777D8D" w:rsidRPr="00346857">
        <w:rPr>
          <w:rFonts w:ascii="Arial" w:hAnsi="Arial" w:cs="Arial"/>
          <w:i/>
          <w:iCs/>
        </w:rPr>
        <w:t>nisk</w:t>
      </w:r>
      <w:r w:rsidR="00777D8D">
        <w:rPr>
          <w:rFonts w:ascii="Arial" w:hAnsi="Arial" w:cs="Arial"/>
          <w:i/>
          <w:iCs/>
        </w:rPr>
        <w:t>iej</w:t>
      </w:r>
      <w:r w:rsidR="006356D8" w:rsidRPr="00346857">
        <w:rPr>
          <w:rFonts w:ascii="Arial" w:hAnsi="Arial" w:cs="Arial"/>
          <w:i/>
          <w:iCs/>
        </w:rPr>
        <w:t xml:space="preserve"> emisj</w:t>
      </w:r>
      <w:r w:rsidR="005626AA">
        <w:rPr>
          <w:rFonts w:ascii="Arial" w:hAnsi="Arial" w:cs="Arial"/>
          <w:i/>
          <w:iCs/>
        </w:rPr>
        <w:t>i</w:t>
      </w:r>
      <w:r w:rsidR="006356D8" w:rsidRPr="00346857">
        <w:rPr>
          <w:rFonts w:ascii="Arial" w:hAnsi="Arial" w:cs="Arial"/>
          <w:i/>
          <w:iCs/>
        </w:rPr>
        <w:t xml:space="preserve">, </w:t>
      </w:r>
      <w:r w:rsidR="00777D8D">
        <w:rPr>
          <w:rFonts w:ascii="Arial" w:hAnsi="Arial" w:cs="Arial"/>
          <w:i/>
          <w:iCs/>
        </w:rPr>
        <w:t xml:space="preserve">brak ekologicznych źródeł ciepła, </w:t>
      </w:r>
      <w:r w:rsidR="005626AA">
        <w:rPr>
          <w:rFonts w:ascii="Arial" w:hAnsi="Arial" w:cs="Arial"/>
          <w:i/>
          <w:iCs/>
        </w:rPr>
        <w:t xml:space="preserve">mała popularność odnawialnych źródle energii; </w:t>
      </w:r>
    </w:p>
    <w:p w14:paraId="06607921" w14:textId="115476DE" w:rsidR="006356D8" w:rsidRPr="00346857" w:rsidRDefault="006356D8" w:rsidP="00346857">
      <w:pPr>
        <w:pStyle w:val="Akapitzlist"/>
        <w:numPr>
          <w:ilvl w:val="0"/>
          <w:numId w:val="40"/>
        </w:numPr>
        <w:spacing w:after="0" w:line="360" w:lineRule="auto"/>
        <w:jc w:val="both"/>
        <w:rPr>
          <w:rFonts w:ascii="Arial" w:hAnsi="Arial" w:cs="Arial"/>
          <w:i/>
          <w:iCs/>
        </w:rPr>
      </w:pPr>
      <w:r w:rsidRPr="00346857">
        <w:rPr>
          <w:rFonts w:ascii="Arial" w:hAnsi="Arial" w:cs="Arial"/>
          <w:i/>
          <w:iCs/>
        </w:rPr>
        <w:t xml:space="preserve">Wymagająca </w:t>
      </w:r>
      <w:r w:rsidR="00346857">
        <w:rPr>
          <w:rFonts w:ascii="Arial" w:hAnsi="Arial" w:cs="Arial"/>
          <w:i/>
          <w:iCs/>
        </w:rPr>
        <w:t xml:space="preserve">wsparcia </w:t>
      </w:r>
      <w:r w:rsidRPr="00346857">
        <w:rPr>
          <w:rFonts w:ascii="Arial" w:hAnsi="Arial" w:cs="Arial"/>
          <w:i/>
          <w:iCs/>
        </w:rPr>
        <w:t>infrastruktura kulturalna i społeczna;</w:t>
      </w:r>
    </w:p>
    <w:p w14:paraId="3E13ABFF" w14:textId="15280B7F" w:rsidR="006356D8" w:rsidRPr="00346857" w:rsidRDefault="006356D8" w:rsidP="00346857">
      <w:pPr>
        <w:pStyle w:val="Akapitzlist"/>
        <w:numPr>
          <w:ilvl w:val="0"/>
          <w:numId w:val="40"/>
        </w:numPr>
        <w:spacing w:after="0" w:line="360" w:lineRule="auto"/>
        <w:jc w:val="both"/>
        <w:rPr>
          <w:rFonts w:ascii="Arial" w:hAnsi="Arial" w:cs="Arial"/>
          <w:i/>
          <w:iCs/>
        </w:rPr>
      </w:pPr>
      <w:r w:rsidRPr="00346857">
        <w:rPr>
          <w:rFonts w:ascii="Arial" w:hAnsi="Arial" w:cs="Arial"/>
          <w:i/>
          <w:iCs/>
        </w:rPr>
        <w:t xml:space="preserve">Wymagająca aktualizacji polityka </w:t>
      </w:r>
      <w:r w:rsidR="005626AA">
        <w:rPr>
          <w:rFonts w:ascii="Arial" w:hAnsi="Arial" w:cs="Arial"/>
          <w:i/>
          <w:iCs/>
        </w:rPr>
        <w:t>przestrzenna gminy</w:t>
      </w:r>
      <w:r w:rsidRPr="00346857">
        <w:rPr>
          <w:rFonts w:ascii="Arial" w:hAnsi="Arial" w:cs="Arial"/>
          <w:i/>
          <w:iCs/>
        </w:rPr>
        <w:t>;</w:t>
      </w:r>
    </w:p>
    <w:p w14:paraId="13BA3AA5" w14:textId="5D130D1F" w:rsidR="006356D8" w:rsidRPr="00346857" w:rsidRDefault="005626AA" w:rsidP="00346857">
      <w:pPr>
        <w:pStyle w:val="Akapitzlist"/>
        <w:numPr>
          <w:ilvl w:val="0"/>
          <w:numId w:val="40"/>
        </w:numPr>
        <w:spacing w:after="0" w:line="360" w:lineRule="auto"/>
        <w:jc w:val="both"/>
        <w:rPr>
          <w:rFonts w:ascii="Arial" w:hAnsi="Arial" w:cs="Arial"/>
          <w:i/>
          <w:iCs/>
        </w:rPr>
      </w:pPr>
      <w:r>
        <w:rPr>
          <w:rFonts w:ascii="Arial" w:hAnsi="Arial" w:cs="Arial"/>
          <w:i/>
          <w:iCs/>
        </w:rPr>
        <w:t>Niedobór</w:t>
      </w:r>
      <w:r w:rsidR="006356D8" w:rsidRPr="00346857">
        <w:rPr>
          <w:rFonts w:ascii="Arial" w:hAnsi="Arial" w:cs="Arial"/>
          <w:i/>
          <w:iCs/>
        </w:rPr>
        <w:t xml:space="preserve"> w gminnym zasobie mieszkaniowym;</w:t>
      </w:r>
    </w:p>
    <w:p w14:paraId="6A6879B8" w14:textId="77777777" w:rsidR="006356D8" w:rsidRPr="00346857" w:rsidRDefault="006356D8" w:rsidP="00346857">
      <w:pPr>
        <w:pStyle w:val="Akapitzlist"/>
        <w:numPr>
          <w:ilvl w:val="0"/>
          <w:numId w:val="40"/>
        </w:numPr>
        <w:spacing w:after="0" w:line="360" w:lineRule="auto"/>
        <w:jc w:val="both"/>
        <w:rPr>
          <w:rFonts w:ascii="Arial" w:hAnsi="Arial" w:cs="Arial"/>
          <w:i/>
          <w:iCs/>
        </w:rPr>
      </w:pPr>
      <w:r w:rsidRPr="00346857">
        <w:rPr>
          <w:rFonts w:ascii="Arial" w:hAnsi="Arial" w:cs="Arial"/>
          <w:i/>
          <w:iCs/>
        </w:rPr>
        <w:t xml:space="preserve">Wymagająca wsparcia infrastruktura rekreacyjna i sportowa; </w:t>
      </w:r>
    </w:p>
    <w:p w14:paraId="4512875F" w14:textId="51099C0E" w:rsidR="006356D8" w:rsidRPr="00346857" w:rsidRDefault="006356D8" w:rsidP="00346857">
      <w:pPr>
        <w:pStyle w:val="Akapitzlist"/>
        <w:numPr>
          <w:ilvl w:val="0"/>
          <w:numId w:val="40"/>
        </w:numPr>
        <w:spacing w:after="0" w:line="360" w:lineRule="auto"/>
        <w:jc w:val="both"/>
        <w:rPr>
          <w:rFonts w:ascii="Arial" w:hAnsi="Arial" w:cs="Arial"/>
          <w:i/>
          <w:iCs/>
        </w:rPr>
      </w:pPr>
      <w:r w:rsidRPr="00346857">
        <w:rPr>
          <w:rFonts w:ascii="Arial" w:hAnsi="Arial" w:cs="Arial"/>
          <w:i/>
          <w:iCs/>
        </w:rPr>
        <w:t>Depopulacja</w:t>
      </w:r>
      <w:r w:rsidR="005626AA">
        <w:rPr>
          <w:rFonts w:ascii="Arial" w:hAnsi="Arial" w:cs="Arial"/>
          <w:i/>
          <w:iCs/>
        </w:rPr>
        <w:t xml:space="preserve"> gminy spowodowana</w:t>
      </w:r>
      <w:r w:rsidRPr="00346857">
        <w:rPr>
          <w:rFonts w:ascii="Arial" w:hAnsi="Arial" w:cs="Arial"/>
          <w:i/>
          <w:iCs/>
        </w:rPr>
        <w:t xml:space="preserve"> migracj</w:t>
      </w:r>
      <w:r w:rsidR="005626AA">
        <w:rPr>
          <w:rFonts w:ascii="Arial" w:hAnsi="Arial" w:cs="Arial"/>
          <w:i/>
          <w:iCs/>
        </w:rPr>
        <w:t>ą</w:t>
      </w:r>
      <w:r w:rsidRPr="00346857">
        <w:rPr>
          <w:rFonts w:ascii="Arial" w:hAnsi="Arial" w:cs="Arial"/>
          <w:i/>
          <w:iCs/>
        </w:rPr>
        <w:t xml:space="preserve"> zarobkow</w:t>
      </w:r>
      <w:r w:rsidR="005626AA">
        <w:rPr>
          <w:rFonts w:ascii="Arial" w:hAnsi="Arial" w:cs="Arial"/>
          <w:i/>
          <w:iCs/>
        </w:rPr>
        <w:t>ą</w:t>
      </w:r>
      <w:r w:rsidRPr="00346857">
        <w:rPr>
          <w:rFonts w:ascii="Arial" w:hAnsi="Arial" w:cs="Arial"/>
          <w:i/>
          <w:iCs/>
        </w:rPr>
        <w:t xml:space="preserve"> oraz edukacyjn</w:t>
      </w:r>
      <w:r w:rsidR="005626AA">
        <w:rPr>
          <w:rFonts w:ascii="Arial" w:hAnsi="Arial" w:cs="Arial"/>
          <w:i/>
          <w:iCs/>
        </w:rPr>
        <w:t>ą</w:t>
      </w:r>
      <w:r w:rsidRPr="00346857">
        <w:rPr>
          <w:rFonts w:ascii="Arial" w:hAnsi="Arial" w:cs="Arial"/>
          <w:i/>
          <w:iCs/>
        </w:rPr>
        <w:t>;</w:t>
      </w:r>
    </w:p>
    <w:p w14:paraId="72E02731" w14:textId="77777777" w:rsidR="006356D8" w:rsidRPr="00346857" w:rsidRDefault="006356D8" w:rsidP="00346857">
      <w:pPr>
        <w:pStyle w:val="Akapitzlist"/>
        <w:numPr>
          <w:ilvl w:val="0"/>
          <w:numId w:val="40"/>
        </w:numPr>
        <w:spacing w:after="0" w:line="360" w:lineRule="auto"/>
        <w:jc w:val="both"/>
        <w:rPr>
          <w:rFonts w:ascii="Arial" w:hAnsi="Arial" w:cs="Arial"/>
          <w:i/>
          <w:iCs/>
        </w:rPr>
      </w:pPr>
      <w:r w:rsidRPr="00346857">
        <w:rPr>
          <w:rFonts w:ascii="Arial" w:hAnsi="Arial" w:cs="Arial"/>
          <w:i/>
          <w:iCs/>
        </w:rPr>
        <w:lastRenderedPageBreak/>
        <w:t>Pauperyzacja ludności, uzależnienia;</w:t>
      </w:r>
    </w:p>
    <w:p w14:paraId="1C4C8148" w14:textId="3DF2839B" w:rsidR="006356D8" w:rsidRPr="00346857" w:rsidRDefault="006356D8" w:rsidP="00346857">
      <w:pPr>
        <w:pStyle w:val="Akapitzlist"/>
        <w:numPr>
          <w:ilvl w:val="0"/>
          <w:numId w:val="40"/>
        </w:numPr>
        <w:spacing w:after="0" w:line="360" w:lineRule="auto"/>
        <w:jc w:val="both"/>
        <w:rPr>
          <w:rFonts w:ascii="Arial" w:hAnsi="Arial" w:cs="Arial"/>
          <w:i/>
          <w:iCs/>
        </w:rPr>
      </w:pPr>
      <w:r w:rsidRPr="00346857">
        <w:rPr>
          <w:rFonts w:ascii="Arial" w:hAnsi="Arial" w:cs="Arial"/>
          <w:i/>
          <w:iCs/>
        </w:rPr>
        <w:t>Wykluczenie</w:t>
      </w:r>
      <w:r w:rsidR="005626AA">
        <w:rPr>
          <w:rFonts w:ascii="Arial" w:hAnsi="Arial" w:cs="Arial"/>
          <w:i/>
          <w:iCs/>
        </w:rPr>
        <w:t xml:space="preserve"> </w:t>
      </w:r>
      <w:r w:rsidRPr="00346857">
        <w:rPr>
          <w:rFonts w:ascii="Arial" w:hAnsi="Arial" w:cs="Arial"/>
          <w:i/>
          <w:iCs/>
        </w:rPr>
        <w:t>cyfrowe</w:t>
      </w:r>
      <w:r w:rsidR="005626AA">
        <w:rPr>
          <w:rFonts w:ascii="Arial" w:hAnsi="Arial" w:cs="Arial"/>
          <w:i/>
          <w:iCs/>
        </w:rPr>
        <w:t>, transportowe głównie osób starszych</w:t>
      </w:r>
      <w:r w:rsidRPr="00346857">
        <w:rPr>
          <w:rFonts w:ascii="Arial" w:hAnsi="Arial" w:cs="Arial"/>
          <w:i/>
          <w:iCs/>
        </w:rPr>
        <w:t>.</w:t>
      </w:r>
    </w:p>
    <w:p w14:paraId="41980BC1" w14:textId="77777777" w:rsidR="0010789F" w:rsidRPr="00B63D82" w:rsidRDefault="0010789F" w:rsidP="00B63D82">
      <w:pPr>
        <w:spacing w:after="0" w:line="360" w:lineRule="auto"/>
      </w:pPr>
    </w:p>
    <w:p w14:paraId="1CDC65E4" w14:textId="53C229F6" w:rsidR="00583B15" w:rsidRDefault="003B6CF2" w:rsidP="003B4711">
      <w:pPr>
        <w:pStyle w:val="Nagwek2"/>
      </w:pPr>
      <w:bookmarkStart w:id="4" w:name="_Toc115086876"/>
      <w:r>
        <w:t>Obszary strategicznej interwencji w Strategii Rozwoju Województwa Łódzkiego Łódzkie 2030</w:t>
      </w:r>
      <w:bookmarkEnd w:id="4"/>
      <w:r>
        <w:t xml:space="preserve"> </w:t>
      </w:r>
      <w:r w:rsidR="003B4711">
        <w:t xml:space="preserve"> </w:t>
      </w:r>
    </w:p>
    <w:p w14:paraId="4818E5B0" w14:textId="1AEE3370" w:rsidR="00302EE5" w:rsidRDefault="00302EE5" w:rsidP="00302EE5">
      <w:pPr>
        <w:jc w:val="both"/>
        <w:rPr>
          <w:rFonts w:ascii="Arial" w:hAnsi="Arial" w:cs="Arial"/>
          <w:sz w:val="24"/>
          <w:szCs w:val="24"/>
        </w:rPr>
      </w:pPr>
    </w:p>
    <w:p w14:paraId="38B4DD80" w14:textId="48DE8A63" w:rsidR="008559ED" w:rsidRPr="00CC6C0E" w:rsidRDefault="008559ED" w:rsidP="00CC6C0E">
      <w:pPr>
        <w:spacing w:after="0" w:line="360" w:lineRule="auto"/>
        <w:ind w:firstLine="708"/>
        <w:jc w:val="both"/>
        <w:rPr>
          <w:rFonts w:ascii="Arial" w:hAnsi="Arial" w:cs="Arial"/>
        </w:rPr>
      </w:pPr>
      <w:r w:rsidRPr="008559ED">
        <w:rPr>
          <w:rFonts w:ascii="Arial" w:hAnsi="Arial" w:cs="Arial"/>
        </w:rPr>
        <w:t xml:space="preserve">Polityka regionalna </w:t>
      </w:r>
      <w:r>
        <w:rPr>
          <w:rFonts w:ascii="Arial" w:hAnsi="Arial" w:cs="Arial"/>
        </w:rPr>
        <w:t>ma za zadanie wspieranie</w:t>
      </w:r>
      <w:r w:rsidRPr="008559ED">
        <w:rPr>
          <w:rFonts w:ascii="Arial" w:hAnsi="Arial" w:cs="Arial"/>
        </w:rPr>
        <w:t xml:space="preserve"> rozw</w:t>
      </w:r>
      <w:r>
        <w:rPr>
          <w:rFonts w:ascii="Arial" w:hAnsi="Arial" w:cs="Arial"/>
        </w:rPr>
        <w:t>oju</w:t>
      </w:r>
      <w:r w:rsidRPr="008559ED">
        <w:rPr>
          <w:rFonts w:ascii="Arial" w:hAnsi="Arial" w:cs="Arial"/>
        </w:rPr>
        <w:t xml:space="preserve"> wszystkich polskich regionów </w:t>
      </w:r>
      <w:r>
        <w:rPr>
          <w:rFonts w:ascii="Arial" w:hAnsi="Arial" w:cs="Arial"/>
        </w:rPr>
        <w:t xml:space="preserve">poprzez </w:t>
      </w:r>
      <w:r w:rsidRPr="008559ED">
        <w:rPr>
          <w:rFonts w:ascii="Arial" w:hAnsi="Arial" w:cs="Arial"/>
        </w:rPr>
        <w:t>wzmacniani</w:t>
      </w:r>
      <w:r>
        <w:rPr>
          <w:rFonts w:ascii="Arial" w:hAnsi="Arial" w:cs="Arial"/>
        </w:rPr>
        <w:t>e</w:t>
      </w:r>
      <w:r w:rsidRPr="008559ED">
        <w:rPr>
          <w:rFonts w:ascii="Arial" w:hAnsi="Arial" w:cs="Arial"/>
        </w:rPr>
        <w:t xml:space="preserve"> regionalnych potencjałów rozwojowych. W strukturze przestrzennej </w:t>
      </w:r>
      <w:r w:rsidR="00977F26">
        <w:rPr>
          <w:rFonts w:ascii="Arial" w:hAnsi="Arial" w:cs="Arial"/>
        </w:rPr>
        <w:t>całego są obszary</w:t>
      </w:r>
      <w:r w:rsidRPr="008559ED">
        <w:rPr>
          <w:rFonts w:ascii="Arial" w:hAnsi="Arial" w:cs="Arial"/>
        </w:rPr>
        <w:t xml:space="preserve">, które ze względu na </w:t>
      </w:r>
      <w:r w:rsidR="00977F26">
        <w:rPr>
          <w:rFonts w:ascii="Arial" w:hAnsi="Arial" w:cs="Arial"/>
        </w:rPr>
        <w:t>różne</w:t>
      </w:r>
      <w:r w:rsidRPr="008559ED">
        <w:rPr>
          <w:rFonts w:ascii="Arial" w:hAnsi="Arial" w:cs="Arial"/>
        </w:rPr>
        <w:t xml:space="preserve"> problemy wynikające ze struktury społeczno-gospodarczej, peryferyjnego położenia bądź utraty dotychczasowych funkcji nie w pełni wykorzystują swoje możliwości rozwojowe. Wymagają one </w:t>
      </w:r>
      <w:r w:rsidRPr="00211856">
        <w:rPr>
          <w:rFonts w:ascii="Arial" w:hAnsi="Arial" w:cs="Arial"/>
        </w:rPr>
        <w:t>dodatk</w:t>
      </w:r>
      <w:r w:rsidR="00977F26" w:rsidRPr="00211856">
        <w:rPr>
          <w:rFonts w:ascii="Arial" w:hAnsi="Arial" w:cs="Arial"/>
        </w:rPr>
        <w:t>owe wspar</w:t>
      </w:r>
      <w:r w:rsidR="00211856" w:rsidRPr="00211856">
        <w:rPr>
          <w:rFonts w:ascii="Arial" w:hAnsi="Arial" w:cs="Arial"/>
        </w:rPr>
        <w:t>cia</w:t>
      </w:r>
      <w:r w:rsidR="00977F26" w:rsidRPr="00211856">
        <w:rPr>
          <w:rFonts w:ascii="Arial" w:hAnsi="Arial" w:cs="Arial"/>
        </w:rPr>
        <w:t>, systemu</w:t>
      </w:r>
      <w:r w:rsidR="00977F26">
        <w:rPr>
          <w:rFonts w:ascii="Arial" w:hAnsi="Arial" w:cs="Arial"/>
        </w:rPr>
        <w:t xml:space="preserve"> zachęt, działań</w:t>
      </w:r>
      <w:r w:rsidRPr="008559ED">
        <w:rPr>
          <w:rFonts w:ascii="Arial" w:hAnsi="Arial" w:cs="Arial"/>
        </w:rPr>
        <w:t xml:space="preserve"> aktywizujących,</w:t>
      </w:r>
      <w:r w:rsidR="00977F26">
        <w:rPr>
          <w:rFonts w:ascii="Arial" w:hAnsi="Arial" w:cs="Arial"/>
        </w:rPr>
        <w:t xml:space="preserve"> </w:t>
      </w:r>
      <w:r w:rsidRPr="008559ED">
        <w:rPr>
          <w:rFonts w:ascii="Arial" w:hAnsi="Arial" w:cs="Arial"/>
        </w:rPr>
        <w:t>zorganizowanej współpracy interesariuszy</w:t>
      </w:r>
      <w:r w:rsidRPr="008559ED">
        <w:rPr>
          <w:rStyle w:val="Odwoanieprzypisudolnego"/>
          <w:rFonts w:ascii="Arial" w:hAnsi="Arial" w:cs="Arial"/>
        </w:rPr>
        <w:footnoteReference w:id="1"/>
      </w:r>
      <w:r w:rsidRPr="008559ED">
        <w:rPr>
          <w:rFonts w:ascii="Arial" w:hAnsi="Arial" w:cs="Arial"/>
        </w:rPr>
        <w:t>.</w:t>
      </w:r>
    </w:p>
    <w:p w14:paraId="7E30618F" w14:textId="3E771D5D" w:rsidR="00302EE5" w:rsidRPr="008A0534" w:rsidRDefault="00302EE5" w:rsidP="00302EE5">
      <w:pPr>
        <w:spacing w:after="0" w:line="360" w:lineRule="auto"/>
        <w:jc w:val="both"/>
        <w:rPr>
          <w:rFonts w:ascii="Arial" w:hAnsi="Arial" w:cs="Arial"/>
        </w:rPr>
      </w:pPr>
      <w:r>
        <w:rPr>
          <w:rFonts w:ascii="Arial" w:hAnsi="Arial" w:cs="Arial"/>
          <w:sz w:val="24"/>
          <w:szCs w:val="24"/>
        </w:rPr>
        <w:tab/>
      </w:r>
      <w:r w:rsidRPr="008A0534">
        <w:rPr>
          <w:rFonts w:ascii="Arial" w:hAnsi="Arial" w:cs="Arial"/>
        </w:rPr>
        <w:t>Zgodnie z ustawą o zasadach prowadzenia polityki rozwoju obszar strategicznej interwencji to określony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w szczególności gospodarcze, infrastrukturalne lub w zasoby ludzkie, finansowane z różnych źródeł, lub rozwiązania regulacyjne. W Strategii wskazano OSI dwojakiego rodzaju:  krajowe oraz regionalne</w:t>
      </w:r>
      <w:r w:rsidRPr="008A0534">
        <w:rPr>
          <w:rStyle w:val="Odwoanieprzypisudolnego"/>
          <w:rFonts w:ascii="Arial" w:hAnsi="Arial" w:cs="Arial"/>
        </w:rPr>
        <w:footnoteReference w:id="2"/>
      </w:r>
      <w:r w:rsidRPr="008A0534">
        <w:rPr>
          <w:rFonts w:ascii="Arial" w:hAnsi="Arial" w:cs="Arial"/>
        </w:rPr>
        <w:t>.</w:t>
      </w:r>
      <w:r w:rsidRPr="008A0534">
        <w:rPr>
          <w:rFonts w:ascii="Arial" w:hAnsi="Arial" w:cs="Arial"/>
        </w:rPr>
        <w:cr/>
      </w:r>
    </w:p>
    <w:p w14:paraId="3A516DA5" w14:textId="7AAE43C9" w:rsidR="00302EE5" w:rsidRDefault="00302EE5" w:rsidP="00302EE5">
      <w:pPr>
        <w:spacing w:after="0" w:line="360" w:lineRule="auto"/>
        <w:jc w:val="both"/>
        <w:rPr>
          <w:rFonts w:ascii="Arial" w:hAnsi="Arial" w:cs="Arial"/>
          <w:sz w:val="24"/>
          <w:szCs w:val="24"/>
        </w:rPr>
      </w:pPr>
      <w:r>
        <w:rPr>
          <w:rFonts w:ascii="Arial" w:hAnsi="Arial" w:cs="Arial"/>
          <w:noProof/>
          <w:sz w:val="24"/>
          <w:szCs w:val="24"/>
          <w:lang w:eastAsia="pl-PL"/>
        </w:rPr>
        <w:drawing>
          <wp:inline distT="0" distB="0" distL="0" distR="0" wp14:anchorId="0E5DCEB1" wp14:editId="3FCF1E3D">
            <wp:extent cx="5760720" cy="1676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676400"/>
                    </a:xfrm>
                    <a:prstGeom prst="rect">
                      <a:avLst/>
                    </a:prstGeom>
                    <a:noFill/>
                    <a:ln>
                      <a:noFill/>
                    </a:ln>
                  </pic:spPr>
                </pic:pic>
              </a:graphicData>
            </a:graphic>
          </wp:inline>
        </w:drawing>
      </w:r>
    </w:p>
    <w:p w14:paraId="60E8206A" w14:textId="77777777" w:rsidR="00302EE5" w:rsidRDefault="00302EE5" w:rsidP="00302EE5">
      <w:pPr>
        <w:spacing w:after="0" w:line="360" w:lineRule="auto"/>
        <w:jc w:val="both"/>
        <w:rPr>
          <w:rFonts w:ascii="Arial" w:hAnsi="Arial" w:cs="Arial"/>
          <w:sz w:val="24"/>
          <w:szCs w:val="24"/>
        </w:rPr>
      </w:pPr>
    </w:p>
    <w:p w14:paraId="44307BAB" w14:textId="77777777" w:rsidR="00302EE5" w:rsidRPr="005F0708" w:rsidRDefault="00302EE5" w:rsidP="00302EE5">
      <w:pPr>
        <w:spacing w:after="0" w:line="360" w:lineRule="auto"/>
        <w:jc w:val="center"/>
        <w:rPr>
          <w:rFonts w:ascii="Arial" w:hAnsi="Arial" w:cs="Arial"/>
          <w:b/>
          <w:bCs/>
          <w:sz w:val="24"/>
          <w:szCs w:val="24"/>
        </w:rPr>
      </w:pPr>
      <w:r w:rsidRPr="007A534B">
        <w:rPr>
          <w:rFonts w:ascii="Arial" w:hAnsi="Arial" w:cs="Arial"/>
          <w:b/>
          <w:bCs/>
          <w:sz w:val="24"/>
          <w:szCs w:val="24"/>
        </w:rPr>
        <w:t>Obszary Strategicznej Interwencji w województwie łódzkim</w:t>
      </w:r>
      <w:r>
        <w:rPr>
          <w:rStyle w:val="Odwoanieprzypisudolnego"/>
          <w:rFonts w:ascii="Arial" w:hAnsi="Arial" w:cs="Arial"/>
          <w:b/>
          <w:bCs/>
          <w:sz w:val="24"/>
          <w:szCs w:val="24"/>
        </w:rPr>
        <w:footnoteReference w:id="3"/>
      </w:r>
    </w:p>
    <w:p w14:paraId="13051DF3" w14:textId="77777777" w:rsidR="00302EE5" w:rsidRDefault="00302EE5" w:rsidP="00302EE5">
      <w:pPr>
        <w:spacing w:after="0" w:line="360" w:lineRule="auto"/>
        <w:jc w:val="both"/>
        <w:rPr>
          <w:rFonts w:ascii="Arial" w:hAnsi="Arial" w:cs="Arial"/>
          <w:sz w:val="24"/>
          <w:szCs w:val="24"/>
        </w:rPr>
      </w:pPr>
    </w:p>
    <w:p w14:paraId="465AAA0D" w14:textId="77777777" w:rsidR="00302EE5" w:rsidRDefault="00302EE5" w:rsidP="00302EE5">
      <w:pPr>
        <w:spacing w:after="0" w:line="360" w:lineRule="auto"/>
        <w:jc w:val="both"/>
        <w:rPr>
          <w:rFonts w:ascii="Arial" w:hAnsi="Arial" w:cs="Arial"/>
          <w:sz w:val="24"/>
          <w:szCs w:val="24"/>
        </w:rPr>
      </w:pPr>
      <w:r>
        <w:rPr>
          <w:rFonts w:ascii="Arial" w:hAnsi="Arial" w:cs="Arial"/>
          <w:noProof/>
          <w:sz w:val="24"/>
          <w:szCs w:val="24"/>
          <w:lang w:eastAsia="pl-PL"/>
        </w:rPr>
        <w:lastRenderedPageBreak/>
        <w:drawing>
          <wp:inline distT="0" distB="0" distL="0" distR="0" wp14:anchorId="07C7DE02" wp14:editId="199CB005">
            <wp:extent cx="5753100" cy="45643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564380"/>
                    </a:xfrm>
                    <a:prstGeom prst="rect">
                      <a:avLst/>
                    </a:prstGeom>
                    <a:noFill/>
                    <a:ln>
                      <a:noFill/>
                    </a:ln>
                  </pic:spPr>
                </pic:pic>
              </a:graphicData>
            </a:graphic>
          </wp:inline>
        </w:drawing>
      </w:r>
    </w:p>
    <w:p w14:paraId="1F3A8619" w14:textId="77777777" w:rsidR="00302EE5" w:rsidRDefault="00302EE5" w:rsidP="00302EE5">
      <w:pPr>
        <w:spacing w:after="0" w:line="360" w:lineRule="auto"/>
        <w:jc w:val="both"/>
        <w:rPr>
          <w:rFonts w:ascii="Arial" w:hAnsi="Arial" w:cs="Arial"/>
          <w:sz w:val="24"/>
          <w:szCs w:val="24"/>
        </w:rPr>
      </w:pPr>
    </w:p>
    <w:p w14:paraId="23372A9A" w14:textId="77777777" w:rsidR="00302EE5" w:rsidRDefault="00302EE5" w:rsidP="00302EE5">
      <w:pPr>
        <w:spacing w:after="0" w:line="360" w:lineRule="auto"/>
        <w:jc w:val="both"/>
        <w:rPr>
          <w:rFonts w:ascii="Arial" w:hAnsi="Arial" w:cs="Arial"/>
          <w:sz w:val="24"/>
          <w:szCs w:val="24"/>
        </w:rPr>
      </w:pPr>
    </w:p>
    <w:p w14:paraId="166A0E4B" w14:textId="77777777" w:rsidR="00302EE5" w:rsidRDefault="00302EE5" w:rsidP="00302EE5">
      <w:pPr>
        <w:spacing w:after="0" w:line="360" w:lineRule="auto"/>
        <w:jc w:val="both"/>
        <w:rPr>
          <w:rFonts w:ascii="Arial" w:hAnsi="Arial" w:cs="Arial"/>
          <w:sz w:val="24"/>
          <w:szCs w:val="24"/>
        </w:rPr>
      </w:pPr>
    </w:p>
    <w:p w14:paraId="7DB31D7F" w14:textId="77777777" w:rsidR="00302EE5" w:rsidRDefault="00302EE5" w:rsidP="00302EE5">
      <w:pPr>
        <w:spacing w:after="0" w:line="360" w:lineRule="auto"/>
        <w:jc w:val="both"/>
        <w:rPr>
          <w:rFonts w:ascii="Arial" w:hAnsi="Arial" w:cs="Arial"/>
          <w:sz w:val="24"/>
          <w:szCs w:val="24"/>
        </w:rPr>
      </w:pPr>
      <w:r>
        <w:rPr>
          <w:rFonts w:ascii="Arial" w:hAnsi="Arial" w:cs="Arial"/>
          <w:noProof/>
          <w:sz w:val="24"/>
          <w:szCs w:val="24"/>
          <w:lang w:eastAsia="pl-PL"/>
        </w:rPr>
        <w:drawing>
          <wp:inline distT="0" distB="0" distL="0" distR="0" wp14:anchorId="2B19799F" wp14:editId="0B5B9F62">
            <wp:extent cx="2430780" cy="164592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780" cy="1645920"/>
                    </a:xfrm>
                    <a:prstGeom prst="rect">
                      <a:avLst/>
                    </a:prstGeom>
                    <a:noFill/>
                    <a:ln>
                      <a:noFill/>
                    </a:ln>
                  </pic:spPr>
                </pic:pic>
              </a:graphicData>
            </a:graphic>
          </wp:inline>
        </w:drawing>
      </w:r>
    </w:p>
    <w:p w14:paraId="5B7F9190" w14:textId="77777777" w:rsidR="00302EE5" w:rsidRDefault="00302EE5" w:rsidP="00302EE5">
      <w:pPr>
        <w:spacing w:after="0" w:line="360" w:lineRule="auto"/>
        <w:jc w:val="both"/>
        <w:rPr>
          <w:rFonts w:ascii="Arial" w:hAnsi="Arial" w:cs="Arial"/>
          <w:sz w:val="24"/>
          <w:szCs w:val="24"/>
        </w:rPr>
      </w:pPr>
    </w:p>
    <w:p w14:paraId="4800280A" w14:textId="77777777" w:rsidR="00302EE5" w:rsidRDefault="00302EE5" w:rsidP="00302EE5">
      <w:pPr>
        <w:spacing w:after="0" w:line="360" w:lineRule="auto"/>
        <w:jc w:val="both"/>
        <w:rPr>
          <w:rFonts w:ascii="Arial" w:hAnsi="Arial" w:cs="Arial"/>
          <w:sz w:val="24"/>
          <w:szCs w:val="24"/>
        </w:rPr>
      </w:pPr>
    </w:p>
    <w:p w14:paraId="43BB66EB" w14:textId="32C8D97B" w:rsidR="00CC6C0E" w:rsidRDefault="00302EE5" w:rsidP="00CC6C0E">
      <w:pPr>
        <w:spacing w:after="0" w:line="360" w:lineRule="auto"/>
        <w:jc w:val="both"/>
        <w:rPr>
          <w:rFonts w:ascii="Arial" w:hAnsi="Arial" w:cs="Arial"/>
        </w:rPr>
      </w:pPr>
      <w:r w:rsidRPr="00CC6C0E">
        <w:rPr>
          <w:rFonts w:ascii="Arial" w:hAnsi="Arial" w:cs="Arial"/>
        </w:rPr>
        <w:t xml:space="preserve">Zgodnie z przygotowanym w Strategii Rozwoju Województwa Łódzkiego 2030 podziałem dotyczącym obszarów strategicznej interwencji obszar gminy </w:t>
      </w:r>
      <w:r w:rsidR="00CC6C0E">
        <w:rPr>
          <w:rFonts w:ascii="Arial" w:hAnsi="Arial" w:cs="Arial"/>
        </w:rPr>
        <w:t>Łęki Szlacheckie</w:t>
      </w:r>
      <w:r w:rsidRPr="00CC6C0E">
        <w:rPr>
          <w:rFonts w:ascii="Arial" w:hAnsi="Arial" w:cs="Arial"/>
        </w:rPr>
        <w:t xml:space="preserve"> został zakwalifikowany do</w:t>
      </w:r>
      <w:r w:rsidR="00CC6C0E">
        <w:rPr>
          <w:rFonts w:ascii="Arial" w:hAnsi="Arial" w:cs="Arial"/>
        </w:rPr>
        <w:t xml:space="preserve"> obszarów zagrożonych trwałą marginalizacją, które w strategii zostały określone jako obszar aktywnej integracji.</w:t>
      </w:r>
    </w:p>
    <w:p w14:paraId="1C16299D" w14:textId="4AAF5778" w:rsidR="00302EE5" w:rsidRPr="00CC6C0E" w:rsidRDefault="00CC6C0E" w:rsidP="00CC6C0E">
      <w:pPr>
        <w:spacing w:after="0" w:line="360" w:lineRule="auto"/>
        <w:jc w:val="both"/>
        <w:rPr>
          <w:rFonts w:ascii="Arial" w:hAnsi="Arial" w:cs="Arial"/>
        </w:rPr>
      </w:pPr>
      <w:r>
        <w:rPr>
          <w:rFonts w:ascii="Arial" w:hAnsi="Arial" w:cs="Arial"/>
        </w:rPr>
        <w:t xml:space="preserve"> </w:t>
      </w:r>
    </w:p>
    <w:p w14:paraId="0344EF82" w14:textId="012976A3" w:rsidR="003D361C" w:rsidRDefault="00CC6C0E" w:rsidP="00302EE5">
      <w:pPr>
        <w:rPr>
          <w:rFonts w:ascii="Arial" w:hAnsi="Arial" w:cs="Arial"/>
          <w:sz w:val="24"/>
          <w:szCs w:val="24"/>
        </w:rPr>
      </w:pPr>
      <w:r>
        <w:rPr>
          <w:rFonts w:ascii="Arial" w:hAnsi="Arial" w:cs="Arial"/>
          <w:noProof/>
          <w:sz w:val="24"/>
          <w:szCs w:val="24"/>
          <w:lang w:eastAsia="pl-PL"/>
        </w:rPr>
        <w:lastRenderedPageBreak/>
        <w:drawing>
          <wp:inline distT="0" distB="0" distL="0" distR="0" wp14:anchorId="06507750" wp14:editId="2F0C2D0F">
            <wp:extent cx="5760720" cy="273558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735580"/>
                    </a:xfrm>
                    <a:prstGeom prst="rect">
                      <a:avLst/>
                    </a:prstGeom>
                    <a:noFill/>
                    <a:ln>
                      <a:noFill/>
                    </a:ln>
                  </pic:spPr>
                </pic:pic>
              </a:graphicData>
            </a:graphic>
          </wp:inline>
        </w:drawing>
      </w:r>
    </w:p>
    <w:p w14:paraId="04365CF2" w14:textId="6752F70F" w:rsidR="003D361C" w:rsidRDefault="00BD3AFF" w:rsidP="00BD3AFF">
      <w:pPr>
        <w:jc w:val="center"/>
      </w:pPr>
      <w:r>
        <w:rPr>
          <w:noProof/>
          <w:lang w:eastAsia="pl-PL"/>
        </w:rPr>
        <w:drawing>
          <wp:inline distT="0" distB="0" distL="0" distR="0" wp14:anchorId="172E6579" wp14:editId="69F7A2D4">
            <wp:extent cx="3261360" cy="7696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1360" cy="769620"/>
                    </a:xfrm>
                    <a:prstGeom prst="rect">
                      <a:avLst/>
                    </a:prstGeom>
                    <a:noFill/>
                    <a:ln>
                      <a:noFill/>
                    </a:ln>
                  </pic:spPr>
                </pic:pic>
              </a:graphicData>
            </a:graphic>
          </wp:inline>
        </w:drawing>
      </w:r>
    </w:p>
    <w:p w14:paraId="74DCF6D4" w14:textId="5BF610EF" w:rsidR="00BD3AFF" w:rsidRDefault="00BD3AFF" w:rsidP="00BD3AFF">
      <w:pPr>
        <w:jc w:val="center"/>
      </w:pPr>
    </w:p>
    <w:p w14:paraId="52400A2C" w14:textId="52383CAA" w:rsidR="00BD3AFF" w:rsidRDefault="00BD3AFF" w:rsidP="00BD3AFF">
      <w:pPr>
        <w:spacing w:after="0" w:line="360" w:lineRule="auto"/>
        <w:jc w:val="both"/>
        <w:rPr>
          <w:rFonts w:ascii="Arial" w:hAnsi="Arial" w:cs="Arial"/>
        </w:rPr>
      </w:pPr>
      <w:r w:rsidRPr="00BD3AFF">
        <w:rPr>
          <w:rFonts w:ascii="Arial" w:hAnsi="Arial" w:cs="Arial"/>
        </w:rPr>
        <w:t xml:space="preserve">Celem </w:t>
      </w:r>
      <w:r>
        <w:rPr>
          <w:rFonts w:ascii="Arial" w:hAnsi="Arial" w:cs="Arial"/>
        </w:rPr>
        <w:t>dla gminy Łęki Szlacheckie i innych gmin znajdujących się na tej liście</w:t>
      </w:r>
      <w:r w:rsidR="00651A8C">
        <w:rPr>
          <w:rFonts w:ascii="Arial" w:hAnsi="Arial" w:cs="Arial"/>
        </w:rPr>
        <w:t xml:space="preserve"> jest</w:t>
      </w:r>
      <w:r>
        <w:rPr>
          <w:rFonts w:ascii="Arial" w:hAnsi="Arial" w:cs="Arial"/>
        </w:rPr>
        <w:t xml:space="preserve"> odzyskanie właściwego kierunku rozwoju, odwrócenie negatywnych trendów społecznych </w:t>
      </w:r>
      <w:r>
        <w:rPr>
          <w:rFonts w:ascii="Arial" w:hAnsi="Arial" w:cs="Arial"/>
        </w:rPr>
        <w:br/>
        <w:t xml:space="preserve">i gospodarczych. Ma się to oczywiście odbywać przy wykorzystaniu dostępnych mechanizmów wsparcia </w:t>
      </w:r>
      <w:r w:rsidR="00F04F2D">
        <w:rPr>
          <w:rFonts w:ascii="Arial" w:hAnsi="Arial" w:cs="Arial"/>
        </w:rPr>
        <w:t xml:space="preserve">ze środków krajowych i europejskich. </w:t>
      </w:r>
      <w:r>
        <w:rPr>
          <w:rFonts w:ascii="Arial" w:hAnsi="Arial" w:cs="Arial"/>
        </w:rPr>
        <w:t xml:space="preserve">  </w:t>
      </w:r>
    </w:p>
    <w:p w14:paraId="0BE9E8A3" w14:textId="10F45A58" w:rsidR="00CC6C0E" w:rsidRDefault="00CC6C0E" w:rsidP="00CC6C0E">
      <w:pPr>
        <w:jc w:val="center"/>
      </w:pPr>
      <w:r>
        <w:rPr>
          <w:noProof/>
          <w:lang w:eastAsia="pl-PL"/>
        </w:rPr>
        <w:lastRenderedPageBreak/>
        <w:drawing>
          <wp:inline distT="0" distB="0" distL="0" distR="0" wp14:anchorId="7544B881" wp14:editId="2C5CF13E">
            <wp:extent cx="5094836" cy="4739640"/>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6922" cy="4760186"/>
                    </a:xfrm>
                    <a:prstGeom prst="rect">
                      <a:avLst/>
                    </a:prstGeom>
                    <a:noFill/>
                    <a:ln>
                      <a:noFill/>
                    </a:ln>
                  </pic:spPr>
                </pic:pic>
              </a:graphicData>
            </a:graphic>
          </wp:inline>
        </w:drawing>
      </w:r>
    </w:p>
    <w:p w14:paraId="13A32B47" w14:textId="77E8B29B" w:rsidR="00CC6C0E" w:rsidRDefault="00CC6C0E" w:rsidP="00651A8C"/>
    <w:p w14:paraId="5A65031C" w14:textId="14AF6C9C" w:rsidR="00CC6C0E" w:rsidRPr="00A07AA2" w:rsidRDefault="00CC6C0E" w:rsidP="00651A8C">
      <w:pPr>
        <w:spacing w:after="0" w:line="360" w:lineRule="auto"/>
        <w:ind w:firstLine="708"/>
        <w:jc w:val="both"/>
        <w:rPr>
          <w:rFonts w:ascii="Arial" w:hAnsi="Arial" w:cs="Arial"/>
        </w:rPr>
      </w:pPr>
      <w:r w:rsidRPr="00A07AA2">
        <w:rPr>
          <w:rFonts w:ascii="Arial" w:hAnsi="Arial" w:cs="Arial"/>
        </w:rPr>
        <w:t>Na obszary aktywnej integracji składają się obszary zagrożone trwałą marginalizacją wskazane z poziomu krajowego zgodnie z Krajową Strategią Rozwoju Regionalnego 2030  oraz komplementarne do nich regionalne obszary zagrożone trwałą marginalizacją. Ogółem</w:t>
      </w:r>
      <w:r w:rsidR="00A07AA2" w:rsidRPr="00A07AA2">
        <w:rPr>
          <w:rFonts w:ascii="Arial" w:hAnsi="Arial" w:cs="Arial"/>
        </w:rPr>
        <w:t xml:space="preserve"> </w:t>
      </w:r>
      <w:r w:rsidRPr="00A07AA2">
        <w:rPr>
          <w:rFonts w:ascii="Arial" w:hAnsi="Arial" w:cs="Arial"/>
        </w:rPr>
        <w:t xml:space="preserve">na terenie województwa wyróżniono 25 takich </w:t>
      </w:r>
      <w:r w:rsidR="00BD3AFF" w:rsidRPr="00A07AA2">
        <w:rPr>
          <w:rFonts w:ascii="Arial" w:hAnsi="Arial" w:cs="Arial"/>
        </w:rPr>
        <w:t xml:space="preserve"> </w:t>
      </w:r>
      <w:r w:rsidRPr="00A07AA2">
        <w:rPr>
          <w:rFonts w:ascii="Arial" w:hAnsi="Arial" w:cs="Arial"/>
        </w:rPr>
        <w:t xml:space="preserve">gmin, w tym 18 z poziomu krajowego (Burzenin, Błaszki, Grabów, Goszczanów, Daszyna, </w:t>
      </w:r>
      <w:r w:rsidR="00BD3AFF" w:rsidRPr="00A07AA2">
        <w:rPr>
          <w:rFonts w:ascii="Arial" w:hAnsi="Arial" w:cs="Arial"/>
        </w:rPr>
        <w:t xml:space="preserve"> </w:t>
      </w:r>
      <w:r w:rsidRPr="00A07AA2">
        <w:rPr>
          <w:rFonts w:ascii="Arial" w:hAnsi="Arial" w:cs="Arial"/>
        </w:rPr>
        <w:t xml:space="preserve">Dąbrowice, Klonowa, Krośniewice, Łanięta, Masłowice, Nowe Ostrowy, Oporów, Przedbórz, </w:t>
      </w:r>
      <w:r w:rsidR="00BD3AFF" w:rsidRPr="00A07AA2">
        <w:rPr>
          <w:rFonts w:ascii="Arial" w:hAnsi="Arial" w:cs="Arial"/>
        </w:rPr>
        <w:t xml:space="preserve"> </w:t>
      </w:r>
      <w:r w:rsidRPr="00A07AA2">
        <w:rPr>
          <w:rFonts w:ascii="Arial" w:hAnsi="Arial" w:cs="Arial"/>
        </w:rPr>
        <w:t xml:space="preserve">Sadkowice, Uniejów, Wielgomłyny, Żychlin, Żytno) oraz 7 gmin </w:t>
      </w:r>
      <w:r w:rsidR="00BD3AFF" w:rsidRPr="00A07AA2">
        <w:rPr>
          <w:rFonts w:ascii="Arial" w:hAnsi="Arial" w:cs="Arial"/>
        </w:rPr>
        <w:t xml:space="preserve"> </w:t>
      </w:r>
      <w:r w:rsidRPr="00A07AA2">
        <w:rPr>
          <w:rFonts w:ascii="Arial" w:hAnsi="Arial" w:cs="Arial"/>
        </w:rPr>
        <w:t xml:space="preserve">z poziomu regionalnego (Aleksandrów, </w:t>
      </w:r>
      <w:r w:rsidR="00BD3AFF" w:rsidRPr="00A07AA2">
        <w:rPr>
          <w:rFonts w:ascii="Arial" w:hAnsi="Arial" w:cs="Arial"/>
        </w:rPr>
        <w:t xml:space="preserve"> </w:t>
      </w:r>
      <w:r w:rsidRPr="00A07AA2">
        <w:rPr>
          <w:rFonts w:ascii="Arial" w:hAnsi="Arial" w:cs="Arial"/>
        </w:rPr>
        <w:t xml:space="preserve">Budziszewice, Czerniewice, </w:t>
      </w:r>
      <w:r w:rsidRPr="00A07AA2">
        <w:rPr>
          <w:rFonts w:ascii="Arial" w:hAnsi="Arial" w:cs="Arial"/>
          <w:b/>
          <w:bCs/>
          <w:u w:val="single"/>
        </w:rPr>
        <w:t>Łęki Szlacheckie</w:t>
      </w:r>
      <w:r w:rsidRPr="00A07AA2">
        <w:rPr>
          <w:rFonts w:ascii="Arial" w:hAnsi="Arial" w:cs="Arial"/>
        </w:rPr>
        <w:t>, Ręczno, Żarnów, Żelechlinek).</w:t>
      </w:r>
      <w:r w:rsidR="00BD3AFF" w:rsidRPr="00A07AA2">
        <w:rPr>
          <w:rFonts w:ascii="Arial" w:hAnsi="Arial" w:cs="Arial"/>
        </w:rPr>
        <w:t xml:space="preserve"> </w:t>
      </w:r>
      <w:r w:rsidRPr="00A07AA2">
        <w:rPr>
          <w:rFonts w:ascii="Arial" w:hAnsi="Arial" w:cs="Arial"/>
        </w:rPr>
        <w:t xml:space="preserve">Obszary zagrożone trwałą marginalizacją charakteryzują się niską atrakcyjnością osadniczą, </w:t>
      </w:r>
      <w:r w:rsidR="00BD3AFF" w:rsidRPr="00A07AA2">
        <w:rPr>
          <w:rFonts w:ascii="Arial" w:hAnsi="Arial" w:cs="Arial"/>
        </w:rPr>
        <w:t xml:space="preserve"> </w:t>
      </w:r>
      <w:r w:rsidRPr="00A07AA2">
        <w:rPr>
          <w:rFonts w:ascii="Arial" w:hAnsi="Arial" w:cs="Arial"/>
        </w:rPr>
        <w:t xml:space="preserve">problemami demograficznymi, słabą dostępnością </w:t>
      </w:r>
      <w:r w:rsidR="00BD3AFF" w:rsidRPr="00A07AA2">
        <w:rPr>
          <w:rFonts w:ascii="Arial" w:hAnsi="Arial" w:cs="Arial"/>
        </w:rPr>
        <w:t xml:space="preserve"> </w:t>
      </w:r>
      <w:r w:rsidRPr="00A07AA2">
        <w:rPr>
          <w:rFonts w:ascii="Arial" w:hAnsi="Arial" w:cs="Arial"/>
        </w:rPr>
        <w:t xml:space="preserve">komunikacyjną, brakami w infrastrukturze </w:t>
      </w:r>
      <w:r w:rsidR="00BD3AFF" w:rsidRPr="00A07AA2">
        <w:rPr>
          <w:rFonts w:ascii="Arial" w:hAnsi="Arial" w:cs="Arial"/>
        </w:rPr>
        <w:t xml:space="preserve"> </w:t>
      </w:r>
      <w:r w:rsidRPr="00A07AA2">
        <w:rPr>
          <w:rFonts w:ascii="Arial" w:hAnsi="Arial" w:cs="Arial"/>
        </w:rPr>
        <w:t xml:space="preserve">komunalnej, niskim poziomem przedsiębiorczości, bezrobociem i obniżonym poziomem zamożności </w:t>
      </w:r>
      <w:r w:rsidR="00BD3AFF" w:rsidRPr="00A07AA2">
        <w:rPr>
          <w:rFonts w:ascii="Arial" w:hAnsi="Arial" w:cs="Arial"/>
        </w:rPr>
        <w:t xml:space="preserve"> </w:t>
      </w:r>
      <w:r w:rsidRPr="00A07AA2">
        <w:rPr>
          <w:rFonts w:ascii="Arial" w:hAnsi="Arial" w:cs="Arial"/>
        </w:rPr>
        <w:t>mieszkańców</w:t>
      </w:r>
      <w:r w:rsidR="00651A8C" w:rsidRPr="00A07AA2">
        <w:rPr>
          <w:rStyle w:val="Odwoanieprzypisudolnego"/>
          <w:rFonts w:ascii="Arial" w:hAnsi="Arial" w:cs="Arial"/>
        </w:rPr>
        <w:footnoteReference w:id="4"/>
      </w:r>
      <w:r w:rsidRPr="00A07AA2">
        <w:rPr>
          <w:rFonts w:ascii="Arial" w:hAnsi="Arial" w:cs="Arial"/>
        </w:rPr>
        <w:t>.</w:t>
      </w:r>
    </w:p>
    <w:p w14:paraId="0BAE0D6E" w14:textId="1A357AEF" w:rsidR="00BD3AFF" w:rsidRPr="00BD3AFF" w:rsidRDefault="00BD3AFF" w:rsidP="00651A8C">
      <w:pPr>
        <w:spacing w:after="0" w:line="360" w:lineRule="auto"/>
        <w:ind w:firstLine="708"/>
        <w:jc w:val="both"/>
        <w:rPr>
          <w:rFonts w:ascii="Arial" w:hAnsi="Arial" w:cs="Arial"/>
        </w:rPr>
      </w:pPr>
      <w:r w:rsidRPr="00A07AA2">
        <w:rPr>
          <w:rFonts w:ascii="Arial" w:hAnsi="Arial" w:cs="Arial"/>
        </w:rPr>
        <w:t xml:space="preserve">Na obszarach zagrożonych trwałą marginalizacją działania powinny zmierzać do zainicjowania nowych impulsów rozwojowych, wzmocnienia istniejących potencjałów i ich aktywnej integracji we wszystkich aspektach rozwoju społeczno-gospodarczego. </w:t>
      </w:r>
      <w:r w:rsidRPr="00A07AA2">
        <w:rPr>
          <w:rFonts w:ascii="Arial" w:hAnsi="Arial" w:cs="Arial"/>
        </w:rPr>
        <w:lastRenderedPageBreak/>
        <w:t>Najważniejsze działania obejmują m.in.: rozwój lokalnej przedsiębiorczości, poprawę dostępności komunikacyjnej, w szczególności w zakresie rozwoju transportu publicznego, działania w zakresie aktywizacji zawodowej, poprawy kwalifikacji mieszkańców, integracji społecznej oraz rozwój infrastruktury technicznej (w szczególności wodno-kanalizacyjnej i teleinformatycznej), poprawę dostępu do podstawowych usług publicznych</w:t>
      </w:r>
      <w:r w:rsidR="00213297">
        <w:rPr>
          <w:rStyle w:val="Odwoanieprzypisudolnego"/>
          <w:rFonts w:ascii="Arial" w:hAnsi="Arial" w:cs="Arial"/>
        </w:rPr>
        <w:footnoteReference w:id="5"/>
      </w:r>
      <w:r w:rsidRPr="00A07AA2">
        <w:rPr>
          <w:rFonts w:ascii="Arial" w:hAnsi="Arial" w:cs="Arial"/>
        </w:rPr>
        <w:t>.</w:t>
      </w:r>
    </w:p>
    <w:p w14:paraId="5A10C656" w14:textId="77777777" w:rsidR="00CC6C0E" w:rsidRPr="00302EE5" w:rsidRDefault="00CC6C0E" w:rsidP="00CC6C0E">
      <w:pPr>
        <w:jc w:val="both"/>
      </w:pPr>
    </w:p>
    <w:p w14:paraId="569AA1C1" w14:textId="4A1D3DCA" w:rsidR="003B6CF2" w:rsidRDefault="003B6CF2" w:rsidP="003B6CF2">
      <w:pPr>
        <w:pStyle w:val="Nagwek2"/>
      </w:pPr>
      <w:bookmarkStart w:id="5" w:name="_Toc115086877"/>
      <w:r>
        <w:t>Analiza SWOT Gminy Łęki Szlacheckie</w:t>
      </w:r>
      <w:bookmarkEnd w:id="5"/>
      <w:r>
        <w:t xml:space="preserve"> </w:t>
      </w:r>
    </w:p>
    <w:p w14:paraId="0E5D0B05" w14:textId="77777777" w:rsidR="008C3ED6" w:rsidRPr="008C3ED6" w:rsidRDefault="008C3ED6" w:rsidP="008C3ED6"/>
    <w:p w14:paraId="704BFCEA" w14:textId="2EC07250" w:rsidR="00A16025" w:rsidRPr="008C3ED6" w:rsidRDefault="00A16025" w:rsidP="00034003">
      <w:pPr>
        <w:pStyle w:val="NormalnyWeb"/>
        <w:spacing w:before="0" w:beforeAutospacing="0" w:after="0" w:afterAutospacing="0" w:line="360" w:lineRule="auto"/>
        <w:ind w:firstLine="708"/>
        <w:jc w:val="both"/>
        <w:rPr>
          <w:rFonts w:ascii="Arial" w:hAnsi="Arial" w:cs="Arial"/>
          <w:sz w:val="22"/>
          <w:szCs w:val="22"/>
        </w:rPr>
      </w:pPr>
      <w:r w:rsidRPr="008C3ED6">
        <w:rPr>
          <w:rFonts w:ascii="Arial" w:hAnsi="Arial" w:cs="Arial"/>
          <w:sz w:val="22"/>
          <w:szCs w:val="22"/>
        </w:rPr>
        <w:t>Analiz</w:t>
      </w:r>
      <w:r w:rsidR="00034003">
        <w:rPr>
          <w:rFonts w:ascii="Arial" w:hAnsi="Arial" w:cs="Arial"/>
          <w:sz w:val="22"/>
          <w:szCs w:val="22"/>
        </w:rPr>
        <w:t>ę</w:t>
      </w:r>
      <w:r w:rsidRPr="008C3ED6">
        <w:rPr>
          <w:rFonts w:ascii="Arial" w:hAnsi="Arial" w:cs="Arial"/>
          <w:sz w:val="22"/>
          <w:szCs w:val="22"/>
        </w:rPr>
        <w:t xml:space="preserve"> SWOT </w:t>
      </w:r>
      <w:r w:rsidR="00034003">
        <w:rPr>
          <w:rFonts w:ascii="Arial" w:hAnsi="Arial" w:cs="Arial"/>
          <w:sz w:val="22"/>
          <w:szCs w:val="22"/>
        </w:rPr>
        <w:t>można zdefiniować, jako</w:t>
      </w:r>
      <w:r w:rsidRPr="008C3ED6">
        <w:rPr>
          <w:rFonts w:ascii="Arial" w:hAnsi="Arial" w:cs="Arial"/>
          <w:sz w:val="22"/>
          <w:szCs w:val="22"/>
        </w:rPr>
        <w:t xml:space="preserve"> ramy do identyfikacji mocnych i słabych stron, szans i zagrożeń. </w:t>
      </w:r>
      <w:r w:rsidR="00034003">
        <w:rPr>
          <w:rFonts w:ascii="Arial" w:hAnsi="Arial" w:cs="Arial"/>
          <w:sz w:val="22"/>
          <w:szCs w:val="22"/>
        </w:rPr>
        <w:t>Narzędzie jest wsparciem</w:t>
      </w:r>
      <w:r w:rsidRPr="008C3ED6">
        <w:rPr>
          <w:rFonts w:ascii="Arial" w:hAnsi="Arial" w:cs="Arial"/>
          <w:sz w:val="22"/>
          <w:szCs w:val="22"/>
        </w:rPr>
        <w:t xml:space="preserve"> w rozważaniach dotyczących strategii. SWOT jest istotną częścią planu, ponieważ pomaga </w:t>
      </w:r>
      <w:r w:rsidR="00034003">
        <w:rPr>
          <w:rFonts w:ascii="Arial" w:hAnsi="Arial" w:cs="Arial"/>
          <w:sz w:val="22"/>
          <w:szCs w:val="22"/>
        </w:rPr>
        <w:t>organizacji, w tym wypadku gminie,</w:t>
      </w:r>
      <w:r w:rsidRPr="008C3ED6">
        <w:rPr>
          <w:rFonts w:ascii="Arial" w:hAnsi="Arial" w:cs="Arial"/>
          <w:sz w:val="22"/>
          <w:szCs w:val="22"/>
        </w:rPr>
        <w:t xml:space="preserve"> zdecydować, </w:t>
      </w:r>
      <w:r w:rsidR="00034003">
        <w:rPr>
          <w:rFonts w:ascii="Arial" w:hAnsi="Arial" w:cs="Arial"/>
          <w:sz w:val="22"/>
          <w:szCs w:val="22"/>
        </w:rPr>
        <w:t>jaką ma pozycję</w:t>
      </w:r>
      <w:r w:rsidRPr="008C3ED6">
        <w:rPr>
          <w:rFonts w:ascii="Arial" w:hAnsi="Arial" w:cs="Arial"/>
          <w:sz w:val="22"/>
          <w:szCs w:val="22"/>
        </w:rPr>
        <w:t>.</w:t>
      </w:r>
      <w:r w:rsidR="00034003">
        <w:rPr>
          <w:rFonts w:ascii="Arial" w:hAnsi="Arial" w:cs="Arial"/>
          <w:sz w:val="22"/>
          <w:szCs w:val="22"/>
        </w:rPr>
        <w:t xml:space="preserve"> A</w:t>
      </w:r>
      <w:r w:rsidRPr="008C3ED6">
        <w:rPr>
          <w:rFonts w:ascii="Arial" w:hAnsi="Arial" w:cs="Arial"/>
          <w:sz w:val="22"/>
          <w:szCs w:val="22"/>
        </w:rPr>
        <w:t>naliza pomaga również określić, jak najlepiej podejść do przyszłej sytuacji.</w:t>
      </w:r>
    </w:p>
    <w:p w14:paraId="64956B81" w14:textId="2085C85E" w:rsidR="00A16025" w:rsidRPr="008C3ED6" w:rsidRDefault="00A16025" w:rsidP="008C3ED6">
      <w:pPr>
        <w:pStyle w:val="NormalnyWeb"/>
        <w:spacing w:before="0" w:beforeAutospacing="0" w:after="0" w:afterAutospacing="0" w:line="360" w:lineRule="auto"/>
        <w:jc w:val="both"/>
        <w:rPr>
          <w:rFonts w:ascii="Arial" w:hAnsi="Arial" w:cs="Arial"/>
          <w:sz w:val="22"/>
          <w:szCs w:val="22"/>
        </w:rPr>
      </w:pPr>
      <w:r w:rsidRPr="008C3ED6">
        <w:rPr>
          <w:rFonts w:ascii="Arial" w:hAnsi="Arial" w:cs="Arial"/>
          <w:sz w:val="22"/>
          <w:szCs w:val="22"/>
        </w:rPr>
        <w:t>Narzędzie do analizy SWOT zapewnia wszystkie informacje potrzebne do uzyskania wysokiej jakości wglądu w mocne i słabe strony</w:t>
      </w:r>
      <w:r w:rsidR="00034003">
        <w:rPr>
          <w:rFonts w:ascii="Arial" w:hAnsi="Arial" w:cs="Arial"/>
          <w:sz w:val="22"/>
          <w:szCs w:val="22"/>
        </w:rPr>
        <w:t xml:space="preserve">. </w:t>
      </w:r>
    </w:p>
    <w:p w14:paraId="42BFE47A" w14:textId="0BA0EEF0" w:rsidR="00A16025" w:rsidRPr="008C3ED6" w:rsidRDefault="00A16025" w:rsidP="00034003">
      <w:pPr>
        <w:pStyle w:val="NormalnyWeb"/>
        <w:spacing w:before="0" w:beforeAutospacing="0" w:after="0" w:afterAutospacing="0" w:line="360" w:lineRule="auto"/>
        <w:ind w:firstLine="708"/>
        <w:jc w:val="both"/>
        <w:rPr>
          <w:rFonts w:ascii="Arial" w:hAnsi="Arial" w:cs="Arial"/>
          <w:sz w:val="22"/>
          <w:szCs w:val="22"/>
        </w:rPr>
      </w:pPr>
      <w:r w:rsidRPr="008C3ED6">
        <w:rPr>
          <w:rFonts w:ascii="Arial" w:hAnsi="Arial" w:cs="Arial"/>
          <w:sz w:val="22"/>
          <w:szCs w:val="22"/>
        </w:rPr>
        <w:t>Główną korzyścią z przeprowadzenia tej analizy jest to, że na poziomie strategicznym mówi nam ona, na czym powinniśmy się skoncentrować. Pozwala nam również identyfikować luki w naszej organizacji.</w:t>
      </w:r>
    </w:p>
    <w:p w14:paraId="740D0FE8" w14:textId="77777777" w:rsidR="00A16025" w:rsidRPr="008C3ED6" w:rsidRDefault="00A16025" w:rsidP="00BD613E">
      <w:pPr>
        <w:pStyle w:val="NormalnyWeb"/>
        <w:spacing w:before="0" w:beforeAutospacing="0" w:after="0" w:afterAutospacing="0" w:line="360" w:lineRule="auto"/>
        <w:ind w:firstLine="708"/>
        <w:jc w:val="both"/>
        <w:rPr>
          <w:rFonts w:ascii="Arial" w:hAnsi="Arial" w:cs="Arial"/>
          <w:sz w:val="22"/>
          <w:szCs w:val="22"/>
        </w:rPr>
      </w:pPr>
      <w:r w:rsidRPr="008C3ED6">
        <w:rPr>
          <w:rFonts w:ascii="Arial" w:hAnsi="Arial" w:cs="Arial"/>
          <w:sz w:val="22"/>
          <w:szCs w:val="22"/>
        </w:rPr>
        <w:t>Analiza SWOT (mocne i słabe strony, szanse i zagrożenia) służy do zrozumienia, jak organizacja lub produkt będzie radzić sobie na rynku poprzez identyfikację potencjalnych problemów, które mogą wpłynąć na jego sukces.</w:t>
      </w:r>
    </w:p>
    <w:p w14:paraId="3A933738" w14:textId="77777777" w:rsidR="007B5875" w:rsidRDefault="007B5875" w:rsidP="00055B4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480" w:lineRule="auto"/>
        <w:rPr>
          <w:rFonts w:ascii="Verdana" w:eastAsia="ヒラギノ角ゴ Pro W3" w:hAnsi="Verdana"/>
          <w:b/>
          <w:bCs/>
          <w:color w:val="000000"/>
          <w:sz w:val="28"/>
          <w:szCs w:val="28"/>
        </w:rPr>
      </w:pPr>
    </w:p>
    <w:p w14:paraId="3CBA2182" w14:textId="2EAD68A9" w:rsidR="007B5875" w:rsidRPr="00055B4E" w:rsidRDefault="007B5875" w:rsidP="007B58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480" w:lineRule="auto"/>
        <w:ind w:firstLine="567"/>
        <w:jc w:val="center"/>
        <w:rPr>
          <w:rFonts w:ascii="Arial" w:eastAsia="ヒラギノ角ゴ Pro W3" w:hAnsi="Arial" w:cs="Arial"/>
          <w:color w:val="000000"/>
          <w:sz w:val="28"/>
          <w:szCs w:val="28"/>
        </w:rPr>
      </w:pPr>
      <w:r w:rsidRPr="00055B4E">
        <w:rPr>
          <w:rFonts w:ascii="Arial" w:eastAsia="ヒラギノ角ゴ Pro W3" w:hAnsi="Arial" w:cs="Arial"/>
          <w:b/>
          <w:bCs/>
          <w:color w:val="000000"/>
          <w:sz w:val="28"/>
          <w:szCs w:val="28"/>
        </w:rPr>
        <w:t xml:space="preserve">Gmina </w:t>
      </w:r>
      <w:r w:rsidR="00BD613E" w:rsidRPr="00055B4E">
        <w:rPr>
          <w:rFonts w:ascii="Arial" w:eastAsia="ヒラギノ角ゴ Pro W3" w:hAnsi="Arial" w:cs="Arial"/>
          <w:b/>
          <w:bCs/>
          <w:color w:val="000000"/>
          <w:sz w:val="28"/>
          <w:szCs w:val="28"/>
        </w:rPr>
        <w:t>Łęki Szlacheckie</w:t>
      </w:r>
    </w:p>
    <w:p w14:paraId="76697053" w14:textId="4BFE8090" w:rsidR="007B5875" w:rsidRPr="00055B4E" w:rsidRDefault="00BD613E" w:rsidP="007B5875">
      <w:pPr>
        <w:spacing w:after="0" w:line="480" w:lineRule="auto"/>
        <w:jc w:val="center"/>
        <w:rPr>
          <w:rFonts w:ascii="Arial" w:hAnsi="Arial" w:cs="Arial"/>
          <w:b/>
          <w:bCs/>
          <w:sz w:val="28"/>
          <w:szCs w:val="28"/>
        </w:rPr>
      </w:pPr>
      <w:r w:rsidRPr="00055B4E">
        <w:rPr>
          <w:rFonts w:ascii="Arial" w:hAnsi="Arial" w:cs="Arial"/>
          <w:b/>
          <w:bCs/>
          <w:sz w:val="28"/>
          <w:szCs w:val="28"/>
        </w:rPr>
        <w:t xml:space="preserve">Rozwój </w:t>
      </w:r>
      <w:r w:rsidR="007B5875" w:rsidRPr="00055B4E">
        <w:rPr>
          <w:rFonts w:ascii="Arial" w:hAnsi="Arial" w:cs="Arial"/>
          <w:b/>
          <w:bCs/>
          <w:sz w:val="28"/>
          <w:szCs w:val="28"/>
        </w:rPr>
        <w:t>zgodnie z ideą zrównoważonego rozwoju</w:t>
      </w:r>
    </w:p>
    <w:p w14:paraId="46071172" w14:textId="796EE89F" w:rsidR="007B5875" w:rsidRDefault="00733115" w:rsidP="0073311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center"/>
        <w:rPr>
          <w:rFonts w:ascii="Arial" w:eastAsia="ヒラギノ角ゴ Pro W3" w:hAnsi="Arial"/>
          <w:color w:val="000000"/>
          <w:sz w:val="24"/>
          <w:szCs w:val="24"/>
        </w:rPr>
      </w:pPr>
      <w:r>
        <w:rPr>
          <w:rFonts w:ascii="Arial" w:eastAsia="ヒラギノ角ゴ Pro W3" w:hAnsi="Arial"/>
          <w:noProof/>
          <w:color w:val="000000"/>
          <w:sz w:val="24"/>
          <w:szCs w:val="24"/>
          <w:lang w:eastAsia="pl-PL"/>
        </w:rPr>
        <w:lastRenderedPageBreak/>
        <w:drawing>
          <wp:inline distT="0" distB="0" distL="0" distR="0" wp14:anchorId="2EDF18F8" wp14:editId="3FCDA9A7">
            <wp:extent cx="4100345" cy="2476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6660" cy="2480314"/>
                    </a:xfrm>
                    <a:prstGeom prst="rect">
                      <a:avLst/>
                    </a:prstGeom>
                    <a:noFill/>
                    <a:ln>
                      <a:noFill/>
                    </a:ln>
                  </pic:spPr>
                </pic:pic>
              </a:graphicData>
            </a:graphic>
          </wp:inline>
        </w:drawing>
      </w:r>
    </w:p>
    <w:p w14:paraId="7628F0E8" w14:textId="1BAEF8E8" w:rsidR="00CD7C12" w:rsidRDefault="00CD7C12" w:rsidP="007B58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both"/>
        <w:rPr>
          <w:rFonts w:ascii="Arial" w:eastAsia="ヒラギノ角ゴ Pro W3" w:hAnsi="Arial"/>
          <w:color w:val="000000"/>
          <w:sz w:val="24"/>
          <w:szCs w:val="24"/>
        </w:rPr>
      </w:pPr>
    </w:p>
    <w:p w14:paraId="453A3A38" w14:textId="77777777" w:rsidR="00486182" w:rsidRDefault="00CD7C12" w:rsidP="007B58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both"/>
        <w:rPr>
          <w:rFonts w:ascii="Arial" w:hAnsi="Arial" w:cs="Arial"/>
        </w:rPr>
      </w:pPr>
      <w:r w:rsidRPr="00BD613E">
        <w:rPr>
          <w:rFonts w:ascii="Arial" w:hAnsi="Arial" w:cs="Arial"/>
        </w:rPr>
        <w:t xml:space="preserve">Zgodnie z Agendą 21, na samorządzie terytorialnym spoczywa również największy obowiązek związany z wdrażaniem zrównoważonego rozwoju. Władze lokalne wskazywane są jako jeden z głównych podmiotów realizacji tej idei. Wynika to z faktu, że są one kluczowymi aktorami decyzyjnymi w </w:t>
      </w:r>
      <w:r w:rsidR="00486182" w:rsidRPr="00BD613E">
        <w:rPr>
          <w:rFonts w:ascii="Arial" w:hAnsi="Arial" w:cs="Arial"/>
        </w:rPr>
        <w:t>zakres</w:t>
      </w:r>
      <w:r w:rsidR="00486182">
        <w:rPr>
          <w:rFonts w:ascii="Arial" w:hAnsi="Arial" w:cs="Arial"/>
        </w:rPr>
        <w:t>ie</w:t>
      </w:r>
      <w:r w:rsidRPr="00BD613E">
        <w:rPr>
          <w:rFonts w:ascii="Arial" w:hAnsi="Arial" w:cs="Arial"/>
        </w:rPr>
        <w:t xml:space="preserve"> polityki rozwoju lokalnego, w efekcie której przyczyniają się do zmian zachodzących w wielowymiarowej przestrzeni lokalnej. </w:t>
      </w:r>
    </w:p>
    <w:p w14:paraId="18350E78" w14:textId="518A8262" w:rsidR="007B5875" w:rsidRPr="00C965D1" w:rsidRDefault="00CD7C12" w:rsidP="00C965D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both"/>
        <w:rPr>
          <w:rFonts w:ascii="Arial" w:hAnsi="Arial" w:cs="Arial"/>
        </w:rPr>
      </w:pPr>
      <w:r w:rsidRPr="00BD613E">
        <w:rPr>
          <w:rFonts w:ascii="Arial" w:hAnsi="Arial" w:cs="Arial"/>
        </w:rPr>
        <w:t xml:space="preserve">Wdrażając ideę zrównoważonego rozwoju, samorząd powinien realizować inwestycje wspierające rozwój zarówno ekonomiczny, </w:t>
      </w:r>
      <w:r w:rsidR="00486182" w:rsidRPr="00BD613E">
        <w:rPr>
          <w:rFonts w:ascii="Arial" w:hAnsi="Arial" w:cs="Arial"/>
        </w:rPr>
        <w:t>społecz</w:t>
      </w:r>
      <w:r w:rsidR="00486182">
        <w:rPr>
          <w:rFonts w:ascii="Arial" w:hAnsi="Arial" w:cs="Arial"/>
        </w:rPr>
        <w:t>n</w:t>
      </w:r>
      <w:r w:rsidR="00486182" w:rsidRPr="00BD613E">
        <w:rPr>
          <w:rFonts w:ascii="Arial" w:hAnsi="Arial" w:cs="Arial"/>
        </w:rPr>
        <w:t>y</w:t>
      </w:r>
      <w:r w:rsidRPr="00BD613E">
        <w:rPr>
          <w:rFonts w:ascii="Arial" w:hAnsi="Arial" w:cs="Arial"/>
        </w:rPr>
        <w:t>, jak i ekologiczny. Osiągnięcie wysokiej jakości życia lokalnej społeczności wymaga od samorządów terytorialnych wspierania integralności rozwoju we wszystkich dziedzinach jakości życia człowieka, takich jak: zdrowie i warunki socjalne, zatrudnienie, ubóstwo dochodowe, edukacja, rodzina, partycypacja w życiu wspólnoty i społeczeństwa, mieszkalnictwo, transport i komunikacja, bezpieczeństwo, czas wolny i kultura, satysfakcja z życia, środowisko.</w:t>
      </w:r>
    </w:p>
    <w:p w14:paraId="2CED7828" w14:textId="3E661C60" w:rsidR="009F6954" w:rsidRPr="00055B4E" w:rsidRDefault="009F6954" w:rsidP="007B58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both"/>
        <w:rPr>
          <w:rFonts w:ascii="Arial" w:eastAsia="ヒラギノ角ゴ Pro W3" w:hAnsi="Arial" w:cs="Arial"/>
          <w:color w:val="000000"/>
        </w:rPr>
      </w:pPr>
      <w:r w:rsidRPr="00055B4E">
        <w:rPr>
          <w:rFonts w:ascii="Arial" w:hAnsi="Arial" w:cs="Arial"/>
          <w:b/>
          <w:bCs/>
          <w:color w:val="1B1B1B"/>
          <w:shd w:val="clear" w:color="auto" w:fill="FFFFFF"/>
        </w:rPr>
        <w:t>Agenda 2030</w:t>
      </w:r>
      <w:r w:rsidR="00232A70" w:rsidRPr="00055B4E">
        <w:rPr>
          <w:rStyle w:val="Odwoanieprzypisudolnego"/>
          <w:rFonts w:ascii="Arial" w:hAnsi="Arial" w:cs="Arial"/>
          <w:b/>
          <w:bCs/>
          <w:color w:val="1B1B1B"/>
          <w:shd w:val="clear" w:color="auto" w:fill="FFFFFF"/>
        </w:rPr>
        <w:footnoteReference w:id="6"/>
      </w:r>
      <w:r w:rsidRPr="00055B4E">
        <w:rPr>
          <w:rFonts w:ascii="Arial" w:hAnsi="Arial" w:cs="Arial"/>
          <w:b/>
          <w:bCs/>
          <w:color w:val="1B1B1B"/>
          <w:shd w:val="clear" w:color="auto" w:fill="FFFFFF"/>
        </w:rPr>
        <w:t xml:space="preserve"> ma charakter uniwersalny, horyzontalny i jest bardzo ambitna. Obejmuje 17 celów zrównoważonego rozwoju oraz powiązanych z nimi 169 zadań, które oddają trzy wymiary zrównoważonego rozwoju – gospodarczy, społeczny i środowiskowy</w:t>
      </w:r>
      <w:r w:rsidRPr="00055B4E">
        <w:rPr>
          <w:rStyle w:val="Odwoanieprzypisudolnego"/>
          <w:rFonts w:ascii="Arial" w:hAnsi="Arial" w:cs="Arial"/>
          <w:b/>
          <w:bCs/>
          <w:color w:val="1B1B1B"/>
          <w:shd w:val="clear" w:color="auto" w:fill="FFFFFF"/>
        </w:rPr>
        <w:footnoteReference w:id="7"/>
      </w:r>
      <w:r w:rsidRPr="00055B4E">
        <w:rPr>
          <w:rFonts w:ascii="Arial" w:hAnsi="Arial" w:cs="Arial"/>
          <w:b/>
          <w:bCs/>
          <w:color w:val="1B1B1B"/>
          <w:shd w:val="clear" w:color="auto" w:fill="FFFFFF"/>
        </w:rPr>
        <w:t>.</w:t>
      </w:r>
    </w:p>
    <w:p w14:paraId="01A9E445" w14:textId="2C822B6C" w:rsidR="009F6954" w:rsidRDefault="009F6954" w:rsidP="007B58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both"/>
        <w:rPr>
          <w:rFonts w:ascii="Arial" w:eastAsia="ヒラギノ角ゴ Pro W3" w:hAnsi="Arial"/>
          <w:color w:val="000000"/>
          <w:sz w:val="24"/>
          <w:szCs w:val="24"/>
        </w:rPr>
      </w:pPr>
    </w:p>
    <w:p w14:paraId="18C8AAD9" w14:textId="099A4204" w:rsidR="001A0D95" w:rsidRDefault="001A0D95" w:rsidP="001A0D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center"/>
        <w:rPr>
          <w:rFonts w:ascii="Arial" w:eastAsia="ヒラギノ角ゴ Pro W3" w:hAnsi="Arial"/>
          <w:color w:val="000000"/>
          <w:sz w:val="24"/>
          <w:szCs w:val="24"/>
        </w:rPr>
      </w:pPr>
      <w:r>
        <w:rPr>
          <w:rFonts w:ascii="Arial" w:eastAsia="ヒラギノ角ゴ Pro W3" w:hAnsi="Arial"/>
          <w:noProof/>
          <w:color w:val="000000"/>
          <w:sz w:val="24"/>
          <w:szCs w:val="24"/>
          <w:lang w:eastAsia="pl-PL"/>
        </w:rPr>
        <w:lastRenderedPageBreak/>
        <w:drawing>
          <wp:inline distT="0" distB="0" distL="0" distR="0" wp14:anchorId="66C98442" wp14:editId="239C3F19">
            <wp:extent cx="5753100" cy="3970020"/>
            <wp:effectExtent l="0" t="0" r="381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970020"/>
                    </a:xfrm>
                    <a:prstGeom prst="rect">
                      <a:avLst/>
                    </a:prstGeom>
                    <a:noFill/>
                    <a:ln>
                      <a:noFill/>
                    </a:ln>
                  </pic:spPr>
                </pic:pic>
              </a:graphicData>
            </a:graphic>
          </wp:inline>
        </w:drawing>
      </w:r>
    </w:p>
    <w:p w14:paraId="4678D315" w14:textId="77777777" w:rsidR="007B5875" w:rsidRDefault="007B5875" w:rsidP="007B58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firstLine="567"/>
        <w:jc w:val="both"/>
        <w:rPr>
          <w:rFonts w:ascii="Arial" w:eastAsia="ヒラギノ角ゴ Pro W3" w:hAnsi="Arial"/>
          <w:color w:val="000000"/>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tblBorders>
        <w:tblLook w:val="04A0" w:firstRow="1" w:lastRow="0" w:firstColumn="1" w:lastColumn="0" w:noHBand="0" w:noVBand="1"/>
      </w:tblPr>
      <w:tblGrid>
        <w:gridCol w:w="4530"/>
        <w:gridCol w:w="4522"/>
      </w:tblGrid>
      <w:tr w:rsidR="007B5875" w:rsidRPr="00E4214D" w14:paraId="3F13BADF" w14:textId="77777777" w:rsidTr="00D65F86">
        <w:tc>
          <w:tcPr>
            <w:tcW w:w="4530" w:type="dxa"/>
            <w:shd w:val="clear" w:color="auto" w:fill="BFBFBF" w:themeFill="background1" w:themeFillShade="BF"/>
          </w:tcPr>
          <w:p w14:paraId="24469D07" w14:textId="77777777" w:rsidR="007B5875" w:rsidRPr="00055B4E" w:rsidRDefault="007B5875" w:rsidP="0056241C">
            <w:pPr>
              <w:spacing w:after="0" w:line="360" w:lineRule="auto"/>
              <w:jc w:val="center"/>
              <w:rPr>
                <w:rFonts w:ascii="Arial" w:hAnsi="Arial" w:cs="Arial"/>
                <w:b/>
                <w:bCs/>
              </w:rPr>
            </w:pPr>
            <w:r w:rsidRPr="00055B4E">
              <w:rPr>
                <w:rFonts w:ascii="Arial" w:hAnsi="Arial" w:cs="Arial"/>
                <w:b/>
                <w:bCs/>
              </w:rPr>
              <w:t>MOCNE STRONY</w:t>
            </w:r>
          </w:p>
        </w:tc>
        <w:tc>
          <w:tcPr>
            <w:tcW w:w="4522" w:type="dxa"/>
            <w:shd w:val="clear" w:color="auto" w:fill="BFBFBF" w:themeFill="background1" w:themeFillShade="BF"/>
          </w:tcPr>
          <w:p w14:paraId="4402EB90" w14:textId="77777777" w:rsidR="007B5875" w:rsidRPr="00055B4E" w:rsidRDefault="007B5875" w:rsidP="0056241C">
            <w:pPr>
              <w:spacing w:after="0" w:line="360" w:lineRule="auto"/>
              <w:jc w:val="center"/>
              <w:rPr>
                <w:rFonts w:ascii="Arial" w:hAnsi="Arial" w:cs="Arial"/>
                <w:b/>
                <w:bCs/>
              </w:rPr>
            </w:pPr>
            <w:r w:rsidRPr="00055B4E">
              <w:rPr>
                <w:rFonts w:ascii="Arial" w:hAnsi="Arial" w:cs="Arial"/>
                <w:b/>
                <w:bCs/>
              </w:rPr>
              <w:t>SŁABE STRONY</w:t>
            </w:r>
          </w:p>
        </w:tc>
      </w:tr>
      <w:tr w:rsidR="007B5875" w:rsidRPr="00E4214D" w14:paraId="503F43F6" w14:textId="77777777" w:rsidTr="00D65F86">
        <w:tc>
          <w:tcPr>
            <w:tcW w:w="4530" w:type="dxa"/>
            <w:tcBorders>
              <w:right w:val="single" w:sz="8" w:space="0" w:color="4BACC6"/>
            </w:tcBorders>
            <w:shd w:val="clear" w:color="auto" w:fill="auto"/>
          </w:tcPr>
          <w:p w14:paraId="72F4C264" w14:textId="33005727" w:rsidR="007B5875" w:rsidRPr="00055B4E" w:rsidRDefault="00486182" w:rsidP="0056241C">
            <w:pPr>
              <w:spacing w:after="0" w:line="360" w:lineRule="auto"/>
              <w:rPr>
                <w:rFonts w:ascii="Arial" w:hAnsi="Arial" w:cs="Arial"/>
              </w:rPr>
            </w:pPr>
            <w:r w:rsidRPr="00055B4E">
              <w:rPr>
                <w:rFonts w:ascii="Arial" w:hAnsi="Arial" w:cs="Arial"/>
              </w:rPr>
              <w:t xml:space="preserve">Położenie, </w:t>
            </w:r>
            <w:r w:rsidR="001A6AB9" w:rsidRPr="00055B4E">
              <w:rPr>
                <w:rFonts w:ascii="Arial" w:hAnsi="Arial" w:cs="Arial"/>
              </w:rPr>
              <w:t xml:space="preserve">duża lesistość, </w:t>
            </w:r>
            <w:r w:rsidRPr="00055B4E">
              <w:rPr>
                <w:rFonts w:ascii="Arial" w:hAnsi="Arial" w:cs="Arial"/>
              </w:rPr>
              <w:t>przyrod</w:t>
            </w:r>
            <w:r w:rsidR="0085385E" w:rsidRPr="00055B4E">
              <w:rPr>
                <w:rFonts w:ascii="Arial" w:hAnsi="Arial" w:cs="Arial"/>
              </w:rPr>
              <w:t>a</w:t>
            </w:r>
            <w:r w:rsidR="001A6AB9" w:rsidRPr="00055B4E">
              <w:rPr>
                <w:rFonts w:ascii="Arial" w:hAnsi="Arial" w:cs="Arial"/>
              </w:rPr>
              <w:t xml:space="preserve">, </w:t>
            </w:r>
            <w:r w:rsidRPr="00055B4E">
              <w:rPr>
                <w:rFonts w:ascii="Arial" w:hAnsi="Arial" w:cs="Arial"/>
              </w:rPr>
              <w:t xml:space="preserve"> sprzyjające osadnictwu letniskowemu</w:t>
            </w:r>
          </w:p>
        </w:tc>
        <w:tc>
          <w:tcPr>
            <w:tcW w:w="4522" w:type="dxa"/>
            <w:tcBorders>
              <w:left w:val="single" w:sz="8" w:space="0" w:color="4BACC6"/>
            </w:tcBorders>
            <w:shd w:val="clear" w:color="auto" w:fill="auto"/>
          </w:tcPr>
          <w:p w14:paraId="32D27E2D" w14:textId="2EAD6260" w:rsidR="007B5875" w:rsidRPr="00055B4E" w:rsidRDefault="00223B99" w:rsidP="0056241C">
            <w:pPr>
              <w:spacing w:after="0" w:line="360" w:lineRule="auto"/>
              <w:rPr>
                <w:rFonts w:ascii="Arial" w:hAnsi="Arial" w:cs="Arial"/>
              </w:rPr>
            </w:pPr>
            <w:r w:rsidRPr="00055B4E">
              <w:rPr>
                <w:rFonts w:ascii="Arial" w:hAnsi="Arial" w:cs="Arial"/>
              </w:rPr>
              <w:t>Wykluczenie transportowe dla osób nieposiadających własnego samochodu są ograniczone możliwości dotarcie do innych miejscowości</w:t>
            </w:r>
          </w:p>
        </w:tc>
      </w:tr>
      <w:tr w:rsidR="007B5875" w:rsidRPr="00E4214D" w14:paraId="4839EB92" w14:textId="77777777" w:rsidTr="00D65F86">
        <w:tc>
          <w:tcPr>
            <w:tcW w:w="4530" w:type="dxa"/>
            <w:tcBorders>
              <w:right w:val="single" w:sz="8" w:space="0" w:color="4BACC6"/>
            </w:tcBorders>
            <w:shd w:val="clear" w:color="auto" w:fill="auto"/>
          </w:tcPr>
          <w:p w14:paraId="261F1660" w14:textId="2E50A5C5" w:rsidR="007B5875" w:rsidRPr="00055B4E" w:rsidRDefault="00486182" w:rsidP="0056241C">
            <w:pPr>
              <w:spacing w:after="0" w:line="360" w:lineRule="auto"/>
              <w:rPr>
                <w:rFonts w:ascii="Arial" w:hAnsi="Arial" w:cs="Arial"/>
              </w:rPr>
            </w:pPr>
            <w:r w:rsidRPr="00055B4E">
              <w:rPr>
                <w:rFonts w:ascii="Arial" w:hAnsi="Arial" w:cs="Arial"/>
              </w:rPr>
              <w:t>Lokalizacja zalewu cieszanowickiego będące popularnym obiektem turystycznym dla mieszkańców i osób przyjezdnych</w:t>
            </w:r>
          </w:p>
        </w:tc>
        <w:tc>
          <w:tcPr>
            <w:tcW w:w="4522" w:type="dxa"/>
            <w:tcBorders>
              <w:left w:val="single" w:sz="8" w:space="0" w:color="4BACC6"/>
            </w:tcBorders>
            <w:shd w:val="clear" w:color="auto" w:fill="auto"/>
          </w:tcPr>
          <w:p w14:paraId="11AA2AD5" w14:textId="3C2D649E" w:rsidR="007B5875" w:rsidRPr="00055B4E" w:rsidRDefault="007B5875" w:rsidP="0056241C">
            <w:pPr>
              <w:spacing w:after="0" w:line="360" w:lineRule="auto"/>
              <w:rPr>
                <w:rFonts w:ascii="Arial" w:hAnsi="Arial" w:cs="Arial"/>
              </w:rPr>
            </w:pPr>
            <w:r w:rsidRPr="00055B4E">
              <w:rPr>
                <w:rFonts w:ascii="Arial" w:hAnsi="Arial" w:cs="Arial"/>
              </w:rPr>
              <w:t>Niewykorzystane walory turystyczne i zagospodarowania zalewu w Cieszanowicach</w:t>
            </w:r>
          </w:p>
        </w:tc>
      </w:tr>
      <w:tr w:rsidR="007B5875" w:rsidRPr="00E4214D" w14:paraId="671B84DF" w14:textId="77777777" w:rsidTr="00D65F86">
        <w:tc>
          <w:tcPr>
            <w:tcW w:w="4530" w:type="dxa"/>
            <w:tcBorders>
              <w:right w:val="single" w:sz="8" w:space="0" w:color="4BACC6"/>
            </w:tcBorders>
            <w:shd w:val="clear" w:color="auto" w:fill="auto"/>
          </w:tcPr>
          <w:p w14:paraId="710F10BC" w14:textId="3479E6A1" w:rsidR="007B5875" w:rsidRPr="00055B4E" w:rsidRDefault="00DC4F6D" w:rsidP="0056241C">
            <w:pPr>
              <w:spacing w:after="0" w:line="360" w:lineRule="auto"/>
              <w:rPr>
                <w:rFonts w:ascii="Arial" w:hAnsi="Arial" w:cs="Arial"/>
              </w:rPr>
            </w:pPr>
            <w:r w:rsidRPr="00055B4E">
              <w:rPr>
                <w:rFonts w:ascii="Arial" w:hAnsi="Arial" w:cs="Arial"/>
              </w:rPr>
              <w:t>Sprzyjające warunki dla rozwoju turystyki weekendowe, turystyki wiejskiej</w:t>
            </w:r>
          </w:p>
        </w:tc>
        <w:tc>
          <w:tcPr>
            <w:tcW w:w="4522" w:type="dxa"/>
            <w:tcBorders>
              <w:left w:val="single" w:sz="8" w:space="0" w:color="4BACC6"/>
            </w:tcBorders>
            <w:shd w:val="clear" w:color="auto" w:fill="auto"/>
          </w:tcPr>
          <w:p w14:paraId="6A01EE30" w14:textId="4391712D" w:rsidR="007B5875" w:rsidRPr="00055B4E" w:rsidRDefault="001A6AB9" w:rsidP="0056241C">
            <w:pPr>
              <w:spacing w:after="0" w:line="360" w:lineRule="auto"/>
              <w:rPr>
                <w:rFonts w:ascii="Arial" w:hAnsi="Arial" w:cs="Arial"/>
              </w:rPr>
            </w:pPr>
            <w:r w:rsidRPr="00055B4E">
              <w:rPr>
                <w:rFonts w:ascii="Arial" w:hAnsi="Arial" w:cs="Arial"/>
              </w:rPr>
              <w:t>D</w:t>
            </w:r>
            <w:r w:rsidR="00101FA1" w:rsidRPr="00055B4E">
              <w:rPr>
                <w:rFonts w:ascii="Arial" w:hAnsi="Arial" w:cs="Arial"/>
              </w:rPr>
              <w:t>uża popularność nieekologicznych źródeł ciepła</w:t>
            </w:r>
            <w:r w:rsidRPr="00055B4E">
              <w:rPr>
                <w:rFonts w:ascii="Arial" w:hAnsi="Arial" w:cs="Arial"/>
              </w:rPr>
              <w:t xml:space="preserve"> powodująca zjawisko niskiej emisji</w:t>
            </w:r>
          </w:p>
        </w:tc>
      </w:tr>
      <w:tr w:rsidR="007B5875" w:rsidRPr="00E4214D" w14:paraId="568A43B8" w14:textId="77777777" w:rsidTr="00D65F86">
        <w:tc>
          <w:tcPr>
            <w:tcW w:w="4530" w:type="dxa"/>
            <w:tcBorders>
              <w:right w:val="single" w:sz="8" w:space="0" w:color="4BACC6"/>
            </w:tcBorders>
            <w:shd w:val="clear" w:color="auto" w:fill="auto"/>
          </w:tcPr>
          <w:p w14:paraId="25C54C42" w14:textId="3DAF9826" w:rsidR="007B5875" w:rsidRPr="00055B4E" w:rsidRDefault="00223B99" w:rsidP="0056241C">
            <w:pPr>
              <w:spacing w:after="0" w:line="360" w:lineRule="auto"/>
              <w:rPr>
                <w:rFonts w:ascii="Arial" w:hAnsi="Arial" w:cs="Arial"/>
                <w:highlight w:val="yellow"/>
              </w:rPr>
            </w:pPr>
            <w:r w:rsidRPr="00055B4E">
              <w:rPr>
                <w:rFonts w:ascii="Arial" w:hAnsi="Arial" w:cs="Arial"/>
              </w:rPr>
              <w:t>R</w:t>
            </w:r>
            <w:r w:rsidR="007B5875" w:rsidRPr="00055B4E">
              <w:rPr>
                <w:rFonts w:ascii="Arial" w:hAnsi="Arial" w:cs="Arial"/>
              </w:rPr>
              <w:t>ozwi</w:t>
            </w:r>
            <w:r w:rsidRPr="00055B4E">
              <w:rPr>
                <w:rFonts w:ascii="Arial" w:hAnsi="Arial" w:cs="Arial"/>
              </w:rPr>
              <w:t>jająca się</w:t>
            </w:r>
            <w:r w:rsidR="007B5875" w:rsidRPr="00055B4E">
              <w:rPr>
                <w:rFonts w:ascii="Arial" w:hAnsi="Arial" w:cs="Arial"/>
              </w:rPr>
              <w:t xml:space="preserve"> infrastruktura handlowo – usługowa</w:t>
            </w:r>
          </w:p>
        </w:tc>
        <w:tc>
          <w:tcPr>
            <w:tcW w:w="4522" w:type="dxa"/>
            <w:tcBorders>
              <w:left w:val="single" w:sz="8" w:space="0" w:color="4BACC6"/>
            </w:tcBorders>
            <w:shd w:val="clear" w:color="auto" w:fill="auto"/>
          </w:tcPr>
          <w:p w14:paraId="1D0B5360" w14:textId="146CCA9D" w:rsidR="007B5875" w:rsidRPr="00055B4E" w:rsidRDefault="00101FA1" w:rsidP="0056241C">
            <w:pPr>
              <w:spacing w:after="0" w:line="360" w:lineRule="auto"/>
              <w:rPr>
                <w:rFonts w:ascii="Arial" w:hAnsi="Arial" w:cs="Arial"/>
              </w:rPr>
            </w:pPr>
            <w:r w:rsidRPr="00055B4E">
              <w:rPr>
                <w:rFonts w:ascii="Arial" w:hAnsi="Arial" w:cs="Arial"/>
              </w:rPr>
              <w:t xml:space="preserve">Brak kanalizacji </w:t>
            </w:r>
            <w:r w:rsidR="00D043BA" w:rsidRPr="00055B4E">
              <w:rPr>
                <w:rFonts w:ascii="Arial" w:hAnsi="Arial" w:cs="Arial"/>
              </w:rPr>
              <w:t>sanitarnej</w:t>
            </w:r>
          </w:p>
        </w:tc>
      </w:tr>
      <w:tr w:rsidR="007B5875" w:rsidRPr="00E4214D" w14:paraId="68535F97" w14:textId="77777777" w:rsidTr="00D65F86">
        <w:tc>
          <w:tcPr>
            <w:tcW w:w="4530" w:type="dxa"/>
            <w:tcBorders>
              <w:right w:val="single" w:sz="8" w:space="0" w:color="4BACC6"/>
            </w:tcBorders>
            <w:shd w:val="clear" w:color="auto" w:fill="auto"/>
          </w:tcPr>
          <w:p w14:paraId="1154CC61" w14:textId="2CA5B696" w:rsidR="007B5875" w:rsidRPr="00055B4E" w:rsidRDefault="00223B99" w:rsidP="0056241C">
            <w:pPr>
              <w:spacing w:after="0" w:line="360" w:lineRule="auto"/>
              <w:rPr>
                <w:rFonts w:ascii="Arial" w:hAnsi="Arial" w:cs="Arial"/>
                <w:highlight w:val="yellow"/>
              </w:rPr>
            </w:pPr>
            <w:r w:rsidRPr="00055B4E">
              <w:rPr>
                <w:rFonts w:ascii="Arial" w:hAnsi="Arial" w:cs="Arial"/>
              </w:rPr>
              <w:t>Ustabilizowana</w:t>
            </w:r>
            <w:r w:rsidR="007B5875" w:rsidRPr="00055B4E">
              <w:rPr>
                <w:rFonts w:ascii="Arial" w:hAnsi="Arial" w:cs="Arial"/>
              </w:rPr>
              <w:t xml:space="preserve"> sytuacja finansowa gminy</w:t>
            </w:r>
          </w:p>
        </w:tc>
        <w:tc>
          <w:tcPr>
            <w:tcW w:w="4522" w:type="dxa"/>
            <w:tcBorders>
              <w:left w:val="single" w:sz="8" w:space="0" w:color="4BACC6"/>
            </w:tcBorders>
            <w:shd w:val="clear" w:color="auto" w:fill="auto"/>
          </w:tcPr>
          <w:p w14:paraId="7D31533E" w14:textId="6C5A7241" w:rsidR="007B5875" w:rsidRPr="00055B4E" w:rsidRDefault="007B5875" w:rsidP="0056241C">
            <w:pPr>
              <w:spacing w:after="0" w:line="360" w:lineRule="auto"/>
              <w:rPr>
                <w:rFonts w:ascii="Arial" w:hAnsi="Arial" w:cs="Arial"/>
              </w:rPr>
            </w:pPr>
            <w:r w:rsidRPr="00055B4E">
              <w:rPr>
                <w:rFonts w:ascii="Arial" w:hAnsi="Arial" w:cs="Arial"/>
              </w:rPr>
              <w:t>Wymagający poprawy stan nawierzchni dróg lokalnych</w:t>
            </w:r>
          </w:p>
        </w:tc>
      </w:tr>
      <w:tr w:rsidR="007B5875" w:rsidRPr="00E4214D" w14:paraId="55185D0E" w14:textId="77777777" w:rsidTr="00D65F86">
        <w:tc>
          <w:tcPr>
            <w:tcW w:w="4530" w:type="dxa"/>
            <w:tcBorders>
              <w:right w:val="single" w:sz="8" w:space="0" w:color="4BACC6"/>
            </w:tcBorders>
            <w:shd w:val="clear" w:color="auto" w:fill="auto"/>
          </w:tcPr>
          <w:p w14:paraId="61871D9D" w14:textId="2F1C34CE" w:rsidR="007B5875" w:rsidRPr="00055B4E" w:rsidRDefault="00DC4F6D" w:rsidP="0056241C">
            <w:pPr>
              <w:spacing w:after="0" w:line="360" w:lineRule="auto"/>
              <w:rPr>
                <w:rFonts w:ascii="Arial" w:hAnsi="Arial" w:cs="Arial"/>
                <w:highlight w:val="yellow"/>
              </w:rPr>
            </w:pPr>
            <w:r w:rsidRPr="00055B4E">
              <w:rPr>
                <w:rFonts w:ascii="Arial" w:hAnsi="Arial" w:cs="Arial"/>
              </w:rPr>
              <w:t>Korzystne warunki do zamieszkania, budownictwa jednorodzinnego</w:t>
            </w:r>
          </w:p>
        </w:tc>
        <w:tc>
          <w:tcPr>
            <w:tcW w:w="4522" w:type="dxa"/>
            <w:tcBorders>
              <w:left w:val="single" w:sz="8" w:space="0" w:color="4BACC6"/>
            </w:tcBorders>
            <w:shd w:val="clear" w:color="auto" w:fill="auto"/>
          </w:tcPr>
          <w:p w14:paraId="1787F03F" w14:textId="64DE18AE" w:rsidR="007B5875" w:rsidRPr="00055B4E" w:rsidRDefault="007B5875" w:rsidP="0056241C">
            <w:pPr>
              <w:spacing w:after="0" w:line="360" w:lineRule="auto"/>
              <w:rPr>
                <w:rFonts w:ascii="Arial" w:hAnsi="Arial" w:cs="Arial"/>
              </w:rPr>
            </w:pPr>
            <w:r w:rsidRPr="00055B4E">
              <w:rPr>
                <w:rFonts w:ascii="Arial" w:hAnsi="Arial" w:cs="Arial"/>
              </w:rPr>
              <w:t>Brak ścieżek i ciągów pieszo – rowerowych</w:t>
            </w:r>
          </w:p>
        </w:tc>
      </w:tr>
      <w:tr w:rsidR="007B5875" w:rsidRPr="00E4214D" w14:paraId="64CAE0EF" w14:textId="77777777" w:rsidTr="00D65F86">
        <w:tc>
          <w:tcPr>
            <w:tcW w:w="4530" w:type="dxa"/>
            <w:tcBorders>
              <w:right w:val="single" w:sz="8" w:space="0" w:color="4BACC6"/>
            </w:tcBorders>
            <w:shd w:val="clear" w:color="auto" w:fill="auto"/>
          </w:tcPr>
          <w:p w14:paraId="22B6B675" w14:textId="3765A8CC" w:rsidR="007B5875" w:rsidRPr="00055B4E" w:rsidRDefault="00CF222F" w:rsidP="0056241C">
            <w:pPr>
              <w:spacing w:after="0" w:line="360" w:lineRule="auto"/>
              <w:rPr>
                <w:rFonts w:ascii="Arial" w:hAnsi="Arial" w:cs="Arial"/>
                <w:highlight w:val="yellow"/>
              </w:rPr>
            </w:pPr>
            <w:r w:rsidRPr="00055B4E">
              <w:rPr>
                <w:rFonts w:ascii="Arial" w:hAnsi="Arial" w:cs="Arial"/>
              </w:rPr>
              <w:t>Pozyskiwanie środków zewnętrznych na realizację projektów</w:t>
            </w:r>
          </w:p>
        </w:tc>
        <w:tc>
          <w:tcPr>
            <w:tcW w:w="4522" w:type="dxa"/>
            <w:tcBorders>
              <w:left w:val="single" w:sz="8" w:space="0" w:color="4BACC6"/>
            </w:tcBorders>
            <w:shd w:val="clear" w:color="auto" w:fill="auto"/>
          </w:tcPr>
          <w:p w14:paraId="56826E36" w14:textId="52096EED" w:rsidR="007B5875" w:rsidRPr="00055B4E" w:rsidRDefault="007B5875" w:rsidP="0056241C">
            <w:pPr>
              <w:spacing w:after="0" w:line="360" w:lineRule="auto"/>
              <w:rPr>
                <w:rFonts w:ascii="Arial" w:hAnsi="Arial" w:cs="Arial"/>
              </w:rPr>
            </w:pPr>
            <w:r w:rsidRPr="00055B4E">
              <w:rPr>
                <w:rFonts w:ascii="Arial" w:hAnsi="Arial" w:cs="Arial"/>
              </w:rPr>
              <w:t>Wymagająca remontów sieć wodociągowa</w:t>
            </w:r>
          </w:p>
        </w:tc>
      </w:tr>
      <w:tr w:rsidR="007B5875" w:rsidRPr="00E4214D" w14:paraId="7576E73E" w14:textId="77777777" w:rsidTr="00D65F86">
        <w:tc>
          <w:tcPr>
            <w:tcW w:w="4530" w:type="dxa"/>
            <w:tcBorders>
              <w:right w:val="single" w:sz="8" w:space="0" w:color="4BACC6"/>
            </w:tcBorders>
            <w:shd w:val="clear" w:color="auto" w:fill="auto"/>
          </w:tcPr>
          <w:p w14:paraId="5624306D" w14:textId="4EF16B9D" w:rsidR="007B5875" w:rsidRPr="00055B4E" w:rsidRDefault="00223B99" w:rsidP="0056241C">
            <w:pPr>
              <w:spacing w:after="0" w:line="360" w:lineRule="auto"/>
              <w:rPr>
                <w:rFonts w:ascii="Arial" w:eastAsia="ヒラギノ角ゴ Pro W3" w:hAnsi="Arial" w:cs="Arial"/>
                <w:lang w:eastAsia="pl-PL"/>
              </w:rPr>
            </w:pPr>
            <w:r w:rsidRPr="00055B4E">
              <w:rPr>
                <w:rFonts w:ascii="Arial" w:eastAsia="ヒラギノ角ゴ Pro W3" w:hAnsi="Arial" w:cs="Arial"/>
                <w:lang w:eastAsia="pl-PL"/>
              </w:rPr>
              <w:lastRenderedPageBreak/>
              <w:t>Aktywna d</w:t>
            </w:r>
            <w:r w:rsidR="007B5875" w:rsidRPr="00055B4E">
              <w:rPr>
                <w:rFonts w:ascii="Arial" w:eastAsia="ヒラギノ角ゴ Pro W3" w:hAnsi="Arial" w:cs="Arial"/>
                <w:lang w:eastAsia="pl-PL"/>
              </w:rPr>
              <w:t>ziałalność organizacji pozarządowych</w:t>
            </w:r>
          </w:p>
        </w:tc>
        <w:tc>
          <w:tcPr>
            <w:tcW w:w="4522" w:type="dxa"/>
            <w:tcBorders>
              <w:left w:val="single" w:sz="8" w:space="0" w:color="4BACC6"/>
            </w:tcBorders>
            <w:shd w:val="clear" w:color="auto" w:fill="auto"/>
          </w:tcPr>
          <w:p w14:paraId="4562AC40" w14:textId="06075E71" w:rsidR="007B5875" w:rsidRPr="00055B4E" w:rsidRDefault="001A6AB9" w:rsidP="0056241C">
            <w:pPr>
              <w:spacing w:after="0" w:line="360" w:lineRule="auto"/>
              <w:rPr>
                <w:rFonts w:ascii="Arial" w:hAnsi="Arial" w:cs="Arial"/>
              </w:rPr>
            </w:pPr>
            <w:r w:rsidRPr="00055B4E">
              <w:rPr>
                <w:rFonts w:ascii="Arial" w:hAnsi="Arial" w:cs="Arial"/>
              </w:rPr>
              <w:t xml:space="preserve">Wymagająca dalszych inwestycji </w:t>
            </w:r>
            <w:r w:rsidR="009B5620" w:rsidRPr="00055B4E">
              <w:rPr>
                <w:rFonts w:ascii="Arial" w:hAnsi="Arial" w:cs="Arial"/>
              </w:rPr>
              <w:t>baza oświatowa</w:t>
            </w:r>
          </w:p>
        </w:tc>
      </w:tr>
      <w:tr w:rsidR="007B5875" w:rsidRPr="00E4214D" w14:paraId="076E6550" w14:textId="77777777" w:rsidTr="00D65F86">
        <w:tc>
          <w:tcPr>
            <w:tcW w:w="4530" w:type="dxa"/>
            <w:tcBorders>
              <w:right w:val="single" w:sz="8" w:space="0" w:color="4BACC6"/>
            </w:tcBorders>
            <w:shd w:val="clear" w:color="auto" w:fill="auto"/>
          </w:tcPr>
          <w:p w14:paraId="6D92271D" w14:textId="1EBA46FF" w:rsidR="007B5875" w:rsidRPr="00055B4E" w:rsidRDefault="0085385E" w:rsidP="0056241C">
            <w:pPr>
              <w:spacing w:after="0" w:line="360" w:lineRule="auto"/>
              <w:rPr>
                <w:rFonts w:ascii="Arial" w:eastAsia="ヒラギノ角ゴ Pro W3" w:hAnsi="Arial" w:cs="Arial"/>
                <w:highlight w:val="red"/>
                <w:lang w:eastAsia="pl-PL"/>
              </w:rPr>
            </w:pPr>
            <w:r w:rsidRPr="00055B4E">
              <w:rPr>
                <w:rFonts w:ascii="Arial" w:eastAsia="ヒラギノ角ゴ Pro W3" w:hAnsi="Arial" w:cs="Arial"/>
                <w:lang w:eastAsia="pl-PL"/>
              </w:rPr>
              <w:t xml:space="preserve">Ulegająca poprawie </w:t>
            </w:r>
            <w:r w:rsidR="007B5875" w:rsidRPr="00055B4E">
              <w:rPr>
                <w:rFonts w:ascii="Arial" w:eastAsia="ヒラギノ角ゴ Pro W3" w:hAnsi="Arial" w:cs="Arial"/>
                <w:lang w:eastAsia="pl-PL"/>
              </w:rPr>
              <w:t>estetyka przestrzeni publicznej</w:t>
            </w:r>
          </w:p>
        </w:tc>
        <w:tc>
          <w:tcPr>
            <w:tcW w:w="4522" w:type="dxa"/>
            <w:tcBorders>
              <w:left w:val="single" w:sz="8" w:space="0" w:color="4BACC6"/>
            </w:tcBorders>
            <w:shd w:val="clear" w:color="auto" w:fill="auto"/>
          </w:tcPr>
          <w:p w14:paraId="1AF36B77" w14:textId="6B4259C2" w:rsidR="007B5875" w:rsidRPr="00055B4E" w:rsidRDefault="009B5620" w:rsidP="0056241C">
            <w:pPr>
              <w:spacing w:after="0" w:line="360" w:lineRule="auto"/>
              <w:rPr>
                <w:rFonts w:ascii="Arial" w:hAnsi="Arial" w:cs="Arial"/>
              </w:rPr>
            </w:pPr>
            <w:r w:rsidRPr="00055B4E">
              <w:rPr>
                <w:rFonts w:ascii="Arial" w:hAnsi="Arial" w:cs="Arial"/>
              </w:rPr>
              <w:t>Wymagająca rozbudowy infrastruktura sportowa i rekreacyjna</w:t>
            </w:r>
          </w:p>
        </w:tc>
      </w:tr>
      <w:tr w:rsidR="007B5875" w:rsidRPr="00E4214D" w14:paraId="1235E0AA" w14:textId="77777777" w:rsidTr="00D65F86">
        <w:tc>
          <w:tcPr>
            <w:tcW w:w="4530" w:type="dxa"/>
            <w:tcBorders>
              <w:right w:val="single" w:sz="8" w:space="0" w:color="4BACC6"/>
            </w:tcBorders>
            <w:shd w:val="clear" w:color="auto" w:fill="auto"/>
          </w:tcPr>
          <w:p w14:paraId="31316091" w14:textId="6B7A5F5C" w:rsidR="007B5875" w:rsidRPr="00055B4E" w:rsidRDefault="0085385E" w:rsidP="0056241C">
            <w:pPr>
              <w:spacing w:after="0" w:line="360" w:lineRule="auto"/>
              <w:rPr>
                <w:rFonts w:ascii="Arial" w:hAnsi="Arial" w:cs="Arial"/>
              </w:rPr>
            </w:pPr>
            <w:r w:rsidRPr="00055B4E">
              <w:rPr>
                <w:rFonts w:ascii="Arial" w:hAnsi="Arial" w:cs="Arial"/>
              </w:rPr>
              <w:t>R</w:t>
            </w:r>
            <w:r w:rsidR="007B5875" w:rsidRPr="00055B4E">
              <w:rPr>
                <w:rFonts w:ascii="Arial" w:hAnsi="Arial" w:cs="Arial"/>
              </w:rPr>
              <w:t>ealizacja inwestycji poprawiających stan środowiska</w:t>
            </w:r>
            <w:r w:rsidRPr="00055B4E">
              <w:rPr>
                <w:rFonts w:ascii="Arial" w:hAnsi="Arial" w:cs="Arial"/>
              </w:rPr>
              <w:t xml:space="preserve"> naturalnego</w:t>
            </w:r>
            <w:r w:rsidR="00223B99" w:rsidRPr="00055B4E">
              <w:rPr>
                <w:rFonts w:ascii="Arial" w:hAnsi="Arial" w:cs="Arial"/>
              </w:rPr>
              <w:t>, w tym efektywność energetyczną</w:t>
            </w:r>
          </w:p>
        </w:tc>
        <w:tc>
          <w:tcPr>
            <w:tcW w:w="4522" w:type="dxa"/>
            <w:tcBorders>
              <w:left w:val="single" w:sz="8" w:space="0" w:color="4BACC6"/>
            </w:tcBorders>
            <w:shd w:val="clear" w:color="auto" w:fill="auto"/>
          </w:tcPr>
          <w:p w14:paraId="48FFA3A6" w14:textId="482CD3A4" w:rsidR="007B5875" w:rsidRPr="00055B4E" w:rsidRDefault="008E635E" w:rsidP="0056241C">
            <w:pPr>
              <w:spacing w:after="0" w:line="360" w:lineRule="auto"/>
              <w:rPr>
                <w:rFonts w:ascii="Arial" w:hAnsi="Arial" w:cs="Arial"/>
              </w:rPr>
            </w:pPr>
            <w:r w:rsidRPr="00055B4E">
              <w:rPr>
                <w:rFonts w:ascii="Arial" w:hAnsi="Arial" w:cs="Arial"/>
              </w:rPr>
              <w:t>Wciąż niewielka ilość instalacji odnawialnych źródeł energii</w:t>
            </w:r>
          </w:p>
        </w:tc>
      </w:tr>
      <w:tr w:rsidR="008E635E" w:rsidRPr="00E4214D" w14:paraId="7D89ECB6" w14:textId="77777777" w:rsidTr="00D65F86">
        <w:tc>
          <w:tcPr>
            <w:tcW w:w="4530" w:type="dxa"/>
            <w:tcBorders>
              <w:right w:val="single" w:sz="8" w:space="0" w:color="4BACC6"/>
            </w:tcBorders>
            <w:shd w:val="clear" w:color="auto" w:fill="auto"/>
          </w:tcPr>
          <w:p w14:paraId="37F88691" w14:textId="478633B0" w:rsidR="008E635E" w:rsidRPr="00055B4E" w:rsidRDefault="008E635E" w:rsidP="0056241C">
            <w:pPr>
              <w:spacing w:after="0" w:line="360" w:lineRule="auto"/>
              <w:rPr>
                <w:rFonts w:ascii="Arial" w:hAnsi="Arial" w:cs="Arial"/>
              </w:rPr>
            </w:pPr>
            <w:r w:rsidRPr="00055B4E">
              <w:rPr>
                <w:rFonts w:ascii="Arial" w:hAnsi="Arial" w:cs="Arial"/>
              </w:rPr>
              <w:t>Zadowalający stopień bezpieczeństwa publicznego</w:t>
            </w:r>
          </w:p>
        </w:tc>
        <w:tc>
          <w:tcPr>
            <w:tcW w:w="4522" w:type="dxa"/>
            <w:tcBorders>
              <w:left w:val="single" w:sz="8" w:space="0" w:color="4BACC6"/>
            </w:tcBorders>
            <w:shd w:val="clear" w:color="auto" w:fill="auto"/>
          </w:tcPr>
          <w:p w14:paraId="544F33FA" w14:textId="50A93E3D" w:rsidR="008E635E" w:rsidRPr="00055B4E" w:rsidRDefault="008E635E" w:rsidP="0056241C">
            <w:pPr>
              <w:spacing w:after="0" w:line="360" w:lineRule="auto"/>
              <w:rPr>
                <w:rFonts w:ascii="Arial" w:hAnsi="Arial" w:cs="Arial"/>
              </w:rPr>
            </w:pPr>
            <w:r w:rsidRPr="00055B4E">
              <w:rPr>
                <w:rFonts w:ascii="Arial" w:hAnsi="Arial" w:cs="Arial"/>
              </w:rPr>
              <w:t>Migracja zarobkowa, edukacyjna</w:t>
            </w:r>
          </w:p>
        </w:tc>
      </w:tr>
      <w:tr w:rsidR="008E635E" w:rsidRPr="00E4214D" w14:paraId="456C62C0" w14:textId="77777777" w:rsidTr="00D65F86">
        <w:tc>
          <w:tcPr>
            <w:tcW w:w="4530" w:type="dxa"/>
            <w:tcBorders>
              <w:right w:val="single" w:sz="8" w:space="0" w:color="4BACC6"/>
            </w:tcBorders>
            <w:shd w:val="clear" w:color="auto" w:fill="auto"/>
          </w:tcPr>
          <w:p w14:paraId="2F4AFBBA" w14:textId="7921F506" w:rsidR="008E635E" w:rsidRPr="00055B4E" w:rsidRDefault="001B09A7" w:rsidP="0056241C">
            <w:pPr>
              <w:spacing w:after="0" w:line="360" w:lineRule="auto"/>
              <w:rPr>
                <w:rFonts w:ascii="Arial" w:hAnsi="Arial" w:cs="Arial"/>
              </w:rPr>
            </w:pPr>
            <w:r w:rsidRPr="00055B4E">
              <w:rPr>
                <w:rFonts w:ascii="Arial" w:hAnsi="Arial" w:cs="Arial"/>
              </w:rPr>
              <w:t>Zapewniona opieka medyczna</w:t>
            </w:r>
          </w:p>
        </w:tc>
        <w:tc>
          <w:tcPr>
            <w:tcW w:w="4522" w:type="dxa"/>
            <w:tcBorders>
              <w:left w:val="single" w:sz="8" w:space="0" w:color="4BACC6"/>
            </w:tcBorders>
            <w:shd w:val="clear" w:color="auto" w:fill="auto"/>
          </w:tcPr>
          <w:p w14:paraId="6AA7E0EA" w14:textId="07C580B5" w:rsidR="008E635E" w:rsidRPr="00055B4E" w:rsidRDefault="008E635E" w:rsidP="0056241C">
            <w:pPr>
              <w:spacing w:after="0" w:line="360" w:lineRule="auto"/>
              <w:rPr>
                <w:rFonts w:ascii="Arial" w:hAnsi="Arial" w:cs="Arial"/>
              </w:rPr>
            </w:pPr>
            <w:r w:rsidRPr="00055B4E">
              <w:rPr>
                <w:rFonts w:ascii="Arial" w:hAnsi="Arial" w:cs="Arial"/>
              </w:rPr>
              <w:t>Skromny budżet na inwestycje</w:t>
            </w:r>
          </w:p>
        </w:tc>
      </w:tr>
      <w:tr w:rsidR="008E635E" w:rsidRPr="00E4214D" w14:paraId="44B72A85" w14:textId="77777777" w:rsidTr="00D65F86">
        <w:tc>
          <w:tcPr>
            <w:tcW w:w="4530" w:type="dxa"/>
            <w:tcBorders>
              <w:right w:val="single" w:sz="8" w:space="0" w:color="4BACC6"/>
            </w:tcBorders>
            <w:shd w:val="clear" w:color="auto" w:fill="auto"/>
          </w:tcPr>
          <w:p w14:paraId="6A152F3F" w14:textId="3C46B7EB" w:rsidR="008E635E" w:rsidRPr="00055B4E" w:rsidRDefault="0085385E" w:rsidP="0056241C">
            <w:pPr>
              <w:spacing w:after="0" w:line="360" w:lineRule="auto"/>
              <w:rPr>
                <w:rFonts w:ascii="Arial" w:hAnsi="Arial" w:cs="Arial"/>
              </w:rPr>
            </w:pPr>
            <w:r w:rsidRPr="00055B4E">
              <w:rPr>
                <w:rFonts w:ascii="Arial" w:hAnsi="Arial" w:cs="Arial"/>
              </w:rPr>
              <w:t>Zorganizowan</w:t>
            </w:r>
            <w:r w:rsidR="000D01EE" w:rsidRPr="00055B4E">
              <w:rPr>
                <w:rFonts w:ascii="Arial" w:hAnsi="Arial" w:cs="Arial"/>
              </w:rPr>
              <w:t>a</w:t>
            </w:r>
            <w:r w:rsidRPr="00055B4E">
              <w:rPr>
                <w:rFonts w:ascii="Arial" w:hAnsi="Arial" w:cs="Arial"/>
              </w:rPr>
              <w:t xml:space="preserve"> opieka dla dzieci w wieku przedszkolnym i do 3 lat: punkty przedszkolne, prywatne przedszkole i żłobek</w:t>
            </w:r>
          </w:p>
        </w:tc>
        <w:tc>
          <w:tcPr>
            <w:tcW w:w="4522" w:type="dxa"/>
            <w:tcBorders>
              <w:left w:val="single" w:sz="8" w:space="0" w:color="4BACC6"/>
            </w:tcBorders>
            <w:shd w:val="clear" w:color="auto" w:fill="auto"/>
          </w:tcPr>
          <w:p w14:paraId="49C27960" w14:textId="77777777" w:rsidR="008E635E" w:rsidRPr="00055B4E" w:rsidRDefault="008E635E" w:rsidP="0056241C">
            <w:pPr>
              <w:spacing w:after="0" w:line="360" w:lineRule="auto"/>
              <w:rPr>
                <w:rFonts w:ascii="Arial" w:hAnsi="Arial" w:cs="Arial"/>
              </w:rPr>
            </w:pPr>
            <w:r w:rsidRPr="00055B4E">
              <w:rPr>
                <w:rFonts w:ascii="Arial" w:hAnsi="Arial" w:cs="Arial"/>
              </w:rPr>
              <w:t>Brak mieszkań komunalnych lub socjalnych</w:t>
            </w:r>
          </w:p>
        </w:tc>
      </w:tr>
      <w:tr w:rsidR="008E635E" w:rsidRPr="00E4214D" w14:paraId="1DCF18B6" w14:textId="77777777" w:rsidTr="00D65F86">
        <w:tc>
          <w:tcPr>
            <w:tcW w:w="4530" w:type="dxa"/>
            <w:tcBorders>
              <w:right w:val="single" w:sz="8" w:space="0" w:color="4BACC6"/>
            </w:tcBorders>
            <w:shd w:val="clear" w:color="auto" w:fill="auto"/>
          </w:tcPr>
          <w:p w14:paraId="41E71791" w14:textId="365C5094" w:rsidR="008E635E" w:rsidRPr="00055B4E" w:rsidRDefault="008E635E" w:rsidP="0056241C">
            <w:pPr>
              <w:spacing w:after="0" w:line="360" w:lineRule="auto"/>
              <w:rPr>
                <w:rFonts w:ascii="Arial" w:hAnsi="Arial" w:cs="Arial"/>
              </w:rPr>
            </w:pPr>
          </w:p>
        </w:tc>
        <w:tc>
          <w:tcPr>
            <w:tcW w:w="4522" w:type="dxa"/>
            <w:tcBorders>
              <w:left w:val="single" w:sz="8" w:space="0" w:color="4BACC6"/>
            </w:tcBorders>
            <w:shd w:val="clear" w:color="auto" w:fill="auto"/>
          </w:tcPr>
          <w:p w14:paraId="597FFB0D" w14:textId="77777777" w:rsidR="008E635E" w:rsidRPr="00055B4E" w:rsidRDefault="008E635E" w:rsidP="0056241C">
            <w:pPr>
              <w:spacing w:after="0" w:line="360" w:lineRule="auto"/>
              <w:rPr>
                <w:rFonts w:ascii="Arial" w:hAnsi="Arial" w:cs="Arial"/>
              </w:rPr>
            </w:pPr>
            <w:r w:rsidRPr="00055B4E">
              <w:rPr>
                <w:rFonts w:ascii="Arial" w:hAnsi="Arial" w:cs="Arial"/>
              </w:rPr>
              <w:t>Wymagająca uzupełnienia oferta zajęć pozalekcyjnych dla dzieci</w:t>
            </w:r>
          </w:p>
        </w:tc>
      </w:tr>
      <w:tr w:rsidR="008E635E" w:rsidRPr="00E4214D" w14:paraId="3A66844A" w14:textId="77777777" w:rsidTr="00D65F86">
        <w:tc>
          <w:tcPr>
            <w:tcW w:w="4530" w:type="dxa"/>
            <w:tcBorders>
              <w:right w:val="single" w:sz="8" w:space="0" w:color="4BACC6"/>
            </w:tcBorders>
            <w:shd w:val="clear" w:color="auto" w:fill="auto"/>
          </w:tcPr>
          <w:p w14:paraId="2CF3C2AE" w14:textId="1E8BED79" w:rsidR="008E635E" w:rsidRPr="00055B4E" w:rsidRDefault="008E635E" w:rsidP="008E635E">
            <w:pPr>
              <w:spacing w:after="0" w:line="360" w:lineRule="auto"/>
              <w:rPr>
                <w:rFonts w:ascii="Arial" w:hAnsi="Arial" w:cs="Arial"/>
              </w:rPr>
            </w:pPr>
          </w:p>
        </w:tc>
        <w:tc>
          <w:tcPr>
            <w:tcW w:w="4522" w:type="dxa"/>
            <w:tcBorders>
              <w:left w:val="single" w:sz="8" w:space="0" w:color="4BACC6"/>
            </w:tcBorders>
            <w:shd w:val="clear" w:color="auto" w:fill="auto"/>
          </w:tcPr>
          <w:p w14:paraId="1E804868" w14:textId="4188FE77" w:rsidR="008E635E" w:rsidRPr="00055B4E" w:rsidRDefault="008E635E" w:rsidP="008E635E">
            <w:pPr>
              <w:spacing w:after="0" w:line="360" w:lineRule="auto"/>
              <w:rPr>
                <w:rFonts w:ascii="Arial" w:hAnsi="Arial" w:cs="Arial"/>
              </w:rPr>
            </w:pPr>
            <w:r w:rsidRPr="00055B4E">
              <w:rPr>
                <w:rFonts w:ascii="Arial" w:hAnsi="Arial" w:cs="Arial"/>
              </w:rPr>
              <w:t xml:space="preserve">Wymagająca wzbogacenia oferta kulturalna, reakcyjna dla seniorów </w:t>
            </w:r>
          </w:p>
        </w:tc>
      </w:tr>
      <w:tr w:rsidR="008E635E" w:rsidRPr="00E4214D" w14:paraId="39C69564" w14:textId="77777777" w:rsidTr="00D65F86">
        <w:tc>
          <w:tcPr>
            <w:tcW w:w="4530" w:type="dxa"/>
            <w:tcBorders>
              <w:right w:val="single" w:sz="8" w:space="0" w:color="4BACC6"/>
            </w:tcBorders>
            <w:shd w:val="clear" w:color="auto" w:fill="auto"/>
          </w:tcPr>
          <w:p w14:paraId="09EDE1CE" w14:textId="2DD8A048" w:rsidR="008E635E" w:rsidRPr="00055B4E" w:rsidRDefault="008E635E" w:rsidP="008E635E">
            <w:pPr>
              <w:spacing w:after="0" w:line="360" w:lineRule="auto"/>
              <w:rPr>
                <w:rFonts w:ascii="Arial" w:hAnsi="Arial" w:cs="Arial"/>
                <w:highlight w:val="red"/>
              </w:rPr>
            </w:pPr>
          </w:p>
        </w:tc>
        <w:tc>
          <w:tcPr>
            <w:tcW w:w="4522" w:type="dxa"/>
            <w:tcBorders>
              <w:left w:val="single" w:sz="8" w:space="0" w:color="4BACC6"/>
            </w:tcBorders>
            <w:shd w:val="clear" w:color="auto" w:fill="auto"/>
          </w:tcPr>
          <w:p w14:paraId="05FC43ED" w14:textId="77777777" w:rsidR="008E635E" w:rsidRPr="00055B4E" w:rsidRDefault="008E635E" w:rsidP="008E635E">
            <w:pPr>
              <w:spacing w:after="0" w:line="360" w:lineRule="auto"/>
              <w:rPr>
                <w:rFonts w:ascii="Arial" w:hAnsi="Arial" w:cs="Arial"/>
              </w:rPr>
            </w:pPr>
            <w:r w:rsidRPr="00055B4E">
              <w:rPr>
                <w:rFonts w:ascii="Arial" w:hAnsi="Arial" w:cs="Arial"/>
              </w:rPr>
              <w:t xml:space="preserve">Niewystarczająca świadomość ekologiczna mieszkańców dotycząca wiedzy na temat odnawialnych źródeł energii, segregacji odpadów, szkodliwości pokryć azbestowych  </w:t>
            </w:r>
          </w:p>
        </w:tc>
      </w:tr>
      <w:tr w:rsidR="008E635E" w:rsidRPr="00E4214D" w14:paraId="29BA5EED" w14:textId="77777777" w:rsidTr="00D65F86">
        <w:tc>
          <w:tcPr>
            <w:tcW w:w="4530" w:type="dxa"/>
            <w:tcBorders>
              <w:right w:val="single" w:sz="8" w:space="0" w:color="4BACC6"/>
            </w:tcBorders>
            <w:shd w:val="clear" w:color="auto" w:fill="auto"/>
          </w:tcPr>
          <w:p w14:paraId="125E034F" w14:textId="0FD2CB5D" w:rsidR="008E635E" w:rsidRPr="00055B4E" w:rsidRDefault="008E635E" w:rsidP="008E635E">
            <w:pPr>
              <w:spacing w:after="0" w:line="360" w:lineRule="auto"/>
              <w:rPr>
                <w:rFonts w:ascii="Arial" w:hAnsi="Arial" w:cs="Arial"/>
              </w:rPr>
            </w:pPr>
          </w:p>
        </w:tc>
        <w:tc>
          <w:tcPr>
            <w:tcW w:w="4522" w:type="dxa"/>
            <w:tcBorders>
              <w:left w:val="single" w:sz="8" w:space="0" w:color="4BACC6"/>
            </w:tcBorders>
            <w:shd w:val="clear" w:color="auto" w:fill="auto"/>
          </w:tcPr>
          <w:p w14:paraId="3BB1A958" w14:textId="77777777" w:rsidR="008E635E" w:rsidRPr="00055B4E" w:rsidRDefault="008E635E" w:rsidP="008E635E">
            <w:pPr>
              <w:spacing w:after="0" w:line="360" w:lineRule="auto"/>
              <w:rPr>
                <w:rFonts w:ascii="Arial" w:hAnsi="Arial" w:cs="Arial"/>
              </w:rPr>
            </w:pPr>
            <w:r w:rsidRPr="00055B4E">
              <w:rPr>
                <w:rFonts w:ascii="Arial" w:hAnsi="Arial" w:cs="Arial"/>
              </w:rPr>
              <w:t>Dzikie wysypiska śmieci na terenach leśnych i wymagający rozbudowy PSZOK</w:t>
            </w:r>
          </w:p>
        </w:tc>
      </w:tr>
      <w:tr w:rsidR="008E635E" w:rsidRPr="00E4214D" w14:paraId="1ACDB2BC" w14:textId="77777777" w:rsidTr="00D65F86">
        <w:tc>
          <w:tcPr>
            <w:tcW w:w="4530" w:type="dxa"/>
            <w:tcBorders>
              <w:right w:val="single" w:sz="8" w:space="0" w:color="4BACC6"/>
            </w:tcBorders>
            <w:shd w:val="clear" w:color="auto" w:fill="auto"/>
          </w:tcPr>
          <w:p w14:paraId="6DD86849" w14:textId="282EB4DF" w:rsidR="008E635E" w:rsidRPr="00055B4E" w:rsidRDefault="008E635E" w:rsidP="008E635E">
            <w:pPr>
              <w:spacing w:after="0" w:line="360" w:lineRule="auto"/>
              <w:rPr>
                <w:rFonts w:ascii="Arial" w:hAnsi="Arial" w:cs="Arial"/>
              </w:rPr>
            </w:pPr>
          </w:p>
        </w:tc>
        <w:tc>
          <w:tcPr>
            <w:tcW w:w="4522" w:type="dxa"/>
            <w:tcBorders>
              <w:left w:val="single" w:sz="8" w:space="0" w:color="4BACC6"/>
            </w:tcBorders>
            <w:shd w:val="clear" w:color="auto" w:fill="auto"/>
          </w:tcPr>
          <w:p w14:paraId="2225AF95" w14:textId="11DE907B" w:rsidR="008E635E" w:rsidRPr="00055B4E" w:rsidRDefault="00E27E68" w:rsidP="008E635E">
            <w:pPr>
              <w:spacing w:after="0" w:line="360" w:lineRule="auto"/>
              <w:rPr>
                <w:rFonts w:ascii="Arial" w:hAnsi="Arial" w:cs="Arial"/>
              </w:rPr>
            </w:pPr>
            <w:r w:rsidRPr="00055B4E">
              <w:rPr>
                <w:rFonts w:ascii="Arial" w:hAnsi="Arial" w:cs="Arial"/>
              </w:rPr>
              <w:t xml:space="preserve">Wymagająca wzbogacania oferta </w:t>
            </w:r>
            <w:r w:rsidR="008923B8" w:rsidRPr="00055B4E">
              <w:rPr>
                <w:rFonts w:ascii="Arial" w:hAnsi="Arial" w:cs="Arial"/>
              </w:rPr>
              <w:t xml:space="preserve">kulturalna </w:t>
            </w:r>
          </w:p>
        </w:tc>
      </w:tr>
      <w:tr w:rsidR="008E635E" w:rsidRPr="00E4214D" w14:paraId="54B839EB" w14:textId="77777777" w:rsidTr="00D65F86">
        <w:tc>
          <w:tcPr>
            <w:tcW w:w="4530" w:type="dxa"/>
            <w:tcBorders>
              <w:right w:val="single" w:sz="8" w:space="0" w:color="4BACC6"/>
            </w:tcBorders>
            <w:shd w:val="clear" w:color="auto" w:fill="auto"/>
          </w:tcPr>
          <w:p w14:paraId="604E9456" w14:textId="037E4BDA" w:rsidR="008E635E" w:rsidRPr="00055B4E" w:rsidRDefault="008E635E" w:rsidP="008E635E">
            <w:pPr>
              <w:spacing w:after="0" w:line="360" w:lineRule="auto"/>
              <w:rPr>
                <w:rFonts w:ascii="Arial" w:hAnsi="Arial" w:cs="Arial"/>
              </w:rPr>
            </w:pPr>
          </w:p>
        </w:tc>
        <w:tc>
          <w:tcPr>
            <w:tcW w:w="4522" w:type="dxa"/>
            <w:tcBorders>
              <w:left w:val="single" w:sz="8" w:space="0" w:color="4BACC6"/>
            </w:tcBorders>
            <w:shd w:val="clear" w:color="auto" w:fill="auto"/>
          </w:tcPr>
          <w:p w14:paraId="419D905E" w14:textId="507CCB52" w:rsidR="008E635E" w:rsidRPr="00055B4E" w:rsidRDefault="008E635E" w:rsidP="008E635E">
            <w:pPr>
              <w:spacing w:after="0" w:line="360" w:lineRule="auto"/>
              <w:rPr>
                <w:rFonts w:ascii="Arial" w:hAnsi="Arial" w:cs="Arial"/>
              </w:rPr>
            </w:pPr>
          </w:p>
        </w:tc>
      </w:tr>
      <w:tr w:rsidR="008E635E" w:rsidRPr="00E4214D" w14:paraId="7E25C31D" w14:textId="77777777" w:rsidTr="00D65F86">
        <w:tc>
          <w:tcPr>
            <w:tcW w:w="4530" w:type="dxa"/>
            <w:tcBorders>
              <w:right w:val="single" w:sz="8" w:space="0" w:color="4BACC6"/>
            </w:tcBorders>
            <w:shd w:val="clear" w:color="auto" w:fill="auto"/>
          </w:tcPr>
          <w:p w14:paraId="3A92C90F" w14:textId="1F30A4CB" w:rsidR="008E635E" w:rsidRPr="00055B4E" w:rsidRDefault="008E635E" w:rsidP="008E635E">
            <w:pPr>
              <w:spacing w:after="0" w:line="360" w:lineRule="auto"/>
              <w:rPr>
                <w:rFonts w:ascii="Arial" w:hAnsi="Arial" w:cs="Arial"/>
              </w:rPr>
            </w:pPr>
          </w:p>
        </w:tc>
        <w:tc>
          <w:tcPr>
            <w:tcW w:w="4522" w:type="dxa"/>
            <w:tcBorders>
              <w:left w:val="single" w:sz="8" w:space="0" w:color="4BACC6"/>
            </w:tcBorders>
            <w:shd w:val="clear" w:color="auto" w:fill="auto"/>
          </w:tcPr>
          <w:p w14:paraId="2C381260" w14:textId="5E90F6B5" w:rsidR="008E635E" w:rsidRPr="00055B4E" w:rsidRDefault="008E635E" w:rsidP="008E635E">
            <w:pPr>
              <w:spacing w:after="0" w:line="360" w:lineRule="auto"/>
              <w:rPr>
                <w:rFonts w:ascii="Arial" w:hAnsi="Arial" w:cs="Arial"/>
              </w:rPr>
            </w:pPr>
          </w:p>
        </w:tc>
      </w:tr>
      <w:tr w:rsidR="008E635E" w:rsidRPr="00E4214D" w14:paraId="0EB4CB30" w14:textId="77777777" w:rsidTr="00D65F86">
        <w:tc>
          <w:tcPr>
            <w:tcW w:w="4530" w:type="dxa"/>
            <w:shd w:val="clear" w:color="auto" w:fill="BFBFBF" w:themeFill="background1" w:themeFillShade="BF"/>
          </w:tcPr>
          <w:p w14:paraId="09BB325D" w14:textId="77777777" w:rsidR="008E635E" w:rsidRPr="00055B4E" w:rsidRDefault="008E635E" w:rsidP="008E635E">
            <w:pPr>
              <w:spacing w:after="0" w:line="360" w:lineRule="auto"/>
              <w:jc w:val="center"/>
              <w:rPr>
                <w:rFonts w:ascii="Arial" w:hAnsi="Arial" w:cs="Arial"/>
                <w:b/>
                <w:bCs/>
              </w:rPr>
            </w:pPr>
            <w:r w:rsidRPr="00055B4E">
              <w:rPr>
                <w:rFonts w:ascii="Arial" w:hAnsi="Arial" w:cs="Arial"/>
                <w:b/>
                <w:bCs/>
              </w:rPr>
              <w:t>SZANSE</w:t>
            </w:r>
          </w:p>
        </w:tc>
        <w:tc>
          <w:tcPr>
            <w:tcW w:w="4522" w:type="dxa"/>
            <w:shd w:val="clear" w:color="auto" w:fill="BFBFBF" w:themeFill="background1" w:themeFillShade="BF"/>
          </w:tcPr>
          <w:p w14:paraId="6D87D2F4" w14:textId="77777777" w:rsidR="008E635E" w:rsidRPr="00055B4E" w:rsidRDefault="008E635E" w:rsidP="008E635E">
            <w:pPr>
              <w:spacing w:after="0" w:line="360" w:lineRule="auto"/>
              <w:jc w:val="center"/>
              <w:rPr>
                <w:rFonts w:ascii="Arial" w:hAnsi="Arial" w:cs="Arial"/>
                <w:b/>
                <w:bCs/>
              </w:rPr>
            </w:pPr>
            <w:r w:rsidRPr="00055B4E">
              <w:rPr>
                <w:rFonts w:ascii="Arial" w:hAnsi="Arial" w:cs="Arial"/>
                <w:b/>
                <w:bCs/>
              </w:rPr>
              <w:t>ZAGROŻENIA</w:t>
            </w:r>
          </w:p>
        </w:tc>
      </w:tr>
      <w:tr w:rsidR="008E635E" w:rsidRPr="00E4214D" w14:paraId="15F59B3A" w14:textId="77777777" w:rsidTr="00D65F86">
        <w:tc>
          <w:tcPr>
            <w:tcW w:w="4530" w:type="dxa"/>
            <w:tcBorders>
              <w:right w:val="single" w:sz="8" w:space="0" w:color="4BACC6"/>
            </w:tcBorders>
            <w:shd w:val="clear" w:color="auto" w:fill="auto"/>
          </w:tcPr>
          <w:p w14:paraId="48E39D52" w14:textId="3348802D" w:rsidR="008E635E" w:rsidRPr="00055B4E" w:rsidRDefault="008E635E" w:rsidP="008E635E">
            <w:pPr>
              <w:spacing w:after="0" w:line="360" w:lineRule="auto"/>
              <w:rPr>
                <w:rFonts w:ascii="Arial" w:hAnsi="Arial" w:cs="Arial"/>
              </w:rPr>
            </w:pPr>
            <w:r w:rsidRPr="00055B4E">
              <w:rPr>
                <w:rFonts w:ascii="Arial" w:hAnsi="Arial" w:cs="Arial"/>
              </w:rPr>
              <w:t xml:space="preserve">Fundusze programów krajowych i unijnych </w:t>
            </w:r>
          </w:p>
        </w:tc>
        <w:tc>
          <w:tcPr>
            <w:tcW w:w="4522" w:type="dxa"/>
            <w:tcBorders>
              <w:left w:val="single" w:sz="8" w:space="0" w:color="4BACC6"/>
            </w:tcBorders>
            <w:shd w:val="clear" w:color="auto" w:fill="auto"/>
          </w:tcPr>
          <w:p w14:paraId="5F17250F" w14:textId="0932C81D" w:rsidR="008E635E" w:rsidRPr="00055B4E" w:rsidRDefault="000D01EE" w:rsidP="008E635E">
            <w:pPr>
              <w:spacing w:after="0" w:line="360" w:lineRule="auto"/>
              <w:rPr>
                <w:rFonts w:ascii="Arial" w:hAnsi="Arial" w:cs="Arial"/>
              </w:rPr>
            </w:pPr>
            <w:r w:rsidRPr="00055B4E">
              <w:rPr>
                <w:rFonts w:ascii="Arial" w:hAnsi="Arial" w:cs="Arial"/>
              </w:rPr>
              <w:t xml:space="preserve">Opóźnienie w wypłatach dotacji z funduszy unijnych </w:t>
            </w:r>
          </w:p>
        </w:tc>
      </w:tr>
      <w:tr w:rsidR="008E635E" w:rsidRPr="00E4214D" w14:paraId="10AC1C82" w14:textId="77777777" w:rsidTr="00D65F86">
        <w:tc>
          <w:tcPr>
            <w:tcW w:w="4530" w:type="dxa"/>
            <w:tcBorders>
              <w:right w:val="single" w:sz="8" w:space="0" w:color="4BACC6"/>
            </w:tcBorders>
            <w:shd w:val="clear" w:color="auto" w:fill="auto"/>
          </w:tcPr>
          <w:p w14:paraId="0A50AD55" w14:textId="298D3D53" w:rsidR="008E635E" w:rsidRPr="00055B4E" w:rsidRDefault="008E635E" w:rsidP="008E635E">
            <w:pPr>
              <w:spacing w:after="0" w:line="360" w:lineRule="auto"/>
              <w:rPr>
                <w:rFonts w:ascii="Arial" w:hAnsi="Arial" w:cs="Arial"/>
              </w:rPr>
            </w:pPr>
            <w:r w:rsidRPr="00055B4E">
              <w:rPr>
                <w:rFonts w:ascii="Arial" w:hAnsi="Arial" w:cs="Arial"/>
              </w:rPr>
              <w:t xml:space="preserve">Stworzenie produktu turystycznego związanego z turystyką weekendową, agroturystyką  </w:t>
            </w:r>
          </w:p>
        </w:tc>
        <w:tc>
          <w:tcPr>
            <w:tcW w:w="4522" w:type="dxa"/>
            <w:tcBorders>
              <w:left w:val="single" w:sz="8" w:space="0" w:color="4BACC6"/>
            </w:tcBorders>
            <w:shd w:val="clear" w:color="auto" w:fill="auto"/>
          </w:tcPr>
          <w:p w14:paraId="745F8CDE" w14:textId="0E3678EC" w:rsidR="008E635E" w:rsidRPr="00055B4E" w:rsidRDefault="008E635E" w:rsidP="008E635E">
            <w:pPr>
              <w:spacing w:after="0" w:line="360" w:lineRule="auto"/>
              <w:rPr>
                <w:rFonts w:ascii="Arial" w:hAnsi="Arial" w:cs="Arial"/>
              </w:rPr>
            </w:pPr>
            <w:r w:rsidRPr="00055B4E">
              <w:rPr>
                <w:rFonts w:ascii="Arial" w:hAnsi="Arial" w:cs="Arial"/>
              </w:rPr>
              <w:t xml:space="preserve">Niestabilna sytuacja ekonomiczna związana z rosnącą inflacją i z ryzykiem innych negatywnych zjawisk ekonomicznych m.in. stagflacja </w:t>
            </w:r>
          </w:p>
        </w:tc>
      </w:tr>
      <w:tr w:rsidR="008E635E" w:rsidRPr="00E4214D" w14:paraId="1DDE6DFE" w14:textId="77777777" w:rsidTr="00D65F86">
        <w:tc>
          <w:tcPr>
            <w:tcW w:w="4530" w:type="dxa"/>
            <w:tcBorders>
              <w:right w:val="single" w:sz="8" w:space="0" w:color="4BACC6"/>
            </w:tcBorders>
            <w:shd w:val="clear" w:color="auto" w:fill="auto"/>
          </w:tcPr>
          <w:p w14:paraId="35CE6472" w14:textId="77777777" w:rsidR="008E635E" w:rsidRPr="00055B4E" w:rsidRDefault="008E635E" w:rsidP="008E635E">
            <w:pPr>
              <w:spacing w:after="0" w:line="360" w:lineRule="auto"/>
              <w:rPr>
                <w:rFonts w:ascii="Arial" w:hAnsi="Arial" w:cs="Arial"/>
              </w:rPr>
            </w:pPr>
            <w:r w:rsidRPr="00055B4E">
              <w:rPr>
                <w:rFonts w:ascii="Arial" w:hAnsi="Arial" w:cs="Arial"/>
              </w:rPr>
              <w:lastRenderedPageBreak/>
              <w:t xml:space="preserve">Rozwój budownictwa letniskowego </w:t>
            </w:r>
          </w:p>
        </w:tc>
        <w:tc>
          <w:tcPr>
            <w:tcW w:w="4522" w:type="dxa"/>
            <w:tcBorders>
              <w:left w:val="single" w:sz="8" w:space="0" w:color="4BACC6"/>
            </w:tcBorders>
            <w:shd w:val="clear" w:color="auto" w:fill="auto"/>
          </w:tcPr>
          <w:p w14:paraId="49F02C40" w14:textId="138F961A" w:rsidR="008E635E" w:rsidRPr="00055B4E" w:rsidRDefault="008E635E" w:rsidP="008E635E">
            <w:pPr>
              <w:spacing w:after="0" w:line="360" w:lineRule="auto"/>
              <w:rPr>
                <w:rFonts w:ascii="Arial" w:hAnsi="Arial" w:cs="Arial"/>
              </w:rPr>
            </w:pPr>
            <w:r w:rsidRPr="00055B4E">
              <w:rPr>
                <w:rFonts w:ascii="Arial" w:hAnsi="Arial" w:cs="Arial"/>
              </w:rPr>
              <w:t xml:space="preserve">Rosnące </w:t>
            </w:r>
            <w:r w:rsidR="00622968" w:rsidRPr="00055B4E">
              <w:rPr>
                <w:rFonts w:ascii="Arial" w:hAnsi="Arial" w:cs="Arial"/>
              </w:rPr>
              <w:t xml:space="preserve">koszty realizacji inwestycji budowlanych </w:t>
            </w:r>
          </w:p>
        </w:tc>
      </w:tr>
      <w:tr w:rsidR="008E635E" w:rsidRPr="00E4214D" w14:paraId="5648178E" w14:textId="77777777" w:rsidTr="00D65F86">
        <w:tc>
          <w:tcPr>
            <w:tcW w:w="4530" w:type="dxa"/>
            <w:tcBorders>
              <w:right w:val="single" w:sz="8" w:space="0" w:color="4BACC6"/>
            </w:tcBorders>
            <w:shd w:val="clear" w:color="auto" w:fill="auto"/>
          </w:tcPr>
          <w:p w14:paraId="792E5B79" w14:textId="77777777" w:rsidR="008E635E" w:rsidRPr="00055B4E" w:rsidRDefault="008E635E" w:rsidP="008E635E">
            <w:pPr>
              <w:spacing w:after="0" w:line="360" w:lineRule="auto"/>
              <w:rPr>
                <w:rFonts w:ascii="Arial" w:hAnsi="Arial" w:cs="Arial"/>
                <w:highlight w:val="yellow"/>
              </w:rPr>
            </w:pPr>
            <w:r w:rsidRPr="00055B4E">
              <w:rPr>
                <w:rFonts w:ascii="Arial" w:hAnsi="Arial" w:cs="Arial"/>
              </w:rPr>
              <w:t xml:space="preserve">Zagospodarowanie turystyczne nad zalewem Cieszanowickim  </w:t>
            </w:r>
          </w:p>
        </w:tc>
        <w:tc>
          <w:tcPr>
            <w:tcW w:w="4522" w:type="dxa"/>
            <w:tcBorders>
              <w:left w:val="single" w:sz="8" w:space="0" w:color="4BACC6"/>
            </w:tcBorders>
            <w:shd w:val="clear" w:color="auto" w:fill="auto"/>
          </w:tcPr>
          <w:p w14:paraId="027825A0" w14:textId="2AF6A58D" w:rsidR="008E635E" w:rsidRPr="00055B4E" w:rsidRDefault="008E635E" w:rsidP="008E635E">
            <w:pPr>
              <w:spacing w:after="0" w:line="360" w:lineRule="auto"/>
              <w:rPr>
                <w:rFonts w:ascii="Arial" w:hAnsi="Arial" w:cs="Arial"/>
              </w:rPr>
            </w:pPr>
            <w:r w:rsidRPr="00055B4E">
              <w:rPr>
                <w:rFonts w:ascii="Arial" w:hAnsi="Arial" w:cs="Arial"/>
              </w:rPr>
              <w:t>Nieprzewidywalna sytuacja geopolityczna związana z trwającą wojną w Ukrainie i związane z tym obawy o bezpieczeństwo energetyczne</w:t>
            </w:r>
          </w:p>
        </w:tc>
      </w:tr>
      <w:tr w:rsidR="008E635E" w:rsidRPr="00E4214D" w14:paraId="7527282B" w14:textId="77777777" w:rsidTr="00D65F86">
        <w:tc>
          <w:tcPr>
            <w:tcW w:w="4530" w:type="dxa"/>
            <w:tcBorders>
              <w:right w:val="single" w:sz="8" w:space="0" w:color="4BACC6"/>
            </w:tcBorders>
            <w:shd w:val="clear" w:color="auto" w:fill="auto"/>
          </w:tcPr>
          <w:p w14:paraId="26BC97C7" w14:textId="57425069" w:rsidR="008E635E" w:rsidRPr="00055B4E" w:rsidRDefault="008E635E" w:rsidP="008E635E">
            <w:pPr>
              <w:spacing w:after="0" w:line="360" w:lineRule="auto"/>
              <w:rPr>
                <w:rFonts w:ascii="Arial" w:hAnsi="Arial" w:cs="Arial"/>
              </w:rPr>
            </w:pPr>
            <w:r w:rsidRPr="00055B4E">
              <w:rPr>
                <w:rFonts w:ascii="Arial" w:hAnsi="Arial" w:cs="Arial"/>
              </w:rPr>
              <w:t xml:space="preserve">Wsparcie rozwoju agroturystyki na terenie gminy </w:t>
            </w:r>
          </w:p>
          <w:p w14:paraId="2C177B12" w14:textId="77777777" w:rsidR="008E635E" w:rsidRPr="00055B4E" w:rsidRDefault="008E635E" w:rsidP="008E635E">
            <w:pPr>
              <w:spacing w:after="0" w:line="360" w:lineRule="auto"/>
              <w:rPr>
                <w:rFonts w:ascii="Arial" w:hAnsi="Arial" w:cs="Arial"/>
              </w:rPr>
            </w:pPr>
          </w:p>
        </w:tc>
        <w:tc>
          <w:tcPr>
            <w:tcW w:w="4522" w:type="dxa"/>
            <w:tcBorders>
              <w:left w:val="single" w:sz="8" w:space="0" w:color="4BACC6"/>
            </w:tcBorders>
            <w:shd w:val="clear" w:color="auto" w:fill="auto"/>
          </w:tcPr>
          <w:p w14:paraId="1BD929D9" w14:textId="3C51BDC2" w:rsidR="008E635E" w:rsidRPr="00055B4E" w:rsidRDefault="008923B8" w:rsidP="008E635E">
            <w:pPr>
              <w:spacing w:after="0" w:line="360" w:lineRule="auto"/>
              <w:rPr>
                <w:rFonts w:ascii="Arial" w:hAnsi="Arial" w:cs="Arial"/>
              </w:rPr>
            </w:pPr>
            <w:r w:rsidRPr="00055B4E">
              <w:rPr>
                <w:rFonts w:ascii="Arial" w:hAnsi="Arial" w:cs="Arial"/>
              </w:rPr>
              <w:t xml:space="preserve">Zagrożenie trwałą marginalizacją </w:t>
            </w:r>
          </w:p>
        </w:tc>
      </w:tr>
      <w:tr w:rsidR="008E635E" w:rsidRPr="00E4214D" w14:paraId="692FD37D" w14:textId="77777777" w:rsidTr="00D65F86">
        <w:tc>
          <w:tcPr>
            <w:tcW w:w="4530" w:type="dxa"/>
            <w:tcBorders>
              <w:right w:val="single" w:sz="8" w:space="0" w:color="4BACC6"/>
            </w:tcBorders>
            <w:shd w:val="clear" w:color="auto" w:fill="auto"/>
          </w:tcPr>
          <w:p w14:paraId="7A3CFE9E" w14:textId="7FCA46FB" w:rsidR="008E635E" w:rsidRPr="00055B4E" w:rsidRDefault="008E635E" w:rsidP="008E635E">
            <w:pPr>
              <w:spacing w:after="0" w:line="360" w:lineRule="auto"/>
              <w:rPr>
                <w:rFonts w:ascii="Arial" w:hAnsi="Arial" w:cs="Arial"/>
              </w:rPr>
            </w:pPr>
            <w:r w:rsidRPr="00055B4E">
              <w:rPr>
                <w:rFonts w:ascii="Arial" w:hAnsi="Arial" w:cs="Arial"/>
              </w:rPr>
              <w:t xml:space="preserve">Poprawa jakości życia mieszkańców poprzez realizację nowych inwestycji </w:t>
            </w:r>
          </w:p>
        </w:tc>
        <w:tc>
          <w:tcPr>
            <w:tcW w:w="4522" w:type="dxa"/>
            <w:tcBorders>
              <w:left w:val="single" w:sz="8" w:space="0" w:color="4BACC6"/>
            </w:tcBorders>
            <w:shd w:val="clear" w:color="auto" w:fill="auto"/>
          </w:tcPr>
          <w:p w14:paraId="1100DD20" w14:textId="60A90227" w:rsidR="008E635E" w:rsidRPr="00055B4E" w:rsidRDefault="008E635E" w:rsidP="008E635E">
            <w:pPr>
              <w:spacing w:after="0" w:line="360" w:lineRule="auto"/>
              <w:rPr>
                <w:rFonts w:ascii="Arial" w:hAnsi="Arial" w:cs="Arial"/>
              </w:rPr>
            </w:pPr>
            <w:r w:rsidRPr="00055B4E">
              <w:rPr>
                <w:rFonts w:ascii="Arial" w:eastAsia="ヒラギノ角ゴ Pro W3" w:hAnsi="Arial" w:cs="Arial"/>
                <w:lang w:eastAsia="pl-PL"/>
              </w:rPr>
              <w:t xml:space="preserve">Rosnące koszty zakupu działek rekreacyjnych i letniskowych skutkujące spadkiem zainteresowania ze strony kupujących </w:t>
            </w:r>
          </w:p>
        </w:tc>
      </w:tr>
      <w:tr w:rsidR="008E635E" w:rsidRPr="00E4214D" w14:paraId="299BE1F6" w14:textId="77777777" w:rsidTr="00D65F86">
        <w:tc>
          <w:tcPr>
            <w:tcW w:w="4530" w:type="dxa"/>
            <w:tcBorders>
              <w:right w:val="single" w:sz="8" w:space="0" w:color="4BACC6"/>
            </w:tcBorders>
            <w:shd w:val="clear" w:color="auto" w:fill="auto"/>
          </w:tcPr>
          <w:p w14:paraId="6AD14B75" w14:textId="5CA25165" w:rsidR="008E635E" w:rsidRPr="00055B4E" w:rsidRDefault="008E635E" w:rsidP="008E635E">
            <w:pPr>
              <w:spacing w:after="0" w:line="360" w:lineRule="auto"/>
              <w:rPr>
                <w:rFonts w:ascii="Arial" w:hAnsi="Arial" w:cs="Arial"/>
              </w:rPr>
            </w:pPr>
          </w:p>
        </w:tc>
        <w:tc>
          <w:tcPr>
            <w:tcW w:w="4522" w:type="dxa"/>
            <w:tcBorders>
              <w:left w:val="single" w:sz="8" w:space="0" w:color="4BACC6"/>
            </w:tcBorders>
            <w:shd w:val="clear" w:color="auto" w:fill="auto"/>
          </w:tcPr>
          <w:p w14:paraId="532E1301" w14:textId="54D8625B" w:rsidR="008E635E" w:rsidRPr="00055B4E" w:rsidRDefault="008E635E" w:rsidP="008E635E">
            <w:pPr>
              <w:spacing w:after="0" w:line="360" w:lineRule="auto"/>
              <w:rPr>
                <w:rFonts w:ascii="Arial" w:hAnsi="Arial" w:cs="Arial"/>
              </w:rPr>
            </w:pPr>
            <w:r w:rsidRPr="00055B4E">
              <w:rPr>
                <w:rFonts w:ascii="Arial" w:eastAsia="ヒラギノ角ゴ Pro W3" w:hAnsi="Arial" w:cs="Arial"/>
                <w:lang w:eastAsia="pl-PL"/>
              </w:rPr>
              <w:t>Rosnące koszty prowadzenie działalności gospodarczej</w:t>
            </w:r>
          </w:p>
        </w:tc>
      </w:tr>
      <w:tr w:rsidR="008E635E" w:rsidRPr="00E4214D" w14:paraId="0BD7716D" w14:textId="77777777" w:rsidTr="00D65F86">
        <w:tc>
          <w:tcPr>
            <w:tcW w:w="4530" w:type="dxa"/>
            <w:tcBorders>
              <w:right w:val="single" w:sz="8" w:space="0" w:color="4BACC6"/>
            </w:tcBorders>
            <w:shd w:val="clear" w:color="auto" w:fill="auto"/>
          </w:tcPr>
          <w:p w14:paraId="5C38509D" w14:textId="0E11FC7B" w:rsidR="008E635E" w:rsidRPr="00055B4E" w:rsidRDefault="008E635E" w:rsidP="008E635E">
            <w:pPr>
              <w:spacing w:after="0" w:line="360" w:lineRule="auto"/>
              <w:rPr>
                <w:rFonts w:ascii="Arial" w:hAnsi="Arial" w:cs="Arial"/>
              </w:rPr>
            </w:pPr>
          </w:p>
        </w:tc>
        <w:tc>
          <w:tcPr>
            <w:tcW w:w="4522" w:type="dxa"/>
            <w:tcBorders>
              <w:left w:val="single" w:sz="8" w:space="0" w:color="4BACC6"/>
            </w:tcBorders>
            <w:shd w:val="clear" w:color="auto" w:fill="auto"/>
          </w:tcPr>
          <w:p w14:paraId="7779845A" w14:textId="2E3D325D" w:rsidR="008E635E" w:rsidRPr="00055B4E" w:rsidRDefault="0085385E" w:rsidP="008E635E">
            <w:pPr>
              <w:spacing w:after="0" w:line="360" w:lineRule="auto"/>
              <w:rPr>
                <w:rFonts w:ascii="Arial" w:hAnsi="Arial" w:cs="Arial"/>
              </w:rPr>
            </w:pPr>
            <w:r w:rsidRPr="00055B4E">
              <w:rPr>
                <w:rFonts w:ascii="Arial" w:hAnsi="Arial" w:cs="Arial"/>
              </w:rPr>
              <w:t xml:space="preserve">Nieprzewidywalna sytuacja epidemiczna </w:t>
            </w:r>
            <w:r w:rsidRPr="00055B4E">
              <w:rPr>
                <w:rFonts w:ascii="Arial" w:hAnsi="Arial" w:cs="Arial"/>
              </w:rPr>
              <w:br/>
              <w:t>w kraju związana z wirusem SARS-CoV-2</w:t>
            </w:r>
          </w:p>
        </w:tc>
      </w:tr>
      <w:tr w:rsidR="008E635E" w:rsidRPr="00E4214D" w14:paraId="2ACB254B" w14:textId="77777777" w:rsidTr="00D65F86">
        <w:tc>
          <w:tcPr>
            <w:tcW w:w="4530" w:type="dxa"/>
            <w:tcBorders>
              <w:right w:val="single" w:sz="8" w:space="0" w:color="4BACC6"/>
            </w:tcBorders>
            <w:shd w:val="clear" w:color="auto" w:fill="auto"/>
          </w:tcPr>
          <w:p w14:paraId="63271878" w14:textId="6BB02B88" w:rsidR="008E635E" w:rsidRPr="00055B4E" w:rsidRDefault="008E635E" w:rsidP="008E635E">
            <w:pPr>
              <w:spacing w:after="0" w:line="360" w:lineRule="auto"/>
              <w:rPr>
                <w:rFonts w:ascii="Arial" w:hAnsi="Arial" w:cs="Arial"/>
              </w:rPr>
            </w:pPr>
          </w:p>
        </w:tc>
        <w:tc>
          <w:tcPr>
            <w:tcW w:w="4522" w:type="dxa"/>
            <w:tcBorders>
              <w:left w:val="single" w:sz="8" w:space="0" w:color="4BACC6"/>
            </w:tcBorders>
            <w:shd w:val="clear" w:color="auto" w:fill="auto"/>
          </w:tcPr>
          <w:p w14:paraId="6DE2A46F" w14:textId="6AD40682" w:rsidR="008E635E" w:rsidRPr="00055B4E" w:rsidRDefault="008923B8" w:rsidP="008E635E">
            <w:pPr>
              <w:spacing w:after="0" w:line="360" w:lineRule="auto"/>
              <w:rPr>
                <w:rFonts w:ascii="Arial" w:hAnsi="Arial" w:cs="Arial"/>
              </w:rPr>
            </w:pPr>
            <w:r w:rsidRPr="00055B4E">
              <w:rPr>
                <w:rFonts w:ascii="Arial" w:eastAsia="ヒラギノ角ゴ Pro W3" w:hAnsi="Arial" w:cs="Arial"/>
                <w:lang w:eastAsia="pl-PL"/>
              </w:rPr>
              <w:t>Zjawisko migracji zarobkowej</w:t>
            </w:r>
          </w:p>
        </w:tc>
      </w:tr>
      <w:tr w:rsidR="008E635E" w:rsidRPr="008560CC" w14:paraId="1E56F540" w14:textId="77777777" w:rsidTr="00D65F86">
        <w:tc>
          <w:tcPr>
            <w:tcW w:w="4530" w:type="dxa"/>
            <w:tcBorders>
              <w:right w:val="single" w:sz="8" w:space="0" w:color="4BACC6"/>
            </w:tcBorders>
            <w:shd w:val="clear" w:color="auto" w:fill="auto"/>
          </w:tcPr>
          <w:p w14:paraId="351CC4E4" w14:textId="6082DF30" w:rsidR="008E635E" w:rsidRPr="00055B4E" w:rsidRDefault="008E635E" w:rsidP="008E635E">
            <w:pPr>
              <w:spacing w:after="0" w:line="360" w:lineRule="auto"/>
              <w:rPr>
                <w:rFonts w:ascii="Arial" w:hAnsi="Arial" w:cs="Arial"/>
                <w:highlight w:val="cyan"/>
              </w:rPr>
            </w:pPr>
          </w:p>
        </w:tc>
        <w:tc>
          <w:tcPr>
            <w:tcW w:w="4522" w:type="dxa"/>
            <w:tcBorders>
              <w:left w:val="single" w:sz="8" w:space="0" w:color="4BACC6"/>
            </w:tcBorders>
            <w:shd w:val="clear" w:color="auto" w:fill="auto"/>
          </w:tcPr>
          <w:p w14:paraId="2BBA1F7E" w14:textId="750FD448" w:rsidR="008E635E" w:rsidRPr="00055B4E" w:rsidRDefault="008923B8" w:rsidP="008E635E">
            <w:pPr>
              <w:spacing w:after="0" w:line="360" w:lineRule="auto"/>
              <w:rPr>
                <w:rFonts w:ascii="Arial" w:eastAsia="ヒラギノ角ゴ Pro W3" w:hAnsi="Arial" w:cs="Arial"/>
                <w:highlight w:val="cyan"/>
                <w:lang w:eastAsia="pl-PL"/>
              </w:rPr>
            </w:pPr>
            <w:r w:rsidRPr="00055B4E">
              <w:rPr>
                <w:rFonts w:ascii="Arial" w:eastAsia="ヒラギノ角ゴ Pro W3" w:hAnsi="Arial" w:cs="Arial"/>
                <w:lang w:eastAsia="pl-PL"/>
              </w:rPr>
              <w:t>Depopulacja</w:t>
            </w:r>
          </w:p>
        </w:tc>
      </w:tr>
      <w:tr w:rsidR="008E635E" w:rsidRPr="00E4214D" w14:paraId="7FEEB351" w14:textId="77777777" w:rsidTr="00D65F86">
        <w:tc>
          <w:tcPr>
            <w:tcW w:w="4530" w:type="dxa"/>
            <w:tcBorders>
              <w:right w:val="single" w:sz="8" w:space="0" w:color="4BACC6"/>
            </w:tcBorders>
            <w:shd w:val="clear" w:color="auto" w:fill="auto"/>
          </w:tcPr>
          <w:p w14:paraId="090B4EE0" w14:textId="17B92C1A" w:rsidR="008E635E" w:rsidRPr="00E4214D" w:rsidRDefault="008E635E" w:rsidP="008E635E">
            <w:pPr>
              <w:spacing w:after="0" w:line="360" w:lineRule="auto"/>
              <w:rPr>
                <w:rFonts w:ascii="Arial" w:hAnsi="Arial" w:cs="Arial"/>
                <w:sz w:val="24"/>
                <w:szCs w:val="24"/>
              </w:rPr>
            </w:pPr>
          </w:p>
        </w:tc>
        <w:tc>
          <w:tcPr>
            <w:tcW w:w="4522" w:type="dxa"/>
            <w:tcBorders>
              <w:left w:val="single" w:sz="8" w:space="0" w:color="4BACC6"/>
            </w:tcBorders>
            <w:shd w:val="clear" w:color="auto" w:fill="auto"/>
          </w:tcPr>
          <w:p w14:paraId="11DDAAD0" w14:textId="6EE7270F" w:rsidR="008E635E" w:rsidRPr="00E4214D" w:rsidRDefault="00644C1C" w:rsidP="008E635E">
            <w:pPr>
              <w:spacing w:after="0" w:line="360" w:lineRule="auto"/>
              <w:rPr>
                <w:rFonts w:ascii="Arial" w:eastAsia="ヒラギノ角ゴ Pro W3" w:hAnsi="Arial" w:cs="Arial"/>
                <w:sz w:val="24"/>
                <w:szCs w:val="24"/>
                <w:lang w:eastAsia="pl-PL"/>
              </w:rPr>
            </w:pPr>
            <w:r>
              <w:rPr>
                <w:rFonts w:ascii="Arial" w:eastAsia="ヒラギノ角ゴ Pro W3" w:hAnsi="Arial" w:cs="Arial"/>
                <w:sz w:val="24"/>
                <w:szCs w:val="24"/>
                <w:lang w:eastAsia="pl-PL"/>
              </w:rPr>
              <w:t xml:space="preserve">Zmiany klimatu i związane z nimi ryzyko nieprzewidywalnych zjawisk atmosferycznych </w:t>
            </w:r>
          </w:p>
        </w:tc>
      </w:tr>
    </w:tbl>
    <w:p w14:paraId="3E416B3C" w14:textId="1E4A11F6" w:rsidR="00175542" w:rsidRPr="005B1131" w:rsidRDefault="00175542" w:rsidP="005B1131">
      <w:pPr>
        <w:spacing w:after="0" w:line="360" w:lineRule="auto"/>
        <w:jc w:val="both"/>
        <w:rPr>
          <w:rFonts w:ascii="Arial" w:hAnsi="Arial" w:cs="Arial"/>
          <w:b/>
          <w:bCs/>
        </w:rPr>
      </w:pPr>
    </w:p>
    <w:p w14:paraId="4E3D8F74" w14:textId="78679000" w:rsidR="00583B15" w:rsidRDefault="00E8449B" w:rsidP="00E8449B">
      <w:pPr>
        <w:pStyle w:val="Nagwek1"/>
      </w:pPr>
      <w:bookmarkStart w:id="6" w:name="_Toc115086878"/>
      <w:r>
        <w:t>Założenia planistyczne Gminy Łęki Szlacheckie</w:t>
      </w:r>
      <w:bookmarkEnd w:id="6"/>
      <w:r>
        <w:t xml:space="preserve"> </w:t>
      </w:r>
    </w:p>
    <w:p w14:paraId="7F7C44B6" w14:textId="09DAAD88" w:rsidR="00391123" w:rsidRDefault="00391123" w:rsidP="00391123">
      <w:pPr>
        <w:pStyle w:val="Nagwek2"/>
      </w:pPr>
      <w:bookmarkStart w:id="7" w:name="_Toc115086879"/>
      <w:r>
        <w:t>Wizja i misja rozwoju</w:t>
      </w:r>
      <w:bookmarkEnd w:id="7"/>
      <w:r>
        <w:t xml:space="preserve"> </w:t>
      </w:r>
    </w:p>
    <w:p w14:paraId="253FE903" w14:textId="1FDAF12F" w:rsidR="005A4C08" w:rsidRDefault="005A4C08" w:rsidP="005A4C08"/>
    <w:p w14:paraId="7BE22A4F" w14:textId="5EEFA5B7" w:rsidR="005A4C08" w:rsidRPr="005A4C08" w:rsidRDefault="005A4C08" w:rsidP="005A4C08">
      <w:pPr>
        <w:spacing w:after="0" w:line="360" w:lineRule="auto"/>
        <w:ind w:firstLine="708"/>
        <w:jc w:val="both"/>
        <w:rPr>
          <w:rFonts w:ascii="Arial" w:hAnsi="Arial" w:cs="Arial"/>
        </w:rPr>
      </w:pPr>
      <w:r w:rsidRPr="005A4C08">
        <w:rPr>
          <w:rFonts w:ascii="Arial" w:hAnsi="Arial" w:cs="Arial"/>
        </w:rPr>
        <w:t xml:space="preserve">Pod pojęciem wizji w kontekście rozwoju gminy rozumiemy </w:t>
      </w:r>
      <w:r w:rsidRPr="00211856">
        <w:rPr>
          <w:rFonts w:ascii="Arial" w:hAnsi="Arial" w:cs="Arial"/>
        </w:rPr>
        <w:t xml:space="preserve">oczekiwany obraz we wskazanym horyzoncie czasowym. Można to odnieść do opisu wizerunku Gminy </w:t>
      </w:r>
      <w:r w:rsidR="00211856" w:rsidRPr="00211856">
        <w:rPr>
          <w:rFonts w:ascii="Arial" w:hAnsi="Arial" w:cs="Arial"/>
        </w:rPr>
        <w:t>Łęki Szlacheckie</w:t>
      </w:r>
      <w:r w:rsidRPr="00211856">
        <w:rPr>
          <w:rFonts w:ascii="Arial" w:hAnsi="Arial" w:cs="Arial"/>
        </w:rPr>
        <w:t xml:space="preserve"> w ustalonej przestrzeni oczywiście przy założeniu występowania sprzyjających</w:t>
      </w:r>
      <w:r w:rsidRPr="005A4C08">
        <w:rPr>
          <w:rFonts w:ascii="Arial" w:hAnsi="Arial" w:cs="Arial"/>
        </w:rPr>
        <w:t xml:space="preserve"> uwarunkowań w otoczeniu społeczno – gospodarczym wewnętrznym i zewnętrznym. Wizja jest zatem  zapisem stanu i sytuacji Gminy w danym punkcie w przyszłości. </w:t>
      </w:r>
    </w:p>
    <w:p w14:paraId="2E7E195A" w14:textId="77777777" w:rsidR="005A4C08" w:rsidRPr="005A4C08" w:rsidRDefault="005A4C08" w:rsidP="005A4C08">
      <w:pPr>
        <w:spacing w:after="0" w:line="360" w:lineRule="auto"/>
        <w:rPr>
          <w:rFonts w:ascii="Arial" w:hAnsi="Arial" w:cs="Arial"/>
          <w:b/>
          <w:bCs/>
          <w:i/>
          <w:iCs/>
          <w:u w:val="single"/>
        </w:rPr>
      </w:pPr>
    </w:p>
    <w:p w14:paraId="369F66E4" w14:textId="0E35DAFB" w:rsidR="005A4C08" w:rsidRPr="005A4C08" w:rsidRDefault="005A4C08" w:rsidP="005A4C08">
      <w:pPr>
        <w:spacing w:after="0" w:line="360" w:lineRule="auto"/>
        <w:rPr>
          <w:rFonts w:ascii="Arial" w:hAnsi="Arial" w:cs="Arial"/>
          <w:b/>
          <w:bCs/>
          <w:i/>
          <w:iCs/>
          <w:u w:val="single"/>
        </w:rPr>
      </w:pPr>
      <w:r w:rsidRPr="005A4C08">
        <w:rPr>
          <w:rFonts w:ascii="Arial" w:hAnsi="Arial" w:cs="Arial"/>
          <w:b/>
          <w:bCs/>
          <w:i/>
          <w:iCs/>
          <w:u w:val="single"/>
        </w:rPr>
        <w:t xml:space="preserve">Wizja Gminy </w:t>
      </w:r>
      <w:r>
        <w:rPr>
          <w:rFonts w:ascii="Arial" w:hAnsi="Arial" w:cs="Arial"/>
          <w:b/>
          <w:bCs/>
          <w:i/>
          <w:iCs/>
          <w:u w:val="single"/>
        </w:rPr>
        <w:t>Łęki Szlacheckie</w:t>
      </w:r>
      <w:r w:rsidRPr="005A4C08">
        <w:rPr>
          <w:rFonts w:ascii="Arial" w:hAnsi="Arial" w:cs="Arial"/>
          <w:b/>
          <w:bCs/>
          <w:i/>
          <w:iCs/>
          <w:u w:val="single"/>
        </w:rPr>
        <w:t>:</w:t>
      </w:r>
    </w:p>
    <w:p w14:paraId="1C3B0076" w14:textId="77777777" w:rsidR="005A4C08" w:rsidRPr="005A4C08" w:rsidRDefault="005A4C08" w:rsidP="005A4C08">
      <w:pPr>
        <w:spacing w:after="0" w:line="360" w:lineRule="auto"/>
        <w:rPr>
          <w:rFonts w:ascii="Arial" w:hAnsi="Arial" w:cs="Arial"/>
          <w:b/>
          <w:bCs/>
          <w:i/>
          <w:iCs/>
          <w:u w:val="single"/>
        </w:rPr>
      </w:pPr>
    </w:p>
    <w:p w14:paraId="2D634A6D" w14:textId="310672E5" w:rsidR="005A4C08" w:rsidRDefault="005A4C08" w:rsidP="005A4C08">
      <w:pPr>
        <w:spacing w:after="0" w:line="360" w:lineRule="auto"/>
      </w:pPr>
    </w:p>
    <w:p w14:paraId="147D6172" w14:textId="6F72D933" w:rsidR="009E5917" w:rsidRPr="001140FE" w:rsidRDefault="009E5917" w:rsidP="001140FE">
      <w:pPr>
        <w:shd w:val="clear" w:color="auto" w:fill="00B0F0"/>
        <w:jc w:val="center"/>
        <w:rPr>
          <w:rFonts w:ascii="Comic Sans MS" w:hAnsi="Comic Sans MS"/>
          <w:b/>
          <w:bCs/>
          <w:i/>
          <w:iCs/>
        </w:rPr>
      </w:pPr>
      <w:r w:rsidRPr="003D7D49">
        <w:rPr>
          <w:rFonts w:ascii="Comic Sans MS" w:hAnsi="Comic Sans MS"/>
          <w:b/>
          <w:bCs/>
          <w:i/>
          <w:iCs/>
        </w:rPr>
        <w:lastRenderedPageBreak/>
        <w:t xml:space="preserve">Gmina </w:t>
      </w:r>
      <w:r>
        <w:rPr>
          <w:rFonts w:ascii="Comic Sans MS" w:hAnsi="Comic Sans MS"/>
          <w:b/>
          <w:bCs/>
          <w:i/>
          <w:iCs/>
        </w:rPr>
        <w:t>Łęki Szlacheckie</w:t>
      </w:r>
      <w:r w:rsidRPr="003D7D49">
        <w:rPr>
          <w:rFonts w:ascii="Comic Sans MS" w:hAnsi="Comic Sans MS"/>
          <w:b/>
          <w:bCs/>
          <w:i/>
          <w:iCs/>
        </w:rPr>
        <w:t xml:space="preserve"> – w 2030 r.</w:t>
      </w:r>
      <w:r>
        <w:rPr>
          <w:rFonts w:ascii="Comic Sans MS" w:hAnsi="Comic Sans MS"/>
          <w:b/>
          <w:bCs/>
          <w:i/>
          <w:iCs/>
        </w:rPr>
        <w:t xml:space="preserve"> ma być </w:t>
      </w:r>
      <w:r w:rsidRPr="003D7D49">
        <w:rPr>
          <w:rFonts w:ascii="Comic Sans MS" w:hAnsi="Comic Sans MS"/>
          <w:b/>
          <w:bCs/>
          <w:i/>
          <w:iCs/>
        </w:rPr>
        <w:t>miejscem</w:t>
      </w:r>
      <w:r>
        <w:rPr>
          <w:rFonts w:ascii="Comic Sans MS" w:hAnsi="Comic Sans MS"/>
          <w:b/>
          <w:bCs/>
          <w:i/>
          <w:iCs/>
        </w:rPr>
        <w:t xml:space="preserve"> przyjaznym dla lokalnej społeczności, turystów, letników, inwestorów, przedsiębiorców.</w:t>
      </w:r>
      <w:r w:rsidRPr="003D7D49">
        <w:rPr>
          <w:rFonts w:ascii="Comic Sans MS" w:hAnsi="Comic Sans MS"/>
          <w:b/>
          <w:bCs/>
          <w:i/>
          <w:iCs/>
        </w:rPr>
        <w:t xml:space="preserve"> </w:t>
      </w:r>
      <w:r w:rsidR="001140FE">
        <w:rPr>
          <w:rFonts w:ascii="Comic Sans MS" w:hAnsi="Comic Sans MS"/>
          <w:b/>
          <w:bCs/>
          <w:i/>
          <w:iCs/>
        </w:rPr>
        <w:t>Skutecznie</w:t>
      </w:r>
      <w:r>
        <w:rPr>
          <w:rFonts w:ascii="Comic Sans MS" w:hAnsi="Comic Sans MS"/>
          <w:b/>
          <w:bCs/>
          <w:i/>
          <w:iCs/>
        </w:rPr>
        <w:t xml:space="preserve"> </w:t>
      </w:r>
      <w:r w:rsidRPr="003D7D49">
        <w:rPr>
          <w:rFonts w:ascii="Comic Sans MS" w:hAnsi="Comic Sans MS"/>
          <w:b/>
          <w:bCs/>
          <w:i/>
          <w:iCs/>
        </w:rPr>
        <w:t>pozyskuje oraz wykorzystuje fundusze krajowe, unijne, dzięki czemu uległy poprawie warunki życia oraz infrastruktura techniczna.</w:t>
      </w:r>
    </w:p>
    <w:p w14:paraId="6ACC7ED0" w14:textId="77777777" w:rsidR="009E5917" w:rsidRDefault="009E5917" w:rsidP="005A4C08">
      <w:pPr>
        <w:spacing w:after="0" w:line="360" w:lineRule="auto"/>
      </w:pPr>
    </w:p>
    <w:p w14:paraId="662B7F1C" w14:textId="1F896A3F" w:rsidR="005A4C08" w:rsidRDefault="005A4C08" w:rsidP="005A4C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sz w:val="24"/>
          <w:szCs w:val="24"/>
          <w:u w:val="single"/>
        </w:rPr>
      </w:pPr>
      <w:r w:rsidRPr="001C3CBA">
        <w:rPr>
          <w:rFonts w:ascii="Arial" w:hAnsi="Arial" w:cs="Arial"/>
          <w:b/>
          <w:bCs/>
          <w:i/>
          <w:iCs/>
          <w:sz w:val="24"/>
          <w:szCs w:val="24"/>
          <w:u w:val="single"/>
        </w:rPr>
        <w:t xml:space="preserve">Misja Gminy </w:t>
      </w:r>
      <w:r>
        <w:rPr>
          <w:rFonts w:ascii="Arial" w:hAnsi="Arial" w:cs="Arial"/>
          <w:b/>
          <w:bCs/>
          <w:i/>
          <w:iCs/>
          <w:sz w:val="24"/>
          <w:szCs w:val="24"/>
          <w:u w:val="single"/>
        </w:rPr>
        <w:t>Łęki Szlacheckie</w:t>
      </w:r>
      <w:r w:rsidRPr="001C3CBA">
        <w:rPr>
          <w:rFonts w:ascii="Arial" w:hAnsi="Arial" w:cs="Arial"/>
          <w:b/>
          <w:bCs/>
          <w:i/>
          <w:iCs/>
          <w:sz w:val="24"/>
          <w:szCs w:val="24"/>
          <w:u w:val="single"/>
        </w:rPr>
        <w:t>:</w:t>
      </w:r>
    </w:p>
    <w:p w14:paraId="2DB847AA" w14:textId="0CAFC7F6" w:rsidR="005A4C08" w:rsidRDefault="005A4C08" w:rsidP="005A4C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sz w:val="24"/>
          <w:szCs w:val="24"/>
          <w:u w:val="single"/>
        </w:rPr>
      </w:pPr>
    </w:p>
    <w:p w14:paraId="0FB2DA28" w14:textId="77777777" w:rsidR="00B064B0" w:rsidRPr="00B064B0" w:rsidRDefault="00B064B0" w:rsidP="00B064B0">
      <w:pPr>
        <w:pStyle w:val="NormalnyWeb"/>
        <w:shd w:val="clear" w:color="auto" w:fill="FFFFFF"/>
        <w:spacing w:before="0" w:beforeAutospacing="0" w:after="0" w:afterAutospacing="0" w:line="360" w:lineRule="auto"/>
        <w:jc w:val="both"/>
        <w:rPr>
          <w:rFonts w:ascii="Arial" w:hAnsi="Arial" w:cs="Arial"/>
          <w:color w:val="000000" w:themeColor="text1"/>
          <w:sz w:val="22"/>
          <w:szCs w:val="22"/>
        </w:rPr>
      </w:pPr>
      <w:r w:rsidRPr="00B064B0">
        <w:rPr>
          <w:rFonts w:ascii="Arial" w:hAnsi="Arial" w:cs="Arial"/>
          <w:color w:val="000000" w:themeColor="text1"/>
          <w:sz w:val="22"/>
          <w:szCs w:val="22"/>
        </w:rPr>
        <w:t>Z kolei misja gminy, stanowi uszczegółowiony i doprecyzowany swoisty precyzyjny </w:t>
      </w:r>
      <w:hyperlink r:id="rId23" w:tooltip="Manifest" w:history="1">
        <w:r w:rsidRPr="00B064B0">
          <w:rPr>
            <w:rStyle w:val="Hipercze"/>
            <w:rFonts w:ascii="Arial" w:eastAsiaTheme="majorEastAsia" w:hAnsi="Arial" w:cs="Arial"/>
            <w:i/>
            <w:iCs/>
            <w:color w:val="000000" w:themeColor="text1"/>
            <w:sz w:val="22"/>
            <w:szCs w:val="22"/>
          </w:rPr>
          <w:t>manifest</w:t>
        </w:r>
      </w:hyperlink>
      <w:r w:rsidRPr="00B064B0">
        <w:rPr>
          <w:rFonts w:ascii="Arial" w:hAnsi="Arial" w:cs="Arial"/>
          <w:i/>
          <w:iCs/>
          <w:color w:val="000000" w:themeColor="text1"/>
          <w:sz w:val="22"/>
          <w:szCs w:val="22"/>
        </w:rPr>
        <w:t> </w:t>
      </w:r>
      <w:r w:rsidRPr="00B064B0">
        <w:rPr>
          <w:rFonts w:ascii="Arial" w:hAnsi="Arial" w:cs="Arial"/>
          <w:color w:val="000000" w:themeColor="text1"/>
          <w:sz w:val="22"/>
          <w:szCs w:val="22"/>
        </w:rPr>
        <w:t xml:space="preserve">najważniejszych celów, jest zatem jej </w:t>
      </w:r>
      <w:r w:rsidRPr="00B064B0">
        <w:rPr>
          <w:rFonts w:ascii="Arial" w:hAnsi="Arial" w:cs="Arial"/>
          <w:i/>
          <w:iCs/>
          <w:color w:val="000000" w:themeColor="text1"/>
          <w:sz w:val="22"/>
          <w:szCs w:val="22"/>
        </w:rPr>
        <w:t>credo</w:t>
      </w:r>
      <w:r w:rsidRPr="00B064B0">
        <w:rPr>
          <w:rFonts w:ascii="Arial" w:hAnsi="Arial" w:cs="Arial"/>
          <w:color w:val="000000" w:themeColor="text1"/>
          <w:sz w:val="22"/>
          <w:szCs w:val="22"/>
        </w:rPr>
        <w:t>. Misja gminy prezentuj jej rolę na rzecz interesariuszy.</w:t>
      </w:r>
    </w:p>
    <w:p w14:paraId="28360053" w14:textId="776C403E" w:rsidR="005A4C08" w:rsidRDefault="005A4C08" w:rsidP="00C016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pPr>
    </w:p>
    <w:p w14:paraId="7EF53495" w14:textId="14354AC8" w:rsidR="001140FE" w:rsidRPr="003D7D49" w:rsidRDefault="001140FE" w:rsidP="001140FE">
      <w:pPr>
        <w:shd w:val="clear" w:color="auto" w:fill="00B0F0"/>
        <w:jc w:val="center"/>
        <w:rPr>
          <w:b/>
          <w:bCs/>
          <w:i/>
          <w:iCs/>
        </w:rPr>
      </w:pPr>
      <w:r w:rsidRPr="003D7D49">
        <w:rPr>
          <w:rFonts w:ascii="Comic Sans MS" w:hAnsi="Comic Sans MS"/>
          <w:b/>
          <w:bCs/>
          <w:i/>
          <w:iCs/>
        </w:rPr>
        <w:t>Misją rozwoju Gmin</w:t>
      </w:r>
      <w:r>
        <w:rPr>
          <w:rFonts w:ascii="Comic Sans MS" w:hAnsi="Comic Sans MS"/>
          <w:b/>
          <w:bCs/>
          <w:i/>
          <w:iCs/>
        </w:rPr>
        <w:t>y Łęki Szlacheckie</w:t>
      </w:r>
      <w:r w:rsidRPr="003D7D49">
        <w:rPr>
          <w:rFonts w:ascii="Comic Sans MS" w:hAnsi="Comic Sans MS"/>
          <w:b/>
          <w:bCs/>
          <w:i/>
          <w:iCs/>
        </w:rPr>
        <w:t xml:space="preserve"> jest</w:t>
      </w:r>
      <w:r w:rsidR="00131202">
        <w:rPr>
          <w:rFonts w:ascii="Comic Sans MS" w:hAnsi="Comic Sans MS"/>
          <w:b/>
          <w:bCs/>
          <w:i/>
          <w:iCs/>
        </w:rPr>
        <w:t xml:space="preserve"> jej </w:t>
      </w:r>
      <w:r>
        <w:rPr>
          <w:rFonts w:ascii="Comic Sans MS" w:hAnsi="Comic Sans MS"/>
          <w:b/>
          <w:bCs/>
          <w:i/>
          <w:iCs/>
        </w:rPr>
        <w:t xml:space="preserve">zrównoważony rozwój, </w:t>
      </w:r>
      <w:r w:rsidR="00131202">
        <w:rPr>
          <w:rFonts w:ascii="Comic Sans MS" w:hAnsi="Comic Sans MS"/>
          <w:b/>
          <w:bCs/>
          <w:i/>
          <w:iCs/>
        </w:rPr>
        <w:t>obejmujący</w:t>
      </w:r>
      <w:r>
        <w:rPr>
          <w:rFonts w:ascii="Comic Sans MS" w:hAnsi="Comic Sans MS"/>
          <w:b/>
          <w:bCs/>
          <w:i/>
          <w:iCs/>
        </w:rPr>
        <w:t xml:space="preserve"> wzrost</w:t>
      </w:r>
      <w:r w:rsidRPr="003D7D49">
        <w:rPr>
          <w:rFonts w:ascii="Comic Sans MS" w:hAnsi="Comic Sans MS"/>
          <w:b/>
          <w:bCs/>
          <w:i/>
          <w:iCs/>
        </w:rPr>
        <w:t xml:space="preserve"> </w:t>
      </w:r>
      <w:r>
        <w:rPr>
          <w:rFonts w:ascii="Comic Sans MS" w:hAnsi="Comic Sans MS"/>
          <w:b/>
          <w:bCs/>
          <w:i/>
          <w:iCs/>
        </w:rPr>
        <w:t xml:space="preserve">jakości </w:t>
      </w:r>
      <w:r w:rsidRPr="003D7D49">
        <w:rPr>
          <w:rFonts w:ascii="Comic Sans MS" w:hAnsi="Comic Sans MS"/>
          <w:b/>
          <w:bCs/>
          <w:i/>
          <w:iCs/>
        </w:rPr>
        <w:t>życia mieszkańców</w:t>
      </w:r>
      <w:r>
        <w:rPr>
          <w:rFonts w:ascii="Comic Sans MS" w:hAnsi="Comic Sans MS"/>
          <w:b/>
          <w:bCs/>
          <w:i/>
          <w:iCs/>
        </w:rPr>
        <w:t>, popraw</w:t>
      </w:r>
      <w:r w:rsidR="00131202">
        <w:rPr>
          <w:rFonts w:ascii="Comic Sans MS" w:hAnsi="Comic Sans MS"/>
          <w:b/>
          <w:bCs/>
          <w:i/>
          <w:iCs/>
        </w:rPr>
        <w:t>ę</w:t>
      </w:r>
      <w:r>
        <w:rPr>
          <w:rFonts w:ascii="Comic Sans MS" w:hAnsi="Comic Sans MS"/>
          <w:b/>
          <w:bCs/>
          <w:i/>
          <w:iCs/>
        </w:rPr>
        <w:t xml:space="preserve"> stanu </w:t>
      </w:r>
      <w:r w:rsidRPr="003D7D49">
        <w:rPr>
          <w:rFonts w:ascii="Comic Sans MS" w:hAnsi="Comic Sans MS"/>
          <w:b/>
          <w:bCs/>
          <w:i/>
          <w:iCs/>
        </w:rPr>
        <w:t>infrastruktury technicznej,</w:t>
      </w:r>
      <w:r>
        <w:rPr>
          <w:rFonts w:ascii="Comic Sans MS" w:hAnsi="Comic Sans MS"/>
          <w:b/>
          <w:bCs/>
          <w:i/>
          <w:iCs/>
        </w:rPr>
        <w:t xml:space="preserve"> zapewnienie dostępności do edukacji, kultury sportu i rekreacji, stworzenie przestrzeni atrakcyjnej do zamieszkania, wypoczynku</w:t>
      </w:r>
      <w:r w:rsidR="00131202">
        <w:rPr>
          <w:rFonts w:ascii="Comic Sans MS" w:hAnsi="Comic Sans MS"/>
          <w:b/>
          <w:bCs/>
          <w:i/>
          <w:iCs/>
        </w:rPr>
        <w:t>,</w:t>
      </w:r>
      <w:r>
        <w:rPr>
          <w:rFonts w:ascii="Comic Sans MS" w:hAnsi="Comic Sans MS"/>
          <w:b/>
          <w:bCs/>
          <w:i/>
          <w:iCs/>
        </w:rPr>
        <w:t xml:space="preserve"> inwestowania, prowadzenia biznesu.</w:t>
      </w:r>
    </w:p>
    <w:p w14:paraId="544BE74C" w14:textId="77777777" w:rsidR="001140FE" w:rsidRPr="00C016AF" w:rsidRDefault="001140FE" w:rsidP="00C016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sz w:val="24"/>
          <w:szCs w:val="24"/>
          <w:u w:val="single"/>
        </w:rPr>
      </w:pPr>
    </w:p>
    <w:p w14:paraId="7ABEA530" w14:textId="35A8C9D4" w:rsidR="00391123" w:rsidRDefault="00391123" w:rsidP="00391123">
      <w:pPr>
        <w:pStyle w:val="Nagwek2"/>
      </w:pPr>
      <w:bookmarkStart w:id="8" w:name="_Toc115086880"/>
      <w:r>
        <w:t>Cele strategiczne rozwoju Gminy Łęki Szlacheckie</w:t>
      </w:r>
      <w:bookmarkEnd w:id="8"/>
      <w:r>
        <w:t xml:space="preserve"> </w:t>
      </w:r>
    </w:p>
    <w:p w14:paraId="2753ACA0" w14:textId="50122B19" w:rsidR="00C016AF" w:rsidRDefault="00C016AF" w:rsidP="00C016AF"/>
    <w:p w14:paraId="2222082F" w14:textId="77777777" w:rsid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sz w:val="24"/>
          <w:szCs w:val="24"/>
        </w:rPr>
      </w:pPr>
    </w:p>
    <w:p w14:paraId="381DC741" w14:textId="1875E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Pr>
          <w:rFonts w:ascii="Arial" w:hAnsi="Arial" w:cs="Arial"/>
          <w:sz w:val="24"/>
          <w:szCs w:val="24"/>
        </w:rPr>
        <w:tab/>
      </w:r>
      <w:r w:rsidRPr="00F00F01">
        <w:rPr>
          <w:rFonts w:ascii="Arial" w:hAnsi="Arial" w:cs="Arial"/>
        </w:rPr>
        <w:t xml:space="preserve">Na podstawie przeprowadzonej diagnozy społeczno - gospodarczej, podsumowania wywiadów z władzami gminy, </w:t>
      </w:r>
      <w:r w:rsidR="005318FE">
        <w:rPr>
          <w:rFonts w:ascii="Arial" w:hAnsi="Arial" w:cs="Arial"/>
        </w:rPr>
        <w:t xml:space="preserve">pracownikami Urzędu </w:t>
      </w:r>
      <w:r w:rsidRPr="00F00F01">
        <w:rPr>
          <w:rFonts w:ascii="Arial" w:hAnsi="Arial" w:cs="Arial"/>
        </w:rPr>
        <w:t>Gminy zostały zdefiniowane główne wyzwania.</w:t>
      </w:r>
    </w:p>
    <w:p w14:paraId="6971D710" w14:textId="30B35A24"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ab/>
        <w:t>Rozwój Gminy</w:t>
      </w:r>
      <w:r w:rsidR="005318FE">
        <w:rPr>
          <w:rFonts w:ascii="Arial" w:hAnsi="Arial" w:cs="Arial"/>
        </w:rPr>
        <w:t xml:space="preserve"> Łęki Szlacheckie</w:t>
      </w:r>
      <w:r w:rsidRPr="00F00F01">
        <w:rPr>
          <w:rFonts w:ascii="Arial" w:hAnsi="Arial" w:cs="Arial"/>
        </w:rPr>
        <w:t xml:space="preserve"> o 2030 roku ukierunkowany został na zrównoważony rozwój w następujących sferach: przestrzennej, społecznej i gospodarczym. </w:t>
      </w:r>
    </w:p>
    <w:p w14:paraId="4F546178"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ab/>
        <w:t>W celu ukazania hierarchii i powiazań łączących poszczególne poziomy planów operacyjnych, opisano je w następującym układzie:</w:t>
      </w:r>
    </w:p>
    <w:p w14:paraId="732C1E91" w14:textId="77777777" w:rsidR="00F00F01" w:rsidRPr="00F00F01" w:rsidRDefault="00F00F01">
      <w:pPr>
        <w:widowControl w:val="0"/>
        <w:numPr>
          <w:ilvl w:val="0"/>
          <w:numId w:val="15"/>
        </w:numPr>
        <w:tabs>
          <w:tab w:val="left" w:pos="220"/>
          <w:tab w:val="left" w:pos="720"/>
        </w:tabs>
        <w:autoSpaceDE w:val="0"/>
        <w:autoSpaceDN w:val="0"/>
        <w:adjustRightInd w:val="0"/>
        <w:spacing w:after="0" w:line="360" w:lineRule="auto"/>
        <w:contextualSpacing/>
        <w:jc w:val="both"/>
        <w:rPr>
          <w:rFonts w:ascii="Arial" w:hAnsi="Arial" w:cs="Arial"/>
          <w:b/>
          <w:bCs/>
          <w:i/>
          <w:iCs/>
        </w:rPr>
      </w:pPr>
      <w:r w:rsidRPr="00F00F01">
        <w:rPr>
          <w:rFonts w:ascii="Arial" w:hAnsi="Arial" w:cs="Arial"/>
          <w:b/>
          <w:bCs/>
          <w:i/>
          <w:iCs/>
        </w:rPr>
        <w:t>Wyzwania (odpowiadające na pytanie: co chcemy osiągnąć? )</w:t>
      </w:r>
    </w:p>
    <w:p w14:paraId="7E9DA90B" w14:textId="77777777" w:rsidR="00F00F01" w:rsidRPr="00F00F01" w:rsidRDefault="00F00F01">
      <w:pPr>
        <w:widowControl w:val="0"/>
        <w:numPr>
          <w:ilvl w:val="0"/>
          <w:numId w:val="15"/>
        </w:numPr>
        <w:tabs>
          <w:tab w:val="left" w:pos="220"/>
          <w:tab w:val="left" w:pos="720"/>
        </w:tabs>
        <w:autoSpaceDE w:val="0"/>
        <w:autoSpaceDN w:val="0"/>
        <w:adjustRightInd w:val="0"/>
        <w:spacing w:after="0" w:line="360" w:lineRule="auto"/>
        <w:contextualSpacing/>
        <w:jc w:val="both"/>
        <w:rPr>
          <w:rFonts w:ascii="Arial" w:hAnsi="Arial" w:cs="Arial"/>
          <w:b/>
          <w:bCs/>
          <w:i/>
          <w:iCs/>
        </w:rPr>
      </w:pPr>
      <w:r w:rsidRPr="00F00F01">
        <w:rPr>
          <w:rFonts w:ascii="Arial" w:hAnsi="Arial" w:cs="Arial"/>
          <w:b/>
          <w:bCs/>
          <w:i/>
          <w:iCs/>
        </w:rPr>
        <w:t>Cele strategiczne i operacyjne (w jaki sposób to osiągniemy?)</w:t>
      </w:r>
    </w:p>
    <w:p w14:paraId="016AFB51" w14:textId="77777777" w:rsidR="00F00F01" w:rsidRPr="00F00F01" w:rsidRDefault="00F00F01">
      <w:pPr>
        <w:widowControl w:val="0"/>
        <w:numPr>
          <w:ilvl w:val="0"/>
          <w:numId w:val="15"/>
        </w:numPr>
        <w:tabs>
          <w:tab w:val="left" w:pos="220"/>
          <w:tab w:val="left" w:pos="720"/>
        </w:tabs>
        <w:autoSpaceDE w:val="0"/>
        <w:autoSpaceDN w:val="0"/>
        <w:adjustRightInd w:val="0"/>
        <w:spacing w:after="0" w:line="360" w:lineRule="auto"/>
        <w:contextualSpacing/>
        <w:jc w:val="both"/>
        <w:rPr>
          <w:rFonts w:ascii="Arial" w:hAnsi="Arial" w:cs="Arial"/>
          <w:b/>
          <w:bCs/>
          <w:i/>
          <w:iCs/>
        </w:rPr>
      </w:pPr>
      <w:r w:rsidRPr="00F00F01">
        <w:rPr>
          <w:rFonts w:ascii="Arial" w:hAnsi="Arial" w:cs="Arial"/>
          <w:b/>
          <w:bCs/>
          <w:i/>
          <w:iCs/>
        </w:rPr>
        <w:t>Projekty (co zrobimy, żeby to osiągnąć ?)</w:t>
      </w:r>
    </w:p>
    <w:p w14:paraId="003810B2" w14:textId="77777777" w:rsidR="00F00F01" w:rsidRPr="00F00F01" w:rsidRDefault="00F00F01" w:rsidP="00F00F01">
      <w:pPr>
        <w:widowControl w:val="0"/>
        <w:tabs>
          <w:tab w:val="left" w:pos="220"/>
          <w:tab w:val="left" w:pos="720"/>
        </w:tabs>
        <w:autoSpaceDE w:val="0"/>
        <w:autoSpaceDN w:val="0"/>
        <w:adjustRightInd w:val="0"/>
        <w:spacing w:after="0" w:line="360" w:lineRule="auto"/>
        <w:jc w:val="both"/>
        <w:rPr>
          <w:rFonts w:ascii="Arial" w:hAnsi="Arial" w:cs="Arial"/>
          <w:b/>
          <w:bCs/>
          <w:i/>
          <w:iCs/>
        </w:rPr>
      </w:pPr>
    </w:p>
    <w:p w14:paraId="01E52DF9" w14:textId="427DE0BA" w:rsidR="00F00F01" w:rsidRPr="00F00F01" w:rsidRDefault="00F00F01" w:rsidP="00F00F01">
      <w:pPr>
        <w:widowControl w:val="0"/>
        <w:tabs>
          <w:tab w:val="left" w:pos="220"/>
          <w:tab w:val="left" w:pos="720"/>
        </w:tabs>
        <w:autoSpaceDE w:val="0"/>
        <w:autoSpaceDN w:val="0"/>
        <w:adjustRightInd w:val="0"/>
        <w:spacing w:after="0" w:line="360" w:lineRule="auto"/>
        <w:jc w:val="both"/>
        <w:rPr>
          <w:rFonts w:ascii="Arial" w:hAnsi="Arial" w:cs="Arial"/>
        </w:rPr>
      </w:pPr>
      <w:r w:rsidRPr="00F00F01">
        <w:rPr>
          <w:rFonts w:ascii="Arial" w:hAnsi="Arial" w:cs="Arial"/>
        </w:rPr>
        <w:t xml:space="preserve">Strategia Rozwoju Gminy określa najważniejsze kierunki rozwoju gminy, będące  odpowiedzią̨ na wytypowane główne wyzwania rozwojowe. Chcąc zdefiniować kluczowe kierunki rozwoju oraz wytypować właściwe projekty do realizacji dla potrzeb niniejszej strategii dokonano analizy i pogrupowania zdiagnozowanych </w:t>
      </w:r>
      <w:r w:rsidRPr="00211856">
        <w:rPr>
          <w:rFonts w:ascii="Arial" w:hAnsi="Arial" w:cs="Arial"/>
        </w:rPr>
        <w:t xml:space="preserve">wyzwań w </w:t>
      </w:r>
      <w:r w:rsidR="00211856" w:rsidRPr="00211856">
        <w:rPr>
          <w:rFonts w:ascii="Arial" w:hAnsi="Arial" w:cs="Arial"/>
        </w:rPr>
        <w:t>G</w:t>
      </w:r>
      <w:r w:rsidRPr="00211856">
        <w:rPr>
          <w:rFonts w:ascii="Arial" w:hAnsi="Arial" w:cs="Arial"/>
        </w:rPr>
        <w:t>mini</w:t>
      </w:r>
      <w:r w:rsidR="00211856" w:rsidRPr="00211856">
        <w:rPr>
          <w:rFonts w:ascii="Arial" w:hAnsi="Arial" w:cs="Arial"/>
        </w:rPr>
        <w:t>e Łęki Szlacheckie</w:t>
      </w:r>
      <w:r w:rsidRPr="00F00F01">
        <w:rPr>
          <w:rFonts w:ascii="Arial" w:hAnsi="Arial" w:cs="Arial"/>
        </w:rPr>
        <w:t xml:space="preserve"> w trzech najważniejszych wymiarach mianowicie społecznym, gospodarczym i przestrzennym. </w:t>
      </w:r>
    </w:p>
    <w:p w14:paraId="50215600" w14:textId="77777777" w:rsidR="00F00F01" w:rsidRPr="00F00F01" w:rsidRDefault="00F00F01" w:rsidP="00F00F01">
      <w:pPr>
        <w:widowControl w:val="0"/>
        <w:tabs>
          <w:tab w:val="left" w:pos="220"/>
          <w:tab w:val="left" w:pos="720"/>
        </w:tabs>
        <w:autoSpaceDE w:val="0"/>
        <w:autoSpaceDN w:val="0"/>
        <w:adjustRightInd w:val="0"/>
        <w:spacing w:after="0" w:line="360" w:lineRule="auto"/>
        <w:jc w:val="both"/>
        <w:rPr>
          <w:rFonts w:ascii="Arial" w:hAnsi="Arial" w:cs="Arial"/>
        </w:rPr>
      </w:pPr>
    </w:p>
    <w:p w14:paraId="29ED1658" w14:textId="77777777" w:rsidR="00F00F01" w:rsidRPr="00F00F01" w:rsidRDefault="00F00F01" w:rsidP="00F00F01">
      <w:pPr>
        <w:widowControl w:val="0"/>
        <w:tabs>
          <w:tab w:val="left" w:pos="220"/>
          <w:tab w:val="left" w:pos="720"/>
        </w:tabs>
        <w:autoSpaceDE w:val="0"/>
        <w:autoSpaceDN w:val="0"/>
        <w:adjustRightInd w:val="0"/>
        <w:spacing w:after="0" w:line="360" w:lineRule="auto"/>
        <w:jc w:val="center"/>
        <w:rPr>
          <w:rFonts w:ascii="Arial" w:hAnsi="Arial" w:cs="Arial"/>
          <w:b/>
          <w:bCs/>
          <w:u w:val="single"/>
        </w:rPr>
      </w:pPr>
      <w:r w:rsidRPr="00F00F01">
        <w:rPr>
          <w:rFonts w:ascii="Arial" w:hAnsi="Arial" w:cs="Arial"/>
          <w:b/>
          <w:bCs/>
          <w:u w:val="single"/>
        </w:rPr>
        <w:t>Wyzwania = co chcemy osiągnąć ?</w:t>
      </w:r>
    </w:p>
    <w:p w14:paraId="71EECCB3" w14:textId="77777777" w:rsidR="004860F9" w:rsidRPr="004860F9" w:rsidRDefault="004860F9" w:rsidP="004860F9">
      <w:pPr>
        <w:spacing w:after="0" w:line="360" w:lineRule="auto"/>
        <w:jc w:val="both"/>
        <w:rPr>
          <w:rFonts w:ascii="Arial" w:hAnsi="Arial" w:cs="Arial"/>
          <w:b/>
          <w:bCs/>
          <w:u w:val="single"/>
        </w:rPr>
      </w:pPr>
      <w:r w:rsidRPr="004860F9">
        <w:rPr>
          <w:rFonts w:ascii="Arial" w:hAnsi="Arial" w:cs="Arial"/>
          <w:b/>
          <w:bCs/>
          <w:u w:val="single"/>
        </w:rPr>
        <w:t>A. Wymiar społeczny</w:t>
      </w:r>
    </w:p>
    <w:p w14:paraId="712FEF01" w14:textId="77777777" w:rsidR="004860F9" w:rsidRPr="004860F9" w:rsidRDefault="004860F9" w:rsidP="004860F9">
      <w:pPr>
        <w:spacing w:after="0" w:line="360" w:lineRule="auto"/>
        <w:jc w:val="both"/>
        <w:rPr>
          <w:rFonts w:ascii="Arial" w:hAnsi="Arial" w:cs="Arial"/>
        </w:rPr>
      </w:pPr>
      <w:r w:rsidRPr="004860F9">
        <w:rPr>
          <w:rFonts w:ascii="Arial" w:hAnsi="Arial" w:cs="Arial"/>
        </w:rPr>
        <w:t>- poprawa jakości bazy oświatowej;</w:t>
      </w:r>
    </w:p>
    <w:p w14:paraId="56F0DC7E" w14:textId="77777777" w:rsidR="004860F9" w:rsidRPr="004860F9" w:rsidRDefault="004860F9" w:rsidP="004860F9">
      <w:pPr>
        <w:spacing w:after="0" w:line="360" w:lineRule="auto"/>
        <w:jc w:val="both"/>
        <w:rPr>
          <w:rFonts w:ascii="Arial" w:hAnsi="Arial" w:cs="Arial"/>
        </w:rPr>
      </w:pPr>
      <w:r w:rsidRPr="004860F9">
        <w:rPr>
          <w:rFonts w:ascii="Arial" w:hAnsi="Arial" w:cs="Arial"/>
        </w:rPr>
        <w:t>- poprawa dostępności i standardu infrastruktury kulturowej;</w:t>
      </w:r>
    </w:p>
    <w:p w14:paraId="7147B399" w14:textId="77777777" w:rsidR="004860F9" w:rsidRPr="004860F9" w:rsidRDefault="004860F9" w:rsidP="004860F9">
      <w:pPr>
        <w:spacing w:after="0" w:line="360" w:lineRule="auto"/>
        <w:jc w:val="both"/>
        <w:rPr>
          <w:rFonts w:ascii="Arial" w:hAnsi="Arial" w:cs="Arial"/>
        </w:rPr>
      </w:pPr>
      <w:r w:rsidRPr="004860F9">
        <w:rPr>
          <w:rFonts w:ascii="Arial" w:hAnsi="Arial" w:cs="Arial"/>
        </w:rPr>
        <w:t>- poprawa jakości i dostępności usług ochrony zdrowia na poziomie gminy;</w:t>
      </w:r>
    </w:p>
    <w:p w14:paraId="66C1EF03" w14:textId="77777777" w:rsidR="004860F9" w:rsidRPr="004860F9" w:rsidRDefault="004860F9" w:rsidP="004860F9">
      <w:pPr>
        <w:spacing w:after="0" w:line="360" w:lineRule="auto"/>
        <w:jc w:val="both"/>
        <w:rPr>
          <w:rFonts w:ascii="Arial" w:hAnsi="Arial" w:cs="Arial"/>
        </w:rPr>
      </w:pPr>
      <w:r w:rsidRPr="004860F9">
        <w:rPr>
          <w:rFonts w:ascii="Arial" w:hAnsi="Arial" w:cs="Arial"/>
        </w:rPr>
        <w:t>- integracja społeczna i przeciwdziałanie wykluczeniu;</w:t>
      </w:r>
    </w:p>
    <w:p w14:paraId="38FB3ECD" w14:textId="77777777" w:rsidR="004860F9" w:rsidRPr="004860F9" w:rsidRDefault="004860F9" w:rsidP="004860F9">
      <w:pPr>
        <w:spacing w:after="0" w:line="360" w:lineRule="auto"/>
        <w:jc w:val="both"/>
        <w:rPr>
          <w:rFonts w:ascii="Arial" w:hAnsi="Arial" w:cs="Arial"/>
        </w:rPr>
      </w:pPr>
      <w:r w:rsidRPr="004860F9">
        <w:rPr>
          <w:rFonts w:ascii="Arial" w:hAnsi="Arial" w:cs="Arial"/>
        </w:rPr>
        <w:t>- rozwój infrastruktury społecznej w zakresie mieszkań komunalnych;</w:t>
      </w:r>
    </w:p>
    <w:p w14:paraId="19A509DA" w14:textId="3C091884" w:rsidR="004860F9" w:rsidRDefault="004860F9" w:rsidP="004860F9">
      <w:pPr>
        <w:spacing w:after="0" w:line="360" w:lineRule="auto"/>
        <w:jc w:val="both"/>
        <w:rPr>
          <w:rFonts w:ascii="Arial" w:hAnsi="Arial" w:cs="Arial"/>
        </w:rPr>
      </w:pPr>
      <w:r w:rsidRPr="004860F9">
        <w:rPr>
          <w:rFonts w:ascii="Arial" w:hAnsi="Arial" w:cs="Arial"/>
        </w:rPr>
        <w:t xml:space="preserve">- aktywizacja społeczna i integracja seniorów. </w:t>
      </w:r>
    </w:p>
    <w:p w14:paraId="43FE4F3A" w14:textId="77777777" w:rsidR="00561B52" w:rsidRPr="004860F9" w:rsidRDefault="00561B52" w:rsidP="004860F9">
      <w:pPr>
        <w:spacing w:after="0" w:line="360" w:lineRule="auto"/>
        <w:jc w:val="both"/>
        <w:rPr>
          <w:rFonts w:ascii="Arial" w:hAnsi="Arial" w:cs="Arial"/>
        </w:rPr>
      </w:pPr>
    </w:p>
    <w:p w14:paraId="6B77BFB1" w14:textId="77777777" w:rsidR="004860F9" w:rsidRPr="004860F9" w:rsidRDefault="004860F9" w:rsidP="004860F9">
      <w:pPr>
        <w:spacing w:after="0" w:line="360" w:lineRule="auto"/>
        <w:jc w:val="both"/>
        <w:rPr>
          <w:rFonts w:ascii="Arial" w:hAnsi="Arial" w:cs="Arial"/>
          <w:b/>
          <w:bCs/>
          <w:u w:val="single"/>
        </w:rPr>
      </w:pPr>
      <w:r w:rsidRPr="004860F9">
        <w:rPr>
          <w:rFonts w:ascii="Arial" w:hAnsi="Arial" w:cs="Arial"/>
          <w:b/>
          <w:bCs/>
          <w:u w:val="single"/>
        </w:rPr>
        <w:t xml:space="preserve">B. Wymiar gospodarczy </w:t>
      </w:r>
    </w:p>
    <w:p w14:paraId="6C01DEC9" w14:textId="77777777" w:rsidR="004860F9" w:rsidRPr="004860F9" w:rsidRDefault="004860F9" w:rsidP="004860F9">
      <w:pPr>
        <w:spacing w:after="0" w:line="360" w:lineRule="auto"/>
        <w:jc w:val="both"/>
        <w:rPr>
          <w:rFonts w:ascii="Arial" w:hAnsi="Arial" w:cs="Arial"/>
        </w:rPr>
      </w:pPr>
      <w:r w:rsidRPr="004860F9">
        <w:rPr>
          <w:rFonts w:ascii="Arial" w:hAnsi="Arial" w:cs="Arial"/>
        </w:rPr>
        <w:t>- stworzenie ram do rozwoju agroturystyki na terenie gminy;</w:t>
      </w:r>
    </w:p>
    <w:p w14:paraId="1ECCBE08" w14:textId="77777777" w:rsidR="004860F9" w:rsidRPr="004860F9" w:rsidRDefault="004860F9" w:rsidP="004860F9">
      <w:pPr>
        <w:spacing w:after="0" w:line="360" w:lineRule="auto"/>
        <w:jc w:val="both"/>
        <w:rPr>
          <w:rFonts w:ascii="Arial" w:hAnsi="Arial" w:cs="Arial"/>
        </w:rPr>
      </w:pPr>
      <w:r w:rsidRPr="004860F9">
        <w:rPr>
          <w:rFonts w:ascii="Arial" w:hAnsi="Arial" w:cs="Arial"/>
        </w:rPr>
        <w:t>- wykorzystanie potencjału zalewu w Cieszanowicach - wsparcie rozwoju turystyki i rekreacji w gminie.</w:t>
      </w:r>
    </w:p>
    <w:p w14:paraId="2FA2F9DF" w14:textId="77777777" w:rsidR="004860F9" w:rsidRPr="004860F9" w:rsidRDefault="004860F9" w:rsidP="004860F9">
      <w:pPr>
        <w:spacing w:after="0" w:line="360" w:lineRule="auto"/>
        <w:jc w:val="both"/>
        <w:rPr>
          <w:rFonts w:ascii="Arial" w:hAnsi="Arial" w:cs="Arial"/>
        </w:rPr>
      </w:pPr>
      <w:r w:rsidRPr="004860F9">
        <w:rPr>
          <w:rFonts w:ascii="Arial" w:hAnsi="Arial" w:cs="Arial"/>
        </w:rPr>
        <w:t xml:space="preserve"> </w:t>
      </w:r>
    </w:p>
    <w:p w14:paraId="1A58A5FF" w14:textId="77777777" w:rsidR="004860F9" w:rsidRPr="004860F9" w:rsidRDefault="004860F9" w:rsidP="004860F9">
      <w:pPr>
        <w:spacing w:after="0" w:line="360" w:lineRule="auto"/>
        <w:jc w:val="both"/>
        <w:rPr>
          <w:rFonts w:ascii="Arial" w:hAnsi="Arial" w:cs="Arial"/>
          <w:b/>
          <w:bCs/>
          <w:u w:val="single"/>
        </w:rPr>
      </w:pPr>
      <w:r w:rsidRPr="004860F9">
        <w:rPr>
          <w:rFonts w:ascii="Arial" w:hAnsi="Arial" w:cs="Arial"/>
          <w:b/>
          <w:bCs/>
          <w:u w:val="single"/>
        </w:rPr>
        <w:t>C. Wymiar przestrzenny</w:t>
      </w:r>
    </w:p>
    <w:p w14:paraId="55E4F423" w14:textId="77777777" w:rsidR="004860F9" w:rsidRPr="004860F9" w:rsidRDefault="004860F9" w:rsidP="004860F9">
      <w:pPr>
        <w:spacing w:after="0" w:line="360" w:lineRule="auto"/>
        <w:jc w:val="both"/>
        <w:rPr>
          <w:rFonts w:ascii="Arial" w:hAnsi="Arial" w:cs="Arial"/>
        </w:rPr>
      </w:pPr>
      <w:r w:rsidRPr="004860F9">
        <w:rPr>
          <w:rFonts w:ascii="Arial" w:hAnsi="Arial" w:cs="Arial"/>
        </w:rPr>
        <w:t>- wzrost dostępności i poziomu usług publicznych w zakresie zaopatrzenia w wodę i odprowadzania ścieków;</w:t>
      </w:r>
    </w:p>
    <w:p w14:paraId="4B76CE03" w14:textId="77777777" w:rsidR="004860F9" w:rsidRPr="004860F9" w:rsidRDefault="004860F9" w:rsidP="004860F9">
      <w:pPr>
        <w:spacing w:after="0" w:line="360" w:lineRule="auto"/>
        <w:jc w:val="both"/>
        <w:rPr>
          <w:rFonts w:ascii="Arial" w:hAnsi="Arial" w:cs="Arial"/>
        </w:rPr>
      </w:pPr>
      <w:r w:rsidRPr="004860F9">
        <w:rPr>
          <w:rFonts w:ascii="Arial" w:hAnsi="Arial" w:cs="Arial"/>
        </w:rPr>
        <w:t xml:space="preserve">- wzrost dostępności komunikacyjnej i spójności terytorialnej gminy; </w:t>
      </w:r>
    </w:p>
    <w:p w14:paraId="27CA2720" w14:textId="77777777" w:rsidR="004860F9" w:rsidRPr="004860F9" w:rsidRDefault="004860F9" w:rsidP="004860F9">
      <w:pPr>
        <w:spacing w:after="0" w:line="360" w:lineRule="auto"/>
        <w:jc w:val="both"/>
        <w:rPr>
          <w:rFonts w:ascii="Arial" w:hAnsi="Arial" w:cs="Arial"/>
        </w:rPr>
      </w:pPr>
      <w:r w:rsidRPr="004860F9">
        <w:rPr>
          <w:rFonts w:ascii="Arial" w:hAnsi="Arial" w:cs="Arial"/>
        </w:rPr>
        <w:t>-  troska o środowisko naturalne.</w:t>
      </w:r>
    </w:p>
    <w:p w14:paraId="114BCEE5" w14:textId="77777777" w:rsidR="004860F9" w:rsidRPr="004860F9" w:rsidRDefault="004860F9" w:rsidP="004860F9">
      <w:pPr>
        <w:spacing w:after="0" w:line="360" w:lineRule="auto"/>
        <w:jc w:val="both"/>
        <w:rPr>
          <w:rFonts w:ascii="Arial" w:hAnsi="Arial" w:cs="Arial"/>
        </w:rPr>
      </w:pPr>
      <w:r w:rsidRPr="004860F9">
        <w:rPr>
          <w:rFonts w:ascii="Arial" w:hAnsi="Arial" w:cs="Arial"/>
        </w:rPr>
        <w:t>- uporządkowanie gospodarki przestrzennej;</w:t>
      </w:r>
    </w:p>
    <w:p w14:paraId="244CD99F" w14:textId="77777777" w:rsidR="004860F9" w:rsidRPr="004860F9" w:rsidRDefault="004860F9" w:rsidP="004860F9">
      <w:pPr>
        <w:spacing w:after="0" w:line="360" w:lineRule="auto"/>
        <w:jc w:val="both"/>
        <w:rPr>
          <w:rFonts w:ascii="Arial" w:hAnsi="Arial" w:cs="Arial"/>
        </w:rPr>
      </w:pPr>
      <w:r w:rsidRPr="004860F9">
        <w:rPr>
          <w:rFonts w:ascii="Arial" w:hAnsi="Arial" w:cs="Arial"/>
        </w:rPr>
        <w:t>- rozwój infrastruktury technicznej, tj. sieci drogowej, wodociągowej i kanalizacyjnej, oświetlenia ulicznego;</w:t>
      </w:r>
    </w:p>
    <w:p w14:paraId="220ED457" w14:textId="76C948B5" w:rsidR="00357C9F" w:rsidRPr="00F00F01" w:rsidRDefault="004860F9" w:rsidP="00F00F01">
      <w:pPr>
        <w:spacing w:after="0" w:line="360" w:lineRule="auto"/>
        <w:jc w:val="both"/>
        <w:rPr>
          <w:rFonts w:ascii="Arial" w:hAnsi="Arial" w:cs="Arial"/>
        </w:rPr>
      </w:pPr>
      <w:r w:rsidRPr="00D51D61">
        <w:rPr>
          <w:rFonts w:ascii="Arial" w:hAnsi="Arial" w:cs="Arial"/>
        </w:rPr>
        <w:t>- ochrona zabytków i dziedzictwa kulturowego gminy.</w:t>
      </w:r>
      <w:r w:rsidRPr="004860F9">
        <w:rPr>
          <w:rFonts w:ascii="Arial" w:hAnsi="Arial" w:cs="Arial"/>
        </w:rPr>
        <w:t xml:space="preserve"> </w:t>
      </w:r>
    </w:p>
    <w:p w14:paraId="6F0AAD8B" w14:textId="77777777" w:rsidR="00F00F01" w:rsidRPr="00F00F01" w:rsidRDefault="00F00F01" w:rsidP="00F00F01">
      <w:pPr>
        <w:spacing w:after="0" w:line="360" w:lineRule="auto"/>
        <w:jc w:val="both"/>
        <w:rPr>
          <w:rFonts w:ascii="Arial" w:hAnsi="Arial" w:cs="Arial"/>
        </w:rPr>
      </w:pPr>
    </w:p>
    <w:p w14:paraId="07B0A084"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rPr>
      </w:pPr>
      <w:r w:rsidRPr="00F00F01">
        <w:rPr>
          <w:rFonts w:ascii="Arial" w:hAnsi="Arial" w:cs="Arial"/>
          <w:b/>
          <w:bCs/>
          <w:i/>
          <w:iCs/>
        </w:rPr>
        <w:t>Wyzwania:</w:t>
      </w:r>
    </w:p>
    <w:p w14:paraId="1E0A948A" w14:textId="653BD11E" w:rsidR="00F00F01" w:rsidRPr="00F00F01" w:rsidRDefault="00F00F01">
      <w:pPr>
        <w:widowControl w:val="0"/>
        <w:numPr>
          <w:ilvl w:val="0"/>
          <w:numId w:val="14"/>
        </w:numPr>
        <w:tabs>
          <w:tab w:val="left" w:pos="220"/>
          <w:tab w:val="left" w:pos="720"/>
        </w:tabs>
        <w:autoSpaceDE w:val="0"/>
        <w:autoSpaceDN w:val="0"/>
        <w:adjustRightInd w:val="0"/>
        <w:spacing w:after="0" w:line="360" w:lineRule="auto"/>
        <w:contextualSpacing/>
        <w:jc w:val="both"/>
        <w:rPr>
          <w:rFonts w:ascii="Arial" w:hAnsi="Arial" w:cs="Arial"/>
          <w:b/>
          <w:bCs/>
          <w:i/>
          <w:iCs/>
        </w:rPr>
      </w:pPr>
      <w:bookmarkStart w:id="9" w:name="_Hlk70424671"/>
      <w:r w:rsidRPr="00F00F01">
        <w:rPr>
          <w:rFonts w:ascii="Arial" w:hAnsi="Arial" w:cs="Arial"/>
          <w:b/>
          <w:bCs/>
          <w:i/>
          <w:iCs/>
        </w:rPr>
        <w:t>Poprawa stanu gminnej infrastruktury technicznej - budowa, rozbudowa, remonty</w:t>
      </w:r>
      <w:r w:rsidR="00B00D07">
        <w:rPr>
          <w:rFonts w:ascii="Arial" w:hAnsi="Arial" w:cs="Arial"/>
          <w:b/>
          <w:bCs/>
          <w:i/>
          <w:iCs/>
        </w:rPr>
        <w:t>, modernizacje</w:t>
      </w:r>
      <w:r w:rsidRPr="00F00F01">
        <w:rPr>
          <w:rFonts w:ascii="Arial" w:hAnsi="Arial" w:cs="Arial"/>
          <w:b/>
          <w:bCs/>
          <w:i/>
          <w:iCs/>
        </w:rPr>
        <w:t xml:space="preserve"> gminnej infrastruktury </w:t>
      </w:r>
      <w:bookmarkEnd w:id="9"/>
      <w:r w:rsidRPr="00F00F01">
        <w:rPr>
          <w:rFonts w:ascii="Arial" w:hAnsi="Arial" w:cs="Arial"/>
          <w:b/>
          <w:bCs/>
          <w:i/>
          <w:iCs/>
        </w:rPr>
        <w:t xml:space="preserve">technicznej; </w:t>
      </w:r>
    </w:p>
    <w:p w14:paraId="16F12889" w14:textId="678382FF" w:rsidR="00F00F01" w:rsidRDefault="00F00F01">
      <w:pPr>
        <w:widowControl w:val="0"/>
        <w:numPr>
          <w:ilvl w:val="0"/>
          <w:numId w:val="14"/>
        </w:numPr>
        <w:tabs>
          <w:tab w:val="left" w:pos="220"/>
          <w:tab w:val="left" w:pos="720"/>
        </w:tabs>
        <w:autoSpaceDE w:val="0"/>
        <w:autoSpaceDN w:val="0"/>
        <w:adjustRightInd w:val="0"/>
        <w:spacing w:after="0" w:line="360" w:lineRule="auto"/>
        <w:contextualSpacing/>
        <w:jc w:val="both"/>
        <w:rPr>
          <w:rFonts w:ascii="Arial" w:hAnsi="Arial" w:cs="Arial"/>
          <w:b/>
          <w:bCs/>
          <w:i/>
          <w:iCs/>
        </w:rPr>
      </w:pPr>
      <w:r w:rsidRPr="00F00F01">
        <w:rPr>
          <w:rFonts w:ascii="Arial" w:hAnsi="Arial" w:cs="Arial"/>
          <w:b/>
          <w:bCs/>
          <w:i/>
          <w:iCs/>
        </w:rPr>
        <w:t xml:space="preserve">Adaptacja do zmian klimatycznych - efektywna gospodarka zasobami, zachowanie różnorodności biologicznej, zmniejszenie emisji gazów cieplarnianych; </w:t>
      </w:r>
    </w:p>
    <w:p w14:paraId="3B456D3E" w14:textId="40E7ECAD" w:rsidR="00F2303C" w:rsidRPr="00F00F01" w:rsidRDefault="00F2303C">
      <w:pPr>
        <w:widowControl w:val="0"/>
        <w:numPr>
          <w:ilvl w:val="0"/>
          <w:numId w:val="14"/>
        </w:numPr>
        <w:tabs>
          <w:tab w:val="left" w:pos="220"/>
          <w:tab w:val="left" w:pos="720"/>
        </w:tabs>
        <w:autoSpaceDE w:val="0"/>
        <w:autoSpaceDN w:val="0"/>
        <w:adjustRightInd w:val="0"/>
        <w:spacing w:after="0" w:line="360" w:lineRule="auto"/>
        <w:contextualSpacing/>
        <w:jc w:val="both"/>
        <w:rPr>
          <w:rFonts w:ascii="Arial" w:hAnsi="Arial" w:cs="Arial"/>
          <w:b/>
          <w:bCs/>
          <w:i/>
          <w:iCs/>
        </w:rPr>
      </w:pPr>
      <w:r>
        <w:rPr>
          <w:rFonts w:ascii="Arial" w:hAnsi="Arial" w:cs="Arial"/>
          <w:b/>
          <w:bCs/>
          <w:i/>
          <w:iCs/>
        </w:rPr>
        <w:t xml:space="preserve">Wsparcie podmiotów zainteresowanych inwestycjami w turystykę i rekreację; </w:t>
      </w:r>
    </w:p>
    <w:p w14:paraId="4A0D6218" w14:textId="769FB22E" w:rsidR="00F00F01" w:rsidRPr="00F00F01" w:rsidRDefault="00F2303C">
      <w:pPr>
        <w:widowControl w:val="0"/>
        <w:numPr>
          <w:ilvl w:val="0"/>
          <w:numId w:val="14"/>
        </w:numPr>
        <w:tabs>
          <w:tab w:val="left" w:pos="220"/>
          <w:tab w:val="left" w:pos="720"/>
        </w:tabs>
        <w:autoSpaceDE w:val="0"/>
        <w:autoSpaceDN w:val="0"/>
        <w:adjustRightInd w:val="0"/>
        <w:spacing w:after="0" w:line="360" w:lineRule="auto"/>
        <w:contextualSpacing/>
        <w:jc w:val="both"/>
        <w:rPr>
          <w:rFonts w:ascii="Arial" w:hAnsi="Arial" w:cs="Arial"/>
          <w:b/>
          <w:bCs/>
          <w:i/>
          <w:iCs/>
        </w:rPr>
      </w:pPr>
      <w:r>
        <w:rPr>
          <w:rFonts w:ascii="Arial" w:hAnsi="Arial" w:cs="Arial"/>
          <w:b/>
          <w:bCs/>
          <w:i/>
          <w:iCs/>
        </w:rPr>
        <w:t>W</w:t>
      </w:r>
      <w:r w:rsidR="00F00F01" w:rsidRPr="00F00F01">
        <w:rPr>
          <w:rFonts w:ascii="Arial" w:hAnsi="Arial" w:cs="Arial"/>
          <w:b/>
          <w:bCs/>
          <w:i/>
          <w:iCs/>
        </w:rPr>
        <w:t>sparcie lokalnej społeczności, edukacja, zdrowie, sport i rekreacja, przeciwdziałanie wykluczeniu.</w:t>
      </w:r>
    </w:p>
    <w:p w14:paraId="7E790F8D"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color w:val="000000"/>
        </w:rPr>
      </w:pPr>
    </w:p>
    <w:p w14:paraId="05569674"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p>
    <w:p w14:paraId="65D687ED" w14:textId="42A4FB03"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rPr>
      </w:pPr>
      <w:r w:rsidRPr="00F00F01">
        <w:rPr>
          <w:rFonts w:ascii="Arial" w:hAnsi="Arial" w:cs="Arial"/>
          <w:b/>
          <w:bCs/>
          <w:i/>
          <w:iCs/>
        </w:rPr>
        <w:t xml:space="preserve">Wyzwanie I. </w:t>
      </w:r>
      <w:r w:rsidR="00512A9C" w:rsidRPr="00F00F01">
        <w:rPr>
          <w:rFonts w:ascii="Arial" w:hAnsi="Arial" w:cs="Arial"/>
          <w:b/>
          <w:bCs/>
          <w:i/>
          <w:iCs/>
        </w:rPr>
        <w:t xml:space="preserve">Poprawa stanu gminnej infrastruktury technicznej - budowa, rozbudowa, </w:t>
      </w:r>
      <w:r w:rsidR="00512A9C" w:rsidRPr="00F00F01">
        <w:rPr>
          <w:rFonts w:ascii="Arial" w:hAnsi="Arial" w:cs="Arial"/>
          <w:b/>
          <w:bCs/>
          <w:i/>
          <w:iCs/>
        </w:rPr>
        <w:lastRenderedPageBreak/>
        <w:t>remonty</w:t>
      </w:r>
      <w:r w:rsidR="00512A9C">
        <w:rPr>
          <w:rFonts w:ascii="Arial" w:hAnsi="Arial" w:cs="Arial"/>
          <w:b/>
          <w:bCs/>
          <w:i/>
          <w:iCs/>
        </w:rPr>
        <w:t>, modernizacje</w:t>
      </w:r>
      <w:r w:rsidR="00512A9C" w:rsidRPr="00F00F01">
        <w:rPr>
          <w:rFonts w:ascii="Arial" w:hAnsi="Arial" w:cs="Arial"/>
          <w:b/>
          <w:bCs/>
          <w:i/>
          <w:iCs/>
        </w:rPr>
        <w:t xml:space="preserve"> gminnej infrastruktury technicznej</w:t>
      </w:r>
      <w:r w:rsidRPr="00F00F01">
        <w:rPr>
          <w:rFonts w:ascii="Arial" w:hAnsi="Arial" w:cs="Arial"/>
          <w:b/>
          <w:bCs/>
          <w:i/>
          <w:iCs/>
        </w:rPr>
        <w:t>:</w:t>
      </w:r>
    </w:p>
    <w:p w14:paraId="72297A3E" w14:textId="7BA7247A"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rPr>
      </w:pPr>
      <w:r w:rsidRPr="00F00F01">
        <w:rPr>
          <w:rFonts w:ascii="Arial" w:hAnsi="Arial" w:cs="Arial"/>
          <w:b/>
          <w:bCs/>
          <w:i/>
          <w:iCs/>
        </w:rPr>
        <w:t>Cel strategiczny: Gmina</w:t>
      </w:r>
      <w:r w:rsidR="00512A9C">
        <w:rPr>
          <w:rFonts w:ascii="Arial" w:hAnsi="Arial" w:cs="Arial"/>
          <w:b/>
          <w:bCs/>
          <w:i/>
          <w:iCs/>
        </w:rPr>
        <w:t xml:space="preserve"> Łęki Szlacheckie</w:t>
      </w:r>
      <w:r w:rsidRPr="00F00F01">
        <w:rPr>
          <w:rFonts w:ascii="Arial" w:hAnsi="Arial" w:cs="Arial"/>
          <w:b/>
          <w:bCs/>
          <w:i/>
          <w:iCs/>
        </w:rPr>
        <w:t xml:space="preserve"> atrakcyjna, bezpieczna i konkurencyjna do życia oraz pracy:</w:t>
      </w:r>
    </w:p>
    <w:p w14:paraId="7B83B068" w14:textId="7FEFC9AA" w:rsidR="001E003A"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 xml:space="preserve">Cel 1.1. </w:t>
      </w:r>
      <w:r w:rsidR="001E003A">
        <w:rPr>
          <w:rFonts w:ascii="Arial" w:hAnsi="Arial" w:cs="Arial"/>
        </w:rPr>
        <w:t>Budowa zbiorczych oczyszczalni ścieków;</w:t>
      </w:r>
    </w:p>
    <w:p w14:paraId="076AAE22"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 xml:space="preserve">Cel 1.2. Poprawa stanu dróg; </w:t>
      </w:r>
    </w:p>
    <w:p w14:paraId="7CC44AC3" w14:textId="61D0BB39"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1.</w:t>
      </w:r>
      <w:r w:rsidR="00595551">
        <w:rPr>
          <w:rFonts w:ascii="Arial" w:hAnsi="Arial" w:cs="Arial"/>
        </w:rPr>
        <w:t>3</w:t>
      </w:r>
      <w:r w:rsidRPr="00F00F01">
        <w:rPr>
          <w:rFonts w:ascii="Arial" w:hAnsi="Arial" w:cs="Arial"/>
        </w:rPr>
        <w:t xml:space="preserve">. </w:t>
      </w:r>
      <w:r w:rsidR="00595551">
        <w:rPr>
          <w:rFonts w:ascii="Arial" w:hAnsi="Arial" w:cs="Arial"/>
        </w:rPr>
        <w:t>Remonty, modernizacje, termomodernizacje</w:t>
      </w:r>
      <w:r w:rsidRPr="00F00F01">
        <w:rPr>
          <w:rFonts w:ascii="Arial" w:hAnsi="Arial" w:cs="Arial"/>
        </w:rPr>
        <w:t xml:space="preserve"> budynków użyteczności publicznej;</w:t>
      </w:r>
    </w:p>
    <w:p w14:paraId="11750AC9" w14:textId="0F6DFCF6"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1.</w:t>
      </w:r>
      <w:r w:rsidR="00595551">
        <w:rPr>
          <w:rFonts w:ascii="Arial" w:hAnsi="Arial" w:cs="Arial"/>
        </w:rPr>
        <w:t>4</w:t>
      </w:r>
      <w:r w:rsidRPr="00F00F01">
        <w:rPr>
          <w:rFonts w:ascii="Arial" w:hAnsi="Arial" w:cs="Arial"/>
        </w:rPr>
        <w:t>. Budowa przydomowych oczyszczalni ścieków;</w:t>
      </w:r>
    </w:p>
    <w:p w14:paraId="522B82E1" w14:textId="29FB72E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1.</w:t>
      </w:r>
      <w:r w:rsidR="00595551">
        <w:rPr>
          <w:rFonts w:ascii="Arial" w:hAnsi="Arial" w:cs="Arial"/>
        </w:rPr>
        <w:t>5</w:t>
      </w:r>
      <w:r w:rsidRPr="00F00F01">
        <w:rPr>
          <w:rFonts w:ascii="Arial" w:hAnsi="Arial" w:cs="Arial"/>
        </w:rPr>
        <w:t>. Rozbudowa infrastruktury sportowej i rekreacyjnej;</w:t>
      </w:r>
    </w:p>
    <w:p w14:paraId="6A48E4FA" w14:textId="4CA8246C"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1.</w:t>
      </w:r>
      <w:r w:rsidR="00595551">
        <w:rPr>
          <w:rFonts w:ascii="Arial" w:hAnsi="Arial" w:cs="Arial"/>
        </w:rPr>
        <w:t>6</w:t>
      </w:r>
      <w:r w:rsidRPr="00F00F01">
        <w:rPr>
          <w:rFonts w:ascii="Arial" w:hAnsi="Arial" w:cs="Arial"/>
        </w:rPr>
        <w:t>. Rozwój bazy oświatowej</w:t>
      </w:r>
      <w:r w:rsidR="005B4C35">
        <w:rPr>
          <w:rFonts w:ascii="Arial" w:hAnsi="Arial" w:cs="Arial"/>
        </w:rPr>
        <w:t xml:space="preserve">, </w:t>
      </w:r>
      <w:r w:rsidR="00A60CF5">
        <w:rPr>
          <w:rFonts w:ascii="Arial" w:hAnsi="Arial" w:cs="Arial"/>
        </w:rPr>
        <w:t>doposażenie</w:t>
      </w:r>
      <w:r w:rsidR="005B4C35">
        <w:rPr>
          <w:rFonts w:ascii="Arial" w:hAnsi="Arial" w:cs="Arial"/>
        </w:rPr>
        <w:t xml:space="preserve">, </w:t>
      </w:r>
      <w:r w:rsidR="00A60CF5">
        <w:rPr>
          <w:rFonts w:ascii="Arial" w:hAnsi="Arial" w:cs="Arial"/>
        </w:rPr>
        <w:t>organizacja</w:t>
      </w:r>
      <w:r w:rsidR="005B4C35">
        <w:rPr>
          <w:rFonts w:ascii="Arial" w:hAnsi="Arial" w:cs="Arial"/>
        </w:rPr>
        <w:t xml:space="preserve"> zajęć </w:t>
      </w:r>
      <w:r w:rsidR="00A60CF5">
        <w:rPr>
          <w:rFonts w:ascii="Arial" w:hAnsi="Arial" w:cs="Arial"/>
        </w:rPr>
        <w:t>hobbystycznych</w:t>
      </w:r>
      <w:r w:rsidRPr="00F00F01">
        <w:rPr>
          <w:rFonts w:ascii="Arial" w:hAnsi="Arial" w:cs="Arial"/>
        </w:rPr>
        <w:t>;</w:t>
      </w:r>
    </w:p>
    <w:p w14:paraId="0985329A" w14:textId="3771C1A5"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1.</w:t>
      </w:r>
      <w:r w:rsidR="00595551">
        <w:rPr>
          <w:rFonts w:ascii="Arial" w:hAnsi="Arial" w:cs="Arial"/>
        </w:rPr>
        <w:t>7</w:t>
      </w:r>
      <w:r w:rsidRPr="00F00F01">
        <w:rPr>
          <w:rFonts w:ascii="Arial" w:hAnsi="Arial" w:cs="Arial"/>
        </w:rPr>
        <w:t xml:space="preserve">. </w:t>
      </w:r>
      <w:r w:rsidR="006B0C5B">
        <w:rPr>
          <w:rFonts w:ascii="Arial" w:hAnsi="Arial" w:cs="Arial"/>
        </w:rPr>
        <w:t xml:space="preserve">Wsparcie </w:t>
      </w:r>
      <w:r w:rsidR="003A137A">
        <w:rPr>
          <w:rFonts w:ascii="Arial" w:hAnsi="Arial" w:cs="Arial"/>
        </w:rPr>
        <w:t>rozwoju gminnej biblioteki publicznej</w:t>
      </w:r>
      <w:r w:rsidR="0082521E">
        <w:rPr>
          <w:rFonts w:ascii="Arial" w:hAnsi="Arial" w:cs="Arial"/>
        </w:rPr>
        <w:t>, świetlic wiejskich</w:t>
      </w:r>
      <w:r w:rsidRPr="00F00F01">
        <w:rPr>
          <w:rFonts w:ascii="Arial" w:hAnsi="Arial" w:cs="Arial"/>
        </w:rPr>
        <w:t>;</w:t>
      </w:r>
    </w:p>
    <w:p w14:paraId="61AF0A3A" w14:textId="7B7A927A" w:rsid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1.</w:t>
      </w:r>
      <w:r w:rsidR="00595551">
        <w:rPr>
          <w:rFonts w:ascii="Arial" w:hAnsi="Arial" w:cs="Arial"/>
        </w:rPr>
        <w:t>8</w:t>
      </w:r>
      <w:r w:rsidRPr="00F00F01">
        <w:rPr>
          <w:rFonts w:ascii="Arial" w:hAnsi="Arial" w:cs="Arial"/>
        </w:rPr>
        <w:t>. Budowa mieszkań komunalnych;</w:t>
      </w:r>
    </w:p>
    <w:p w14:paraId="00566B8E" w14:textId="31B619E6" w:rsidR="001233D7" w:rsidRDefault="0079110B" w:rsidP="001233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Pr>
          <w:rFonts w:ascii="Arial" w:hAnsi="Arial" w:cs="Arial"/>
        </w:rPr>
        <w:t>Cel 1.9 Uporządkowanie gospodarki wodnej</w:t>
      </w:r>
      <w:r w:rsidR="001233D7">
        <w:rPr>
          <w:rFonts w:ascii="Arial" w:hAnsi="Arial" w:cs="Arial"/>
        </w:rPr>
        <w:t>;</w:t>
      </w:r>
    </w:p>
    <w:p w14:paraId="320C58AF" w14:textId="223F2647" w:rsidR="001233D7" w:rsidRDefault="001233D7" w:rsidP="001233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Pr>
          <w:rFonts w:ascii="Arial" w:hAnsi="Arial" w:cs="Arial"/>
        </w:rPr>
        <w:t>Cel 1.10 Doposażenie gminnej bazy sprzętowej</w:t>
      </w:r>
      <w:r w:rsidR="000C58D8">
        <w:rPr>
          <w:rFonts w:ascii="Arial" w:hAnsi="Arial" w:cs="Arial"/>
        </w:rPr>
        <w:t>;</w:t>
      </w:r>
    </w:p>
    <w:p w14:paraId="6BAC306E" w14:textId="72D0F5A0" w:rsidR="000C58D8" w:rsidRPr="001233D7" w:rsidRDefault="000C58D8" w:rsidP="001233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Pr>
          <w:rFonts w:ascii="Arial" w:hAnsi="Arial" w:cs="Arial"/>
        </w:rPr>
        <w:t>Cel 1.1 Poprawa estetki gminy: nasadzenia zieleni, rewitalizacja</w:t>
      </w:r>
      <w:r w:rsidR="003A137A">
        <w:rPr>
          <w:rFonts w:ascii="Arial" w:hAnsi="Arial" w:cs="Arial"/>
        </w:rPr>
        <w:t>.</w:t>
      </w:r>
    </w:p>
    <w:p w14:paraId="0A43B64F"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rPr>
      </w:pPr>
      <w:r w:rsidRPr="00F00F01">
        <w:rPr>
          <w:rFonts w:ascii="Arial" w:hAnsi="Arial" w:cs="Arial"/>
          <w:b/>
          <w:bCs/>
          <w:i/>
          <w:iCs/>
        </w:rPr>
        <w:t>Wyzwanie II. Adaptacja do zmian klimatycznych - efektywna gospodarka zasobami, zachowanie różnorodności biologicznej, zmniejszenie emisji gazów cieplarnianych:</w:t>
      </w:r>
    </w:p>
    <w:p w14:paraId="62B59E0F"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rPr>
      </w:pPr>
      <w:r w:rsidRPr="00F00F01">
        <w:rPr>
          <w:rFonts w:ascii="Arial" w:hAnsi="Arial" w:cs="Arial"/>
          <w:b/>
          <w:bCs/>
          <w:i/>
          <w:iCs/>
        </w:rPr>
        <w:t>Cel strategiczny: Przeciwdziałanie negatywnym skutkom zmian klimatu:</w:t>
      </w:r>
    </w:p>
    <w:p w14:paraId="6C7D897A"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2.1. Odnawialne źródła energii;</w:t>
      </w:r>
    </w:p>
    <w:p w14:paraId="270FF9F8"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2.2. Poprawa efektywności energetycznej na terenie gminy;</w:t>
      </w:r>
    </w:p>
    <w:p w14:paraId="2AF56142"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2.3. Przeciwdziałanie zjawisku niskiej emisji – wymiana źródeł ciepła na ekologiczne;</w:t>
      </w:r>
    </w:p>
    <w:p w14:paraId="113F3E14" w14:textId="0A3FF71A"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2.</w:t>
      </w:r>
      <w:r w:rsidR="00F56550">
        <w:rPr>
          <w:rFonts w:ascii="Arial" w:hAnsi="Arial" w:cs="Arial"/>
        </w:rPr>
        <w:t>4</w:t>
      </w:r>
      <w:r w:rsidRPr="00F00F01">
        <w:rPr>
          <w:rFonts w:ascii="Arial" w:hAnsi="Arial" w:cs="Arial"/>
        </w:rPr>
        <w:t>. Usuwanie wyrobów zawierających azbest;</w:t>
      </w:r>
    </w:p>
    <w:p w14:paraId="423D5032" w14:textId="0419BAB5"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2.</w:t>
      </w:r>
      <w:r w:rsidR="00F56550">
        <w:rPr>
          <w:rFonts w:ascii="Arial" w:hAnsi="Arial" w:cs="Arial"/>
        </w:rPr>
        <w:t>5</w:t>
      </w:r>
      <w:r w:rsidRPr="00F00F01">
        <w:rPr>
          <w:rFonts w:ascii="Arial" w:hAnsi="Arial" w:cs="Arial"/>
        </w:rPr>
        <w:t>. Racjonalna gospodarka odpadami</w:t>
      </w:r>
      <w:r w:rsidR="00442B86">
        <w:rPr>
          <w:rFonts w:ascii="Arial" w:hAnsi="Arial" w:cs="Arial"/>
        </w:rPr>
        <w:t xml:space="preserve"> – modernizacja puntu selektywnej zbiórki odpadów komunalnych</w:t>
      </w:r>
      <w:r w:rsidRPr="00F00F01">
        <w:rPr>
          <w:rFonts w:ascii="Arial" w:hAnsi="Arial" w:cs="Arial"/>
        </w:rPr>
        <w:t>;</w:t>
      </w:r>
    </w:p>
    <w:p w14:paraId="453A5A37" w14:textId="29D4B887" w:rsid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2.</w:t>
      </w:r>
      <w:r w:rsidR="00F56550">
        <w:rPr>
          <w:rFonts w:ascii="Arial" w:hAnsi="Arial" w:cs="Arial"/>
        </w:rPr>
        <w:t>6</w:t>
      </w:r>
      <w:r w:rsidRPr="00F00F01">
        <w:rPr>
          <w:rFonts w:ascii="Arial" w:hAnsi="Arial" w:cs="Arial"/>
        </w:rPr>
        <w:t xml:space="preserve">. </w:t>
      </w:r>
      <w:r w:rsidR="00442B86">
        <w:rPr>
          <w:rFonts w:ascii="Arial" w:hAnsi="Arial" w:cs="Arial"/>
        </w:rPr>
        <w:t>Budowa energooszczędnego oświetlenia ulicznego</w:t>
      </w:r>
      <w:r w:rsidR="004860F9">
        <w:rPr>
          <w:rFonts w:ascii="Arial" w:hAnsi="Arial" w:cs="Arial"/>
        </w:rPr>
        <w:t>;</w:t>
      </w:r>
    </w:p>
    <w:p w14:paraId="53029D6A" w14:textId="615FFE57" w:rsidR="004860F9" w:rsidRPr="00D51D61" w:rsidRDefault="004860F9" w:rsidP="0048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D51D61">
        <w:rPr>
          <w:rFonts w:ascii="Arial" w:hAnsi="Arial" w:cs="Arial"/>
        </w:rPr>
        <w:t xml:space="preserve">Cel 2.7 Podejmowanie działań mających na celu ochronę, wzbogacanie, odtwarzanie </w:t>
      </w:r>
      <w:r w:rsidR="00335836" w:rsidRPr="00D51D61">
        <w:rPr>
          <w:rFonts w:ascii="Arial" w:hAnsi="Arial" w:cs="Arial"/>
        </w:rPr>
        <w:br/>
      </w:r>
      <w:r w:rsidRPr="00D51D61">
        <w:rPr>
          <w:rFonts w:ascii="Arial" w:hAnsi="Arial" w:cs="Arial"/>
        </w:rPr>
        <w:t>i monitoring różnorodności biologicznej;</w:t>
      </w:r>
    </w:p>
    <w:p w14:paraId="265DC0A1" w14:textId="04FA409B" w:rsidR="004860F9" w:rsidRPr="00D51D61" w:rsidRDefault="004860F9" w:rsidP="0048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D51D61">
        <w:rPr>
          <w:rFonts w:ascii="Arial" w:hAnsi="Arial" w:cs="Arial"/>
        </w:rPr>
        <w:t>Cel 2.8 Wsparcie ochrony walorów przyrodniczych i krajobrazowych;</w:t>
      </w:r>
    </w:p>
    <w:p w14:paraId="073A25A5" w14:textId="384D10BB" w:rsidR="004860F9" w:rsidRPr="00D51D61" w:rsidRDefault="004860F9" w:rsidP="0048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D51D61">
        <w:rPr>
          <w:rFonts w:ascii="Arial" w:hAnsi="Arial" w:cs="Arial"/>
        </w:rPr>
        <w:t>Cel 2.7 Zapobieganie negatywnym zjawiskom związanym ze skutkami susz  i niedoborami wody, promowanie wykorzystywania wody deszczowej, poprawa zdolności retencyjnych, prowadzenie racjonalnej gospodarki rolnej, implementacja zalesień i zadrzewień;</w:t>
      </w:r>
    </w:p>
    <w:p w14:paraId="5CC2E1B6" w14:textId="77777777" w:rsidR="004860F9" w:rsidRPr="00D51D61" w:rsidRDefault="004860F9" w:rsidP="0048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D51D61">
        <w:rPr>
          <w:rFonts w:ascii="Arial" w:hAnsi="Arial" w:cs="Arial"/>
        </w:rPr>
        <w:t xml:space="preserve">Cel 2.8 Wsparcie rozwoju infrastruktury przeciwzagrożeniowej i przeciwpowodziowej; </w:t>
      </w:r>
    </w:p>
    <w:p w14:paraId="60B7CADD" w14:textId="7F87B996" w:rsidR="004860F9" w:rsidRPr="00F00F01" w:rsidRDefault="004860F9" w:rsidP="0048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D51D61">
        <w:rPr>
          <w:rFonts w:ascii="Arial" w:hAnsi="Arial" w:cs="Arial"/>
        </w:rPr>
        <w:t>Cel. 2.9 Zapewnienie ochrony dziedzictwa kulturowego, w tym ochrony zabytków.</w:t>
      </w:r>
    </w:p>
    <w:p w14:paraId="6AA3D7D4" w14:textId="42F905A0"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rPr>
      </w:pPr>
      <w:r w:rsidRPr="00F00F01">
        <w:rPr>
          <w:rFonts w:ascii="Arial" w:hAnsi="Arial" w:cs="Arial"/>
          <w:b/>
          <w:bCs/>
          <w:i/>
          <w:iCs/>
        </w:rPr>
        <w:t xml:space="preserve">Wyzwanie III. </w:t>
      </w:r>
      <w:r w:rsidR="0079110B">
        <w:rPr>
          <w:rFonts w:ascii="Arial" w:hAnsi="Arial" w:cs="Arial"/>
          <w:b/>
          <w:bCs/>
          <w:i/>
          <w:iCs/>
        </w:rPr>
        <w:t>Wsparcie podmiotów zainteresowanych inwestycjami w turystykę i rekreację</w:t>
      </w:r>
      <w:r w:rsidRPr="00F00F01">
        <w:rPr>
          <w:rFonts w:ascii="Arial" w:hAnsi="Arial" w:cs="Arial"/>
          <w:b/>
          <w:bCs/>
          <w:i/>
          <w:iCs/>
        </w:rPr>
        <w:t>:</w:t>
      </w:r>
    </w:p>
    <w:p w14:paraId="2A9BD6C7"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rPr>
      </w:pPr>
      <w:r w:rsidRPr="00F00F01">
        <w:rPr>
          <w:rFonts w:ascii="Arial" w:hAnsi="Arial" w:cs="Arial"/>
          <w:b/>
          <w:bCs/>
          <w:i/>
          <w:iCs/>
        </w:rPr>
        <w:t>Cel strategiczny: Wsparcie rozwoju i konkurencyjności lokalnej gospodarki:</w:t>
      </w:r>
    </w:p>
    <w:p w14:paraId="378B6650" w14:textId="6F32D64B"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3.1. Stworzenie systemu zachęt inwestycyjnych</w:t>
      </w:r>
      <w:r w:rsidR="0079110B">
        <w:rPr>
          <w:rFonts w:ascii="Arial" w:hAnsi="Arial" w:cs="Arial"/>
        </w:rPr>
        <w:t xml:space="preserve"> dla podmiotów zainteresowanych inwestycjami w gminie</w:t>
      </w:r>
      <w:r w:rsidRPr="00F00F01">
        <w:rPr>
          <w:rFonts w:ascii="Arial" w:hAnsi="Arial" w:cs="Arial"/>
        </w:rPr>
        <w:t>;</w:t>
      </w:r>
    </w:p>
    <w:p w14:paraId="79E0D29E" w14:textId="10D65CCB" w:rsidR="00F00F01" w:rsidRPr="00F00F01" w:rsidRDefault="00F00F01" w:rsidP="00F00F01">
      <w:pPr>
        <w:pStyle w:val="Tekstkomentarza"/>
        <w:spacing w:after="0" w:line="360" w:lineRule="auto"/>
        <w:rPr>
          <w:rFonts w:ascii="Arial" w:hAnsi="Arial" w:cs="Arial"/>
          <w:sz w:val="22"/>
          <w:szCs w:val="22"/>
        </w:rPr>
      </w:pPr>
      <w:r w:rsidRPr="00F00F01">
        <w:rPr>
          <w:rFonts w:ascii="Arial" w:hAnsi="Arial" w:cs="Arial"/>
          <w:sz w:val="22"/>
          <w:szCs w:val="22"/>
        </w:rPr>
        <w:lastRenderedPageBreak/>
        <w:t>Cel 3.2. Promocja przedsiębiorczości</w:t>
      </w:r>
      <w:r w:rsidR="0079110B">
        <w:rPr>
          <w:rFonts w:ascii="Arial" w:hAnsi="Arial" w:cs="Arial"/>
          <w:sz w:val="22"/>
          <w:szCs w:val="22"/>
        </w:rPr>
        <w:t xml:space="preserve"> ze szczególnym ukierunkowaniem na turystykę i rekreację</w:t>
      </w:r>
      <w:r w:rsidRPr="00F00F01">
        <w:rPr>
          <w:rFonts w:ascii="Arial" w:hAnsi="Arial" w:cs="Arial"/>
          <w:sz w:val="22"/>
          <w:szCs w:val="22"/>
        </w:rPr>
        <w:t>;</w:t>
      </w:r>
    </w:p>
    <w:p w14:paraId="40A2E413" w14:textId="64818732"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3.4. Opracowanie studium rozwoju gminy, opracowanie</w:t>
      </w:r>
      <w:r w:rsidR="0079110B">
        <w:rPr>
          <w:rFonts w:ascii="Arial" w:hAnsi="Arial" w:cs="Arial"/>
        </w:rPr>
        <w:t xml:space="preserve"> </w:t>
      </w:r>
      <w:r w:rsidRPr="00F00F01">
        <w:rPr>
          <w:rFonts w:ascii="Arial" w:hAnsi="Arial" w:cs="Arial"/>
        </w:rPr>
        <w:t>MPZP;</w:t>
      </w:r>
    </w:p>
    <w:p w14:paraId="60A7AE08" w14:textId="2401FE04"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rPr>
      </w:pPr>
      <w:r w:rsidRPr="00F00F01">
        <w:rPr>
          <w:rFonts w:ascii="Arial" w:hAnsi="Arial" w:cs="Arial"/>
          <w:b/>
          <w:bCs/>
          <w:i/>
          <w:iCs/>
        </w:rPr>
        <w:t xml:space="preserve">Wyzwanie IV. </w:t>
      </w:r>
      <w:r w:rsidR="0079110B">
        <w:rPr>
          <w:rFonts w:ascii="Arial" w:hAnsi="Arial" w:cs="Arial"/>
          <w:b/>
          <w:bCs/>
          <w:i/>
          <w:iCs/>
        </w:rPr>
        <w:t>W</w:t>
      </w:r>
      <w:r w:rsidR="0079110B" w:rsidRPr="00F00F01">
        <w:rPr>
          <w:rFonts w:ascii="Arial" w:hAnsi="Arial" w:cs="Arial"/>
          <w:b/>
          <w:bCs/>
          <w:i/>
          <w:iCs/>
        </w:rPr>
        <w:t>sparcie lokalnej społeczności, edukacja, zdrowie, sport i rekreacja, przeciwdziałanie wykluczeniu</w:t>
      </w:r>
      <w:r w:rsidRPr="00F00F01">
        <w:rPr>
          <w:rFonts w:ascii="Arial" w:hAnsi="Arial" w:cs="Arial"/>
          <w:b/>
          <w:bCs/>
          <w:i/>
          <w:iCs/>
        </w:rPr>
        <w:t>:</w:t>
      </w:r>
    </w:p>
    <w:p w14:paraId="1BCC5E19"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b/>
          <w:bCs/>
          <w:i/>
          <w:iCs/>
        </w:rPr>
      </w:pPr>
      <w:r w:rsidRPr="00F00F01">
        <w:rPr>
          <w:rFonts w:ascii="Arial" w:hAnsi="Arial" w:cs="Arial"/>
          <w:b/>
          <w:bCs/>
          <w:i/>
          <w:iCs/>
        </w:rPr>
        <w:t xml:space="preserve">Cel strategiczny: Wsparcie i rozwój kapitału społecznego:  </w:t>
      </w:r>
    </w:p>
    <w:p w14:paraId="0A429BDC" w14:textId="25536A64" w:rsidR="00F00F01" w:rsidRPr="00F00F01" w:rsidRDefault="00F00F01" w:rsidP="00F00F01">
      <w:pPr>
        <w:spacing w:after="0" w:line="360" w:lineRule="auto"/>
        <w:jc w:val="both"/>
        <w:rPr>
          <w:rFonts w:ascii="Arial" w:hAnsi="Arial" w:cs="Arial"/>
        </w:rPr>
      </w:pPr>
      <w:r w:rsidRPr="00F00F01">
        <w:rPr>
          <w:rFonts w:ascii="Arial" w:hAnsi="Arial" w:cs="Arial"/>
        </w:rPr>
        <w:t xml:space="preserve">Cel 4.1. </w:t>
      </w:r>
      <w:r w:rsidR="003A137A">
        <w:rPr>
          <w:rFonts w:ascii="Arial" w:hAnsi="Arial" w:cs="Arial"/>
        </w:rPr>
        <w:t>Wsparcie rozwoju pomocy społecznej, w tym r</w:t>
      </w:r>
      <w:r w:rsidRPr="00F00F01">
        <w:rPr>
          <w:rFonts w:ascii="Arial" w:hAnsi="Arial" w:cs="Arial"/>
        </w:rPr>
        <w:t>ozwój usług opiekuńczych</w:t>
      </w:r>
      <w:r w:rsidR="000C58D8">
        <w:rPr>
          <w:rFonts w:ascii="Arial" w:hAnsi="Arial" w:cs="Arial"/>
        </w:rPr>
        <w:t xml:space="preserve"> dla seniorów</w:t>
      </w:r>
      <w:r w:rsidRPr="00F00F01">
        <w:rPr>
          <w:rFonts w:ascii="Arial" w:hAnsi="Arial" w:cs="Arial"/>
        </w:rPr>
        <w:t>;</w:t>
      </w:r>
    </w:p>
    <w:p w14:paraId="3861F1EE" w14:textId="22894B41"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w:t>
      </w:r>
      <w:r w:rsidR="000C58D8">
        <w:rPr>
          <w:rFonts w:ascii="Arial" w:hAnsi="Arial" w:cs="Arial"/>
        </w:rPr>
        <w:t xml:space="preserve"> </w:t>
      </w:r>
      <w:r w:rsidRPr="00F00F01">
        <w:rPr>
          <w:rFonts w:ascii="Arial" w:hAnsi="Arial" w:cs="Arial"/>
        </w:rPr>
        <w:t>4.2. Podnoszenie świadomości prozdrowotnej, promocja działań  profilaktycznych;</w:t>
      </w:r>
    </w:p>
    <w:p w14:paraId="208B1B58" w14:textId="2836D1D2"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4.3. Wsparcie rozwoju organizacji pozarządowych</w:t>
      </w:r>
      <w:r w:rsidR="0075658E">
        <w:rPr>
          <w:rFonts w:ascii="Arial" w:hAnsi="Arial" w:cs="Arial"/>
        </w:rPr>
        <w:t>, w tym r</w:t>
      </w:r>
      <w:r w:rsidR="0075658E" w:rsidRPr="0075658E">
        <w:rPr>
          <w:rFonts w:ascii="Arial" w:hAnsi="Arial" w:cs="Arial"/>
        </w:rPr>
        <w:t>ozwój amatorskiego sportu wyczynowego wśród dzieci i młodzieży</w:t>
      </w:r>
    </w:p>
    <w:p w14:paraId="13A4B751" w14:textId="51B63148"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w:t>
      </w:r>
      <w:r w:rsidR="003B7AC4">
        <w:rPr>
          <w:rFonts w:ascii="Arial" w:hAnsi="Arial" w:cs="Arial"/>
        </w:rPr>
        <w:t xml:space="preserve"> </w:t>
      </w:r>
      <w:r w:rsidRPr="00F00F01">
        <w:rPr>
          <w:rFonts w:ascii="Arial" w:hAnsi="Arial" w:cs="Arial"/>
        </w:rPr>
        <w:t>4.4. Zwiększenie dostępności i jakości e-usług publicznych poprzez zapewnienie obywatelom łatwego dostępu do informacji publicznych;</w:t>
      </w:r>
    </w:p>
    <w:p w14:paraId="311968AE" w14:textId="77777777"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 xml:space="preserve">Cel 4.5. Wsparcie powrotu na rynek pracy kobiet po okresie urlopu macierzyńskiego poprzez organizację opieki dla dzieci do 3 lat – żłobek, klub malucha; </w:t>
      </w:r>
    </w:p>
    <w:p w14:paraId="26242502" w14:textId="38FF0AC8"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4.6. Edukacja ekologiczna i promowanie postaw chroniących środowisko;</w:t>
      </w:r>
    </w:p>
    <w:p w14:paraId="53AC8AC1" w14:textId="70C11D02" w:rsidR="00F00F01" w:rsidRP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4.</w:t>
      </w:r>
      <w:r w:rsidR="000C58D8">
        <w:rPr>
          <w:rFonts w:ascii="Arial" w:hAnsi="Arial" w:cs="Arial"/>
        </w:rPr>
        <w:t>7</w:t>
      </w:r>
      <w:r w:rsidRPr="00F00F01">
        <w:rPr>
          <w:rFonts w:ascii="Arial" w:hAnsi="Arial" w:cs="Arial"/>
        </w:rPr>
        <w:t>. Organizacja cyklicznych imprez kulturalnych, rozrywkowych i sportowych;</w:t>
      </w:r>
    </w:p>
    <w:p w14:paraId="1D53DD77" w14:textId="68A16499" w:rsidR="00F00F01" w:rsidRDefault="00F00F01"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sidRPr="00F00F01">
        <w:rPr>
          <w:rFonts w:ascii="Arial" w:hAnsi="Arial" w:cs="Arial"/>
        </w:rPr>
        <w:t>Cel 4.</w:t>
      </w:r>
      <w:r w:rsidR="000C58D8">
        <w:rPr>
          <w:rFonts w:ascii="Arial" w:hAnsi="Arial" w:cs="Arial"/>
        </w:rPr>
        <w:t>8</w:t>
      </w:r>
      <w:r w:rsidRPr="00F00F01">
        <w:rPr>
          <w:rFonts w:ascii="Arial" w:hAnsi="Arial" w:cs="Arial"/>
        </w:rPr>
        <w:t xml:space="preserve"> </w:t>
      </w:r>
      <w:r w:rsidR="007306B3">
        <w:rPr>
          <w:rFonts w:ascii="Arial" w:hAnsi="Arial" w:cs="Arial"/>
        </w:rPr>
        <w:t xml:space="preserve">Budowa mieszkań </w:t>
      </w:r>
      <w:r w:rsidR="00953101">
        <w:rPr>
          <w:rFonts w:ascii="Arial" w:hAnsi="Arial" w:cs="Arial"/>
        </w:rPr>
        <w:t>komunalnych</w:t>
      </w:r>
      <w:r w:rsidR="003B7AC4">
        <w:rPr>
          <w:rFonts w:ascii="Arial" w:hAnsi="Arial" w:cs="Arial"/>
        </w:rPr>
        <w:t>;</w:t>
      </w:r>
    </w:p>
    <w:p w14:paraId="129D2D1B" w14:textId="52A713A8" w:rsidR="003B7AC4" w:rsidRDefault="003B7AC4" w:rsidP="00F00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rPr>
      </w:pPr>
      <w:r>
        <w:rPr>
          <w:rFonts w:ascii="Arial" w:hAnsi="Arial" w:cs="Arial"/>
        </w:rPr>
        <w:t>Cel 4.9 S</w:t>
      </w:r>
      <w:r w:rsidRPr="003B7AC4">
        <w:rPr>
          <w:rFonts w:ascii="Arial" w:hAnsi="Arial" w:cs="Arial"/>
        </w:rPr>
        <w:t>zkolenia dla pracowników administracji samorządowej i jednostek podległych</w:t>
      </w:r>
      <w:r w:rsidR="005B4C35">
        <w:rPr>
          <w:rFonts w:ascii="Arial" w:hAnsi="Arial" w:cs="Arial"/>
        </w:rPr>
        <w:t>.</w:t>
      </w:r>
    </w:p>
    <w:p w14:paraId="00AA93F2" w14:textId="628C3F11" w:rsidR="00F00F01" w:rsidRDefault="00F00F01" w:rsidP="00F00F01">
      <w:pPr>
        <w:spacing w:after="0" w:line="360" w:lineRule="auto"/>
        <w:rPr>
          <w:rFonts w:ascii="Arial" w:hAnsi="Arial" w:cs="Arial"/>
        </w:rPr>
      </w:pPr>
    </w:p>
    <w:p w14:paraId="26021DC3" w14:textId="77777777" w:rsidR="00A11F13" w:rsidRDefault="00A11F13" w:rsidP="00A11F13">
      <w:pPr>
        <w:pStyle w:val="Nagwek2"/>
      </w:pPr>
      <w:bookmarkStart w:id="10" w:name="_Toc115086881"/>
      <w:r>
        <w:t>Model struktury funkcjonalno – przestrzennej Gminy Łęki Szlacheckie</w:t>
      </w:r>
      <w:bookmarkEnd w:id="10"/>
      <w:r>
        <w:t xml:space="preserve">  </w:t>
      </w:r>
    </w:p>
    <w:p w14:paraId="3A3C917D" w14:textId="77777777" w:rsidR="00A11F13" w:rsidRDefault="00A11F13" w:rsidP="00A11F13"/>
    <w:p w14:paraId="40A64579" w14:textId="77777777" w:rsidR="00A11F13" w:rsidRPr="009D7FAC" w:rsidRDefault="00A11F13" w:rsidP="00A11F13">
      <w:pPr>
        <w:spacing w:after="0" w:line="360" w:lineRule="auto"/>
        <w:jc w:val="both"/>
        <w:rPr>
          <w:rFonts w:ascii="Arial" w:hAnsi="Arial" w:cs="Arial"/>
        </w:rPr>
      </w:pPr>
      <w:r>
        <w:rPr>
          <w:rFonts w:ascii="Arial" w:hAnsi="Arial" w:cs="Arial"/>
          <w:sz w:val="24"/>
          <w:szCs w:val="24"/>
        </w:rPr>
        <w:tab/>
      </w:r>
      <w:r w:rsidRPr="009D7FAC">
        <w:rPr>
          <w:rFonts w:ascii="Arial" w:hAnsi="Arial" w:cs="Arial"/>
        </w:rPr>
        <w:t xml:space="preserve">Celem polityki przestrzennej gminy jest podnoszenie standardów i warunków życia mieszkańców i sprawności funkcjonowania struktur przestrzennych przez wykorzystywanie terytorialnych warunków rozwoju i przeciwdziałanie degradacji istniejących walorów. </w:t>
      </w:r>
    </w:p>
    <w:p w14:paraId="45C3FD5C" w14:textId="77777777" w:rsidR="00A11F13" w:rsidRPr="0056241C" w:rsidRDefault="00A11F13" w:rsidP="00A11F13">
      <w:pPr>
        <w:autoSpaceDE w:val="0"/>
        <w:autoSpaceDN w:val="0"/>
        <w:adjustRightInd w:val="0"/>
        <w:spacing w:after="0" w:line="360" w:lineRule="auto"/>
        <w:jc w:val="both"/>
        <w:rPr>
          <w:rFonts w:ascii="Arial" w:hAnsi="Arial" w:cs="Arial"/>
        </w:rPr>
      </w:pPr>
      <w:r w:rsidRPr="009D7FAC">
        <w:rPr>
          <w:rFonts w:ascii="Arial" w:hAnsi="Arial" w:cs="Arial"/>
        </w:rPr>
        <w:tab/>
        <w:t>Podstawowym narzędziem kształtowania polityki przestrzennej w systemie aktów</w:t>
      </w:r>
      <w:r w:rsidRPr="0056241C">
        <w:rPr>
          <w:rFonts w:ascii="Arial" w:hAnsi="Arial" w:cs="Arial"/>
        </w:rPr>
        <w:t xml:space="preserve"> planistycznych w Polsce są miejscowe plany zagospodarowania przestrzennego. Zgodnie </w:t>
      </w:r>
      <w:r>
        <w:rPr>
          <w:rFonts w:ascii="Arial" w:hAnsi="Arial" w:cs="Arial"/>
        </w:rPr>
        <w:br/>
      </w:r>
      <w:r w:rsidRPr="0056241C">
        <w:rPr>
          <w:rFonts w:ascii="Arial" w:hAnsi="Arial" w:cs="Arial"/>
        </w:rPr>
        <w:t xml:space="preserve">z art. 4 ust 1 ustawy o planowaniu i zagospodarowaniu przestrzennym, w miejscowym planie zagospodarowania przestrzennego następuje ustalenie przeznaczenia terenu, rozmieszczenie inwestycji celu publicznego oraz określenie sposobów zagospodarowania </w:t>
      </w:r>
      <w:r>
        <w:rPr>
          <w:rFonts w:ascii="Arial" w:hAnsi="Arial" w:cs="Arial"/>
        </w:rPr>
        <w:br/>
      </w:r>
      <w:r w:rsidRPr="0056241C">
        <w:rPr>
          <w:rFonts w:ascii="Arial" w:hAnsi="Arial" w:cs="Arial"/>
        </w:rPr>
        <w:t xml:space="preserve">i warunków zabudowy danego terenu. Miejscowy plan zagospodarowania przestrzennego sporządza się obowiązkowo, jeżeli wymagają tego przepisy odrębne (m.in. prawo lotnicze, ustawa o ochronie gruntów rolnych i leśnych, ustawa o lecznictwie uzdrowiskowym itp.), dla pozostałych terenów uchwalany jest fakultatywnie. Poważnym obciążeniem dla gminy są koszty opracowania planów, a także ekonomiczne skutki ich uchwalenia. Problemem jest również stosunkowo długi czas sporządzania planów. Uchwalenie miejscowego planu może wprowadzać ograniczenia możliwości zabudowy poszczególnych nieruchomości, z kolei zmiana warunków zagospodarowania konkretnych nieruchomości może być podstawą </w:t>
      </w:r>
      <w:r w:rsidRPr="0056241C">
        <w:rPr>
          <w:rFonts w:ascii="Arial" w:hAnsi="Arial" w:cs="Arial"/>
        </w:rPr>
        <w:lastRenderedPageBreak/>
        <w:t xml:space="preserve">żądania od gminy wykupu </w:t>
      </w:r>
      <w:r w:rsidRPr="00193F7F">
        <w:rPr>
          <w:rFonts w:ascii="Arial" w:hAnsi="Arial" w:cs="Arial"/>
        </w:rPr>
        <w:t>nieruchomości lub kierowania innych roszczeń odszkodowawczych ze strony właścicieli wobec gminy. Dodatkowo, jeżeli w związku z uchwaleniem planu miejscowego lub jego zmianą, wartość nieruchomości uległa obniżeniu, a właściciel albo użytkownik wieczysty zbywa tę nieruchomość, może żądać od gminy odszkodowania równego obniżeniu wartości nieruchomości.</w:t>
      </w:r>
      <w:r w:rsidRPr="00193F7F">
        <w:rPr>
          <w:rStyle w:val="Odwoanieprzypisudolnego"/>
          <w:rFonts w:ascii="Arial" w:hAnsi="Arial" w:cs="Arial"/>
        </w:rPr>
        <w:footnoteReference w:id="8"/>
      </w:r>
    </w:p>
    <w:p w14:paraId="0ADB9A6D" w14:textId="77777777" w:rsidR="00A11F13" w:rsidRDefault="00A11F13" w:rsidP="00A11F13"/>
    <w:p w14:paraId="25BFFF92" w14:textId="77777777" w:rsidR="00A11F13" w:rsidRDefault="00A11F13" w:rsidP="00A11F13">
      <w:pPr>
        <w:spacing w:after="0" w:line="360" w:lineRule="auto"/>
        <w:jc w:val="both"/>
        <w:rPr>
          <w:rFonts w:ascii="Arial" w:hAnsi="Arial" w:cs="Arial"/>
        </w:rPr>
      </w:pPr>
      <w:r>
        <w:tab/>
      </w:r>
      <w:r w:rsidRPr="003E1F8B">
        <w:rPr>
          <w:rFonts w:ascii="Arial" w:hAnsi="Arial" w:cs="Arial"/>
        </w:rPr>
        <w:t xml:space="preserve">Zgodnie ze </w:t>
      </w:r>
      <w:r>
        <w:rPr>
          <w:rFonts w:ascii="Arial" w:hAnsi="Arial" w:cs="Arial"/>
        </w:rPr>
        <w:t xml:space="preserve">Studium uwarunkować i kierunków zagospodarowania przestrzennego podstawowymi elementami wyznaczającymi tożsamość gminy są: </w:t>
      </w:r>
    </w:p>
    <w:p w14:paraId="51BC51D0" w14:textId="77777777" w:rsidR="00A11F13" w:rsidRDefault="00A11F13" w:rsidP="00A11F13">
      <w:pPr>
        <w:pStyle w:val="Akapitzlist"/>
        <w:numPr>
          <w:ilvl w:val="0"/>
          <w:numId w:val="37"/>
        </w:numPr>
        <w:spacing w:after="0" w:line="360" w:lineRule="auto"/>
        <w:jc w:val="both"/>
        <w:rPr>
          <w:rFonts w:ascii="Arial" w:hAnsi="Arial" w:cs="Arial"/>
        </w:rPr>
      </w:pPr>
      <w:r>
        <w:rPr>
          <w:rFonts w:ascii="Arial" w:hAnsi="Arial" w:cs="Arial"/>
        </w:rPr>
        <w:t>Dolina rzeki Luciąży;</w:t>
      </w:r>
    </w:p>
    <w:p w14:paraId="409B873B" w14:textId="77777777" w:rsidR="00A11F13" w:rsidRDefault="00A11F13" w:rsidP="00A11F13">
      <w:pPr>
        <w:pStyle w:val="Akapitzlist"/>
        <w:numPr>
          <w:ilvl w:val="0"/>
          <w:numId w:val="37"/>
        </w:numPr>
        <w:spacing w:after="0" w:line="360" w:lineRule="auto"/>
        <w:jc w:val="both"/>
        <w:rPr>
          <w:rFonts w:ascii="Arial" w:hAnsi="Arial" w:cs="Arial"/>
        </w:rPr>
      </w:pPr>
      <w:r>
        <w:rPr>
          <w:rFonts w:ascii="Arial" w:hAnsi="Arial" w:cs="Arial"/>
        </w:rPr>
        <w:t>Zbiornik retencyjny Cieszanowice;</w:t>
      </w:r>
    </w:p>
    <w:p w14:paraId="299FC724" w14:textId="77777777" w:rsidR="00A11F13" w:rsidRDefault="00A11F13" w:rsidP="00A11F13">
      <w:pPr>
        <w:pStyle w:val="Akapitzlist"/>
        <w:numPr>
          <w:ilvl w:val="0"/>
          <w:numId w:val="37"/>
        </w:numPr>
        <w:spacing w:after="0" w:line="360" w:lineRule="auto"/>
        <w:jc w:val="both"/>
        <w:rPr>
          <w:rFonts w:ascii="Arial" w:hAnsi="Arial" w:cs="Arial"/>
        </w:rPr>
      </w:pPr>
      <w:r>
        <w:rPr>
          <w:rFonts w:ascii="Arial" w:hAnsi="Arial" w:cs="Arial"/>
        </w:rPr>
        <w:t>Zalesione fragmenty znajdujące się na obszarze Piliczańsko – Radomszczańskiego obszaru chronionego krajobrazu (OCHK);</w:t>
      </w:r>
    </w:p>
    <w:p w14:paraId="71A76859" w14:textId="77777777" w:rsidR="00A11F13" w:rsidRDefault="00A11F13" w:rsidP="00A11F13">
      <w:pPr>
        <w:pStyle w:val="Akapitzlist"/>
        <w:numPr>
          <w:ilvl w:val="0"/>
          <w:numId w:val="37"/>
        </w:numPr>
        <w:spacing w:after="0" w:line="360" w:lineRule="auto"/>
        <w:jc w:val="both"/>
        <w:rPr>
          <w:rFonts w:ascii="Arial" w:hAnsi="Arial" w:cs="Arial"/>
        </w:rPr>
      </w:pPr>
      <w:r>
        <w:rPr>
          <w:rFonts w:ascii="Arial" w:hAnsi="Arial" w:cs="Arial"/>
        </w:rPr>
        <w:t xml:space="preserve">Fragmenty otuliny Sulejowskiego Parku Krajobrazowego. </w:t>
      </w:r>
    </w:p>
    <w:p w14:paraId="3E5B07FB" w14:textId="5C8BB260" w:rsidR="00A11F13" w:rsidRDefault="00A11F13" w:rsidP="00A11F13">
      <w:pPr>
        <w:spacing w:after="0" w:line="360" w:lineRule="auto"/>
        <w:jc w:val="both"/>
        <w:rPr>
          <w:rFonts w:ascii="Arial" w:hAnsi="Arial" w:cs="Arial"/>
        </w:rPr>
      </w:pPr>
    </w:p>
    <w:p w14:paraId="012F72CC" w14:textId="77777777" w:rsidR="00B51867" w:rsidRDefault="00B51867" w:rsidP="00B51867">
      <w:pPr>
        <w:spacing w:after="0" w:line="360" w:lineRule="auto"/>
        <w:rPr>
          <w:rFonts w:ascii="Arial" w:hAnsi="Arial" w:cs="Arial"/>
          <w:b/>
          <w:bCs/>
        </w:rPr>
      </w:pPr>
      <w:r w:rsidRPr="00832FC1">
        <w:rPr>
          <w:rFonts w:ascii="Arial" w:hAnsi="Arial" w:cs="Arial"/>
          <w:b/>
          <w:bCs/>
        </w:rPr>
        <w:t>Ustalenia i rekomendacje w zakresie kształtowania prowadzenia polityki przestrzennej w gminie</w:t>
      </w:r>
      <w:r w:rsidRPr="0033588E">
        <w:rPr>
          <w:rFonts w:ascii="Arial" w:hAnsi="Arial" w:cs="Arial"/>
          <w:b/>
          <w:bCs/>
        </w:rPr>
        <w:t xml:space="preserve"> </w:t>
      </w:r>
    </w:p>
    <w:p w14:paraId="25C46BF6" w14:textId="77777777" w:rsidR="00B51867" w:rsidRDefault="00B51867" w:rsidP="00A11F13">
      <w:pPr>
        <w:spacing w:after="0" w:line="360" w:lineRule="auto"/>
        <w:jc w:val="both"/>
        <w:rPr>
          <w:rFonts w:ascii="Arial" w:hAnsi="Arial" w:cs="Arial"/>
        </w:rPr>
      </w:pPr>
    </w:p>
    <w:p w14:paraId="5D5CEA17" w14:textId="77777777" w:rsidR="00A11F13" w:rsidRDefault="00A11F13" w:rsidP="00A11F13">
      <w:pPr>
        <w:pStyle w:val="Akapitzlist"/>
        <w:numPr>
          <w:ilvl w:val="0"/>
          <w:numId w:val="38"/>
        </w:numPr>
        <w:spacing w:after="0" w:line="360" w:lineRule="auto"/>
        <w:jc w:val="both"/>
        <w:rPr>
          <w:rFonts w:ascii="Arial" w:hAnsi="Arial" w:cs="Arial"/>
        </w:rPr>
      </w:pPr>
      <w:r>
        <w:rPr>
          <w:rFonts w:ascii="Arial" w:hAnsi="Arial" w:cs="Arial"/>
        </w:rPr>
        <w:t>Powiększanie terenów otwartych wyłączonych z zabudowy i zainwestowania;</w:t>
      </w:r>
    </w:p>
    <w:p w14:paraId="508D6306" w14:textId="77777777" w:rsidR="00A11F13" w:rsidRDefault="00A11F13" w:rsidP="00A11F13">
      <w:pPr>
        <w:pStyle w:val="Akapitzlist"/>
        <w:numPr>
          <w:ilvl w:val="0"/>
          <w:numId w:val="38"/>
        </w:numPr>
        <w:spacing w:after="0" w:line="360" w:lineRule="auto"/>
        <w:jc w:val="both"/>
        <w:rPr>
          <w:rFonts w:ascii="Arial" w:hAnsi="Arial" w:cs="Arial"/>
        </w:rPr>
      </w:pPr>
      <w:r>
        <w:rPr>
          <w:rFonts w:ascii="Arial" w:hAnsi="Arial" w:cs="Arial"/>
        </w:rPr>
        <w:t>Zwiększenie lesistości gminy;</w:t>
      </w:r>
    </w:p>
    <w:p w14:paraId="5B1CC1E2" w14:textId="77777777" w:rsidR="00A11F13" w:rsidRDefault="00A11F13" w:rsidP="00A11F13">
      <w:pPr>
        <w:pStyle w:val="Akapitzlist"/>
        <w:numPr>
          <w:ilvl w:val="0"/>
          <w:numId w:val="38"/>
        </w:numPr>
        <w:spacing w:after="0" w:line="360" w:lineRule="auto"/>
        <w:jc w:val="both"/>
        <w:rPr>
          <w:rFonts w:ascii="Arial" w:hAnsi="Arial" w:cs="Arial"/>
        </w:rPr>
      </w:pPr>
      <w:r>
        <w:rPr>
          <w:rFonts w:ascii="Arial" w:hAnsi="Arial" w:cs="Arial"/>
        </w:rPr>
        <w:t>Budowa i modernizacja obiektów małej retencji wód na podstawie programów szczegółowych;</w:t>
      </w:r>
    </w:p>
    <w:p w14:paraId="7946D9BC" w14:textId="77777777" w:rsidR="00A11F13" w:rsidRDefault="00A11F13" w:rsidP="00A11F13">
      <w:pPr>
        <w:pStyle w:val="Akapitzlist"/>
        <w:numPr>
          <w:ilvl w:val="0"/>
          <w:numId w:val="38"/>
        </w:numPr>
        <w:spacing w:after="0" w:line="360" w:lineRule="auto"/>
        <w:jc w:val="both"/>
        <w:rPr>
          <w:rFonts w:ascii="Arial" w:hAnsi="Arial" w:cs="Arial"/>
        </w:rPr>
      </w:pPr>
      <w:r>
        <w:rPr>
          <w:rFonts w:ascii="Arial" w:hAnsi="Arial" w:cs="Arial"/>
        </w:rPr>
        <w:t xml:space="preserve"> Rozwój przedsiębiorczości lokalnej z zagospodarowaniem przestrzeni dla rozwoju przemysłu nieuciążliwego, transportu i usług;</w:t>
      </w:r>
    </w:p>
    <w:p w14:paraId="2E1BEAF2" w14:textId="77777777" w:rsidR="00A11F13" w:rsidRDefault="00A11F13" w:rsidP="00A11F13">
      <w:pPr>
        <w:pStyle w:val="Akapitzlist"/>
        <w:numPr>
          <w:ilvl w:val="0"/>
          <w:numId w:val="38"/>
        </w:numPr>
        <w:spacing w:after="0" w:line="360" w:lineRule="auto"/>
        <w:jc w:val="both"/>
        <w:rPr>
          <w:rFonts w:ascii="Arial" w:hAnsi="Arial" w:cs="Arial"/>
        </w:rPr>
      </w:pPr>
      <w:r>
        <w:rPr>
          <w:rFonts w:ascii="Arial" w:hAnsi="Arial" w:cs="Arial"/>
        </w:rPr>
        <w:t>Rozwój rekreacji weekendowej i pobytowej oraz budownictwa letniskowego w atrakcyjnych obszarach gminy ze szczególnym uwzględnieniem uporządkowania ruchu budowlanego na obrzeżach zbiornika Cieszanowice;</w:t>
      </w:r>
    </w:p>
    <w:p w14:paraId="00112441" w14:textId="77777777" w:rsidR="00A11F13" w:rsidRPr="00211856" w:rsidRDefault="00A11F13" w:rsidP="00A11F13">
      <w:pPr>
        <w:pStyle w:val="Akapitzlist"/>
        <w:numPr>
          <w:ilvl w:val="0"/>
          <w:numId w:val="38"/>
        </w:numPr>
        <w:spacing w:after="0" w:line="360" w:lineRule="auto"/>
        <w:jc w:val="both"/>
        <w:rPr>
          <w:rFonts w:ascii="Arial" w:hAnsi="Arial" w:cs="Arial"/>
        </w:rPr>
      </w:pPr>
      <w:r>
        <w:rPr>
          <w:rFonts w:ascii="Arial" w:hAnsi="Arial" w:cs="Arial"/>
        </w:rPr>
        <w:t xml:space="preserve">Rozwój ścieżek rowerowych na obrzeżach układu komunikacji kołowej oraz ścieżek </w:t>
      </w:r>
      <w:r w:rsidRPr="00211856">
        <w:rPr>
          <w:rFonts w:ascii="Arial" w:hAnsi="Arial" w:cs="Arial"/>
        </w:rPr>
        <w:t>rowerowych łączących najatrakcyjniejsze obszary gminy;</w:t>
      </w:r>
    </w:p>
    <w:p w14:paraId="2CA87907" w14:textId="77777777" w:rsidR="00A11F13" w:rsidRPr="00211856" w:rsidRDefault="00A11F13" w:rsidP="00A11F13">
      <w:pPr>
        <w:pStyle w:val="Akapitzlist"/>
        <w:numPr>
          <w:ilvl w:val="0"/>
          <w:numId w:val="38"/>
        </w:numPr>
        <w:spacing w:after="0" w:line="360" w:lineRule="auto"/>
        <w:jc w:val="both"/>
        <w:rPr>
          <w:rFonts w:ascii="Arial" w:hAnsi="Arial" w:cs="Arial"/>
        </w:rPr>
      </w:pPr>
      <w:r w:rsidRPr="00211856">
        <w:rPr>
          <w:rFonts w:ascii="Arial" w:hAnsi="Arial" w:cs="Arial"/>
        </w:rPr>
        <w:t>Zachowanie rezerwy przestrzennej pod obiekty związane z pozyskiwaniem kopalin (węgiel brunatny);</w:t>
      </w:r>
    </w:p>
    <w:p w14:paraId="5637C9D9" w14:textId="77777777" w:rsidR="00A11F13" w:rsidRPr="00211856" w:rsidRDefault="00A11F13" w:rsidP="00A11F13">
      <w:pPr>
        <w:pStyle w:val="Akapitzlist"/>
        <w:numPr>
          <w:ilvl w:val="0"/>
          <w:numId w:val="38"/>
        </w:numPr>
        <w:spacing w:after="0" w:line="360" w:lineRule="auto"/>
        <w:jc w:val="both"/>
        <w:rPr>
          <w:rFonts w:ascii="Arial" w:hAnsi="Arial" w:cs="Arial"/>
        </w:rPr>
      </w:pPr>
      <w:r w:rsidRPr="00211856">
        <w:rPr>
          <w:rFonts w:ascii="Arial" w:hAnsi="Arial" w:cs="Arial"/>
        </w:rPr>
        <w:t>Restrukturyzacja rolnictwa;</w:t>
      </w:r>
    </w:p>
    <w:p w14:paraId="35477C2C" w14:textId="77777777" w:rsidR="00A11F13" w:rsidRPr="00211856" w:rsidRDefault="00A11F13" w:rsidP="00A11F13">
      <w:pPr>
        <w:pStyle w:val="Akapitzlist"/>
        <w:numPr>
          <w:ilvl w:val="0"/>
          <w:numId w:val="38"/>
        </w:numPr>
        <w:spacing w:after="0" w:line="360" w:lineRule="auto"/>
        <w:jc w:val="both"/>
        <w:rPr>
          <w:rFonts w:ascii="Arial" w:hAnsi="Arial" w:cs="Arial"/>
        </w:rPr>
      </w:pPr>
      <w:r w:rsidRPr="00211856">
        <w:rPr>
          <w:rFonts w:ascii="Arial" w:hAnsi="Arial" w:cs="Arial"/>
        </w:rPr>
        <w:t xml:space="preserve"> Modernizacja układu komunikacji kołowej, lokalnej i tranzytowej;</w:t>
      </w:r>
    </w:p>
    <w:p w14:paraId="127384DF" w14:textId="77777777" w:rsidR="00A11F13" w:rsidRPr="00211856" w:rsidRDefault="00A11F13" w:rsidP="00A11F13">
      <w:pPr>
        <w:pStyle w:val="Akapitzlist"/>
        <w:numPr>
          <w:ilvl w:val="0"/>
          <w:numId w:val="38"/>
        </w:numPr>
        <w:spacing w:after="0" w:line="360" w:lineRule="auto"/>
        <w:jc w:val="both"/>
        <w:rPr>
          <w:rFonts w:ascii="Arial" w:hAnsi="Arial" w:cs="Arial"/>
        </w:rPr>
      </w:pPr>
      <w:r w:rsidRPr="00211856">
        <w:rPr>
          <w:rFonts w:ascii="Arial" w:hAnsi="Arial" w:cs="Arial"/>
        </w:rPr>
        <w:t>Budowa systemu kanalizacji sanitarnej:</w:t>
      </w:r>
    </w:p>
    <w:p w14:paraId="74BD0D2A" w14:textId="77777777" w:rsidR="00A11F13" w:rsidRDefault="00A11F13" w:rsidP="00A11F13">
      <w:pPr>
        <w:pStyle w:val="Akapitzlist"/>
        <w:numPr>
          <w:ilvl w:val="0"/>
          <w:numId w:val="38"/>
        </w:numPr>
        <w:spacing w:after="0" w:line="360" w:lineRule="auto"/>
        <w:jc w:val="both"/>
        <w:rPr>
          <w:rFonts w:ascii="Arial" w:hAnsi="Arial" w:cs="Arial"/>
        </w:rPr>
      </w:pPr>
      <w:r w:rsidRPr="00211856">
        <w:rPr>
          <w:rFonts w:ascii="Arial" w:hAnsi="Arial" w:cs="Arial"/>
        </w:rPr>
        <w:lastRenderedPageBreak/>
        <w:t>Wdrożenie procedur przygotowanie obszarów</w:t>
      </w:r>
      <w:r>
        <w:rPr>
          <w:rFonts w:ascii="Arial" w:hAnsi="Arial" w:cs="Arial"/>
        </w:rPr>
        <w:t xml:space="preserve"> stanowiących ofertę gminy dla pozyskania inwestorów z zewnętrz;</w:t>
      </w:r>
    </w:p>
    <w:p w14:paraId="13AF0044" w14:textId="77777777" w:rsidR="00A11F13" w:rsidRDefault="00A11F13" w:rsidP="00A11F13">
      <w:pPr>
        <w:pStyle w:val="Akapitzlist"/>
        <w:numPr>
          <w:ilvl w:val="0"/>
          <w:numId w:val="38"/>
        </w:numPr>
        <w:spacing w:after="0" w:line="360" w:lineRule="auto"/>
        <w:jc w:val="both"/>
        <w:rPr>
          <w:rFonts w:ascii="Arial" w:hAnsi="Arial" w:cs="Arial"/>
        </w:rPr>
      </w:pPr>
      <w:r>
        <w:rPr>
          <w:rFonts w:ascii="Arial" w:hAnsi="Arial" w:cs="Arial"/>
        </w:rPr>
        <w:t>Na obszarach zagrożenia powodziowego budowa wałów, progów i kanałów oraz ekoregulacja cieków wodnych, a w przypadku realizacji obiektów budowlanych na obszarach zalewowych realizacja zabezpieczeń i wykorzystanie technologii zapewniających ich trwałość oraz przeciwdziałanie niepożądanemu spiętrzaniu wód nawalnych i roztopowych;</w:t>
      </w:r>
    </w:p>
    <w:p w14:paraId="3BA9FBDB" w14:textId="77777777" w:rsidR="00A11F13" w:rsidRDefault="00A11F13" w:rsidP="00A11F13">
      <w:pPr>
        <w:pStyle w:val="Akapitzlist"/>
        <w:numPr>
          <w:ilvl w:val="0"/>
          <w:numId w:val="38"/>
        </w:numPr>
        <w:spacing w:after="0" w:line="360" w:lineRule="auto"/>
        <w:jc w:val="both"/>
        <w:rPr>
          <w:rFonts w:ascii="Arial" w:hAnsi="Arial" w:cs="Arial"/>
        </w:rPr>
      </w:pPr>
      <w:r>
        <w:rPr>
          <w:rFonts w:ascii="Arial" w:hAnsi="Arial" w:cs="Arial"/>
        </w:rPr>
        <w:t>Dbałość o higienę i estetykę miejsca zamieszkania, pracy i odpoczynku i osiągnięcia ładu stanu przestrzennego oraz konsekwentną realizację polityki przestrzennej gminy</w:t>
      </w:r>
      <w:r>
        <w:rPr>
          <w:rStyle w:val="Odwoanieprzypisudolnego"/>
          <w:rFonts w:ascii="Arial" w:hAnsi="Arial" w:cs="Arial"/>
        </w:rPr>
        <w:footnoteReference w:id="9"/>
      </w:r>
      <w:r>
        <w:rPr>
          <w:rFonts w:ascii="Arial" w:hAnsi="Arial" w:cs="Arial"/>
        </w:rPr>
        <w:t>.</w:t>
      </w:r>
    </w:p>
    <w:p w14:paraId="032FE185" w14:textId="63D3E9A7" w:rsidR="00A11F13" w:rsidRDefault="00A11F13" w:rsidP="00832FC1">
      <w:pPr>
        <w:spacing w:after="0" w:line="360" w:lineRule="auto"/>
        <w:jc w:val="both"/>
        <w:rPr>
          <w:rFonts w:ascii="Arial" w:hAnsi="Arial" w:cs="Arial"/>
        </w:rPr>
      </w:pPr>
    </w:p>
    <w:p w14:paraId="4948CB4B" w14:textId="0591AF30" w:rsidR="00B51867" w:rsidRPr="00D51D61" w:rsidRDefault="00B51867" w:rsidP="00832FC1">
      <w:pPr>
        <w:spacing w:after="0" w:line="360" w:lineRule="auto"/>
        <w:jc w:val="both"/>
        <w:rPr>
          <w:rFonts w:ascii="Arial" w:hAnsi="Arial" w:cs="Arial"/>
        </w:rPr>
      </w:pPr>
      <w:r w:rsidRPr="00D51D61">
        <w:rPr>
          <w:rFonts w:ascii="Arial" w:hAnsi="Arial" w:cs="Arial"/>
        </w:rPr>
        <w:t>Gmina w zakresie polityki przestrzennej zamierza prowadzić działania polegające na uporządkowaniu ładu przestrzennego, transparentnym ukazaniem obszarów gminy ukierunkowanych na rozwój:</w:t>
      </w:r>
    </w:p>
    <w:p w14:paraId="08ABE539" w14:textId="77777777" w:rsidR="00B51867" w:rsidRPr="00D51D61" w:rsidRDefault="00B51867" w:rsidP="00832FC1">
      <w:pPr>
        <w:pStyle w:val="Akapitzlist"/>
        <w:numPr>
          <w:ilvl w:val="0"/>
          <w:numId w:val="41"/>
        </w:numPr>
        <w:spacing w:after="0" w:line="360" w:lineRule="auto"/>
        <w:jc w:val="both"/>
        <w:rPr>
          <w:rFonts w:ascii="Arial" w:hAnsi="Arial" w:cs="Arial"/>
          <w:b/>
          <w:bCs/>
        </w:rPr>
      </w:pPr>
      <w:r w:rsidRPr="00D51D61">
        <w:rPr>
          <w:rFonts w:ascii="Arial" w:hAnsi="Arial" w:cs="Arial"/>
          <w:b/>
          <w:bCs/>
        </w:rPr>
        <w:t>Obszarów zabudowy mieszkaniowej</w:t>
      </w:r>
    </w:p>
    <w:p w14:paraId="4585818A" w14:textId="77777777" w:rsidR="00B51867" w:rsidRPr="00D51D61" w:rsidRDefault="00B51867" w:rsidP="00832FC1">
      <w:pPr>
        <w:pStyle w:val="Akapitzlist"/>
        <w:numPr>
          <w:ilvl w:val="0"/>
          <w:numId w:val="41"/>
        </w:numPr>
        <w:spacing w:after="0" w:line="360" w:lineRule="auto"/>
        <w:jc w:val="both"/>
        <w:rPr>
          <w:rFonts w:ascii="Arial" w:hAnsi="Arial" w:cs="Arial"/>
          <w:b/>
          <w:bCs/>
        </w:rPr>
      </w:pPr>
      <w:r w:rsidRPr="00D51D61">
        <w:rPr>
          <w:rFonts w:ascii="Arial" w:hAnsi="Arial" w:cs="Arial"/>
          <w:b/>
          <w:bCs/>
        </w:rPr>
        <w:t xml:space="preserve">Obszarów przestrzeni usługowej </w:t>
      </w:r>
    </w:p>
    <w:p w14:paraId="2DC77010" w14:textId="77777777" w:rsidR="00B51867" w:rsidRPr="00D51D61" w:rsidRDefault="00B51867" w:rsidP="00832FC1">
      <w:pPr>
        <w:pStyle w:val="Akapitzlist"/>
        <w:numPr>
          <w:ilvl w:val="0"/>
          <w:numId w:val="41"/>
        </w:numPr>
        <w:spacing w:after="0" w:line="360" w:lineRule="auto"/>
        <w:jc w:val="both"/>
        <w:rPr>
          <w:rFonts w:ascii="Arial" w:hAnsi="Arial" w:cs="Arial"/>
          <w:b/>
          <w:bCs/>
        </w:rPr>
      </w:pPr>
      <w:r w:rsidRPr="00D51D61">
        <w:rPr>
          <w:rFonts w:ascii="Arial" w:hAnsi="Arial" w:cs="Arial"/>
          <w:b/>
          <w:bCs/>
        </w:rPr>
        <w:t>Obszarów rolniczej przestrzeni produkcyjnej</w:t>
      </w:r>
    </w:p>
    <w:p w14:paraId="5722E2FD" w14:textId="77777777" w:rsidR="00B51867" w:rsidRPr="00D51D61" w:rsidRDefault="00B51867" w:rsidP="00832FC1">
      <w:pPr>
        <w:pStyle w:val="Akapitzlist"/>
        <w:numPr>
          <w:ilvl w:val="0"/>
          <w:numId w:val="41"/>
        </w:numPr>
        <w:spacing w:after="0" w:line="360" w:lineRule="auto"/>
        <w:jc w:val="both"/>
        <w:rPr>
          <w:rFonts w:ascii="Arial" w:hAnsi="Arial" w:cs="Arial"/>
          <w:b/>
          <w:bCs/>
        </w:rPr>
      </w:pPr>
      <w:r w:rsidRPr="00D51D61">
        <w:rPr>
          <w:rFonts w:ascii="Arial" w:hAnsi="Arial" w:cs="Arial"/>
          <w:b/>
          <w:bCs/>
        </w:rPr>
        <w:t xml:space="preserve">Obszarów wyłączonych spod zabudowy </w:t>
      </w:r>
    </w:p>
    <w:p w14:paraId="706AE131" w14:textId="77777777" w:rsidR="00B51867" w:rsidRPr="00D51D61" w:rsidRDefault="00B51867" w:rsidP="00832FC1">
      <w:pPr>
        <w:pStyle w:val="Akapitzlist"/>
        <w:numPr>
          <w:ilvl w:val="0"/>
          <w:numId w:val="41"/>
        </w:numPr>
        <w:spacing w:after="0" w:line="360" w:lineRule="auto"/>
        <w:jc w:val="both"/>
        <w:rPr>
          <w:rFonts w:ascii="Arial" w:hAnsi="Arial" w:cs="Arial"/>
          <w:b/>
          <w:bCs/>
        </w:rPr>
      </w:pPr>
      <w:r w:rsidRPr="00D51D61">
        <w:rPr>
          <w:rFonts w:ascii="Arial" w:hAnsi="Arial" w:cs="Arial"/>
          <w:b/>
          <w:bCs/>
        </w:rPr>
        <w:t xml:space="preserve">Obszarów o wysokich walorach przyrodniczych </w:t>
      </w:r>
    </w:p>
    <w:p w14:paraId="4F4E1A79" w14:textId="77777777" w:rsidR="00B51867" w:rsidRPr="00D51D61" w:rsidRDefault="00B51867" w:rsidP="00832FC1">
      <w:pPr>
        <w:pStyle w:val="Akapitzlist"/>
        <w:numPr>
          <w:ilvl w:val="0"/>
          <w:numId w:val="41"/>
        </w:numPr>
        <w:spacing w:after="0" w:line="360" w:lineRule="auto"/>
        <w:jc w:val="both"/>
        <w:rPr>
          <w:rFonts w:ascii="Arial" w:hAnsi="Arial" w:cs="Arial"/>
          <w:b/>
          <w:bCs/>
        </w:rPr>
      </w:pPr>
      <w:r w:rsidRPr="00D51D61">
        <w:rPr>
          <w:rFonts w:ascii="Arial" w:hAnsi="Arial" w:cs="Arial"/>
          <w:b/>
          <w:bCs/>
        </w:rPr>
        <w:t xml:space="preserve">Dolesień i obszarów wyłączonych z zalesień </w:t>
      </w:r>
    </w:p>
    <w:p w14:paraId="025A6F99" w14:textId="77777777" w:rsidR="00B51867" w:rsidRPr="00D51D61" w:rsidRDefault="00B51867" w:rsidP="00832FC1">
      <w:pPr>
        <w:pStyle w:val="Akapitzlist"/>
        <w:numPr>
          <w:ilvl w:val="0"/>
          <w:numId w:val="41"/>
        </w:numPr>
        <w:spacing w:after="0" w:line="360" w:lineRule="auto"/>
        <w:jc w:val="both"/>
        <w:rPr>
          <w:rFonts w:ascii="Arial" w:hAnsi="Arial" w:cs="Arial"/>
          <w:b/>
          <w:bCs/>
        </w:rPr>
      </w:pPr>
      <w:r w:rsidRPr="00D51D61">
        <w:rPr>
          <w:rFonts w:ascii="Arial" w:hAnsi="Arial" w:cs="Arial"/>
          <w:b/>
          <w:bCs/>
        </w:rPr>
        <w:t xml:space="preserve">Zarysowanie podstawowego układu komunikacyjnego </w:t>
      </w:r>
    </w:p>
    <w:p w14:paraId="6277F9AD" w14:textId="77777777" w:rsidR="00B51867" w:rsidRPr="00D51D61" w:rsidRDefault="00B51867" w:rsidP="00832FC1">
      <w:pPr>
        <w:spacing w:after="0" w:line="360" w:lineRule="auto"/>
        <w:rPr>
          <w:rFonts w:ascii="Arial" w:hAnsi="Arial" w:cs="Arial"/>
          <w:b/>
          <w:bCs/>
        </w:rPr>
      </w:pPr>
    </w:p>
    <w:p w14:paraId="2FB24B6D" w14:textId="77777777" w:rsidR="00B51867" w:rsidRPr="00B51867" w:rsidRDefault="00B51867" w:rsidP="00832FC1">
      <w:pPr>
        <w:spacing w:after="0" w:line="360" w:lineRule="auto"/>
        <w:jc w:val="both"/>
        <w:rPr>
          <w:rFonts w:ascii="Arial" w:hAnsi="Arial" w:cs="Arial"/>
          <w:highlight w:val="yellow"/>
        </w:rPr>
      </w:pPr>
      <w:r w:rsidRPr="00D51D61">
        <w:rPr>
          <w:rFonts w:ascii="Arial" w:hAnsi="Arial" w:cs="Arial"/>
        </w:rPr>
        <w:t>Dodatkowo ważnym aspektem będzie przejrzysta polityka informowania o planowanych inwestycjach na okres obowiązywania strategii.</w:t>
      </w:r>
      <w:r w:rsidRPr="00B51867">
        <w:rPr>
          <w:rFonts w:ascii="Arial" w:hAnsi="Arial" w:cs="Arial"/>
          <w:highlight w:val="yellow"/>
        </w:rPr>
        <w:t xml:space="preserve"> </w:t>
      </w:r>
    </w:p>
    <w:p w14:paraId="53B79E62" w14:textId="4643F2F6" w:rsidR="00B51867" w:rsidRDefault="00B51867" w:rsidP="00A11F13">
      <w:pPr>
        <w:spacing w:after="0" w:line="360" w:lineRule="auto"/>
        <w:jc w:val="both"/>
        <w:rPr>
          <w:rFonts w:ascii="Arial" w:hAnsi="Arial" w:cs="Arial"/>
        </w:rPr>
      </w:pPr>
    </w:p>
    <w:p w14:paraId="37CCADA5" w14:textId="422E6A75" w:rsidR="00B51867" w:rsidRDefault="00B51867" w:rsidP="00A11F13">
      <w:pPr>
        <w:spacing w:after="0" w:line="360" w:lineRule="auto"/>
        <w:jc w:val="both"/>
        <w:rPr>
          <w:rFonts w:ascii="Arial" w:hAnsi="Arial" w:cs="Arial"/>
        </w:rPr>
      </w:pPr>
    </w:p>
    <w:p w14:paraId="09B6EA57" w14:textId="77777777" w:rsidR="00B51867" w:rsidRDefault="00B51867" w:rsidP="00A11F13">
      <w:pPr>
        <w:spacing w:after="0" w:line="360" w:lineRule="auto"/>
        <w:jc w:val="both"/>
        <w:rPr>
          <w:rFonts w:ascii="Arial" w:hAnsi="Arial" w:cs="Arial"/>
        </w:rPr>
      </w:pPr>
    </w:p>
    <w:p w14:paraId="732BA388" w14:textId="77777777" w:rsidR="00866DAA" w:rsidRPr="00F00F01" w:rsidRDefault="00866DAA" w:rsidP="00866DAA">
      <w:pPr>
        <w:spacing w:after="0" w:line="360" w:lineRule="auto"/>
        <w:jc w:val="center"/>
        <w:rPr>
          <w:rFonts w:ascii="Arial" w:hAnsi="Arial" w:cs="Arial"/>
        </w:rPr>
      </w:pPr>
      <w:r w:rsidRPr="00A1041F">
        <w:rPr>
          <w:rFonts w:ascii="Arial" w:hAnsi="Arial" w:cs="Arial"/>
          <w:b/>
          <w:bCs/>
        </w:rPr>
        <w:t>Kierunki zagospodarowania  przestrzennego gminy Łęki Szlacheckie</w:t>
      </w:r>
    </w:p>
    <w:p w14:paraId="6D9E7642" w14:textId="77777777" w:rsidR="00866DAA" w:rsidRDefault="00866DAA" w:rsidP="00866DAA">
      <w:pPr>
        <w:spacing w:after="0" w:line="360" w:lineRule="auto"/>
        <w:jc w:val="center"/>
        <w:rPr>
          <w:rFonts w:ascii="Arial" w:hAnsi="Arial" w:cs="Arial"/>
        </w:rPr>
      </w:pPr>
    </w:p>
    <w:p w14:paraId="5EEB6070" w14:textId="11BFE0B2" w:rsidR="00A11F13" w:rsidRDefault="00A11F13" w:rsidP="00A11F13">
      <w:pPr>
        <w:spacing w:after="0" w:line="360" w:lineRule="auto"/>
        <w:jc w:val="both"/>
        <w:rPr>
          <w:rFonts w:ascii="Arial" w:hAnsi="Arial" w:cs="Arial"/>
        </w:rPr>
      </w:pPr>
      <w:r>
        <w:rPr>
          <w:rFonts w:ascii="Arial" w:hAnsi="Arial" w:cs="Arial"/>
          <w:b/>
          <w:bCs/>
          <w:noProof/>
          <w:lang w:eastAsia="pl-PL"/>
        </w:rPr>
        <w:lastRenderedPageBreak/>
        <w:drawing>
          <wp:inline distT="0" distB="0" distL="0" distR="0" wp14:anchorId="091BCA69" wp14:editId="3CDDE9A4">
            <wp:extent cx="5760720" cy="6272474"/>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272474"/>
                    </a:xfrm>
                    <a:prstGeom prst="rect">
                      <a:avLst/>
                    </a:prstGeom>
                    <a:noFill/>
                  </pic:spPr>
                </pic:pic>
              </a:graphicData>
            </a:graphic>
          </wp:inline>
        </w:drawing>
      </w:r>
    </w:p>
    <w:p w14:paraId="23984206" w14:textId="77777777" w:rsidR="00A00DA1" w:rsidRPr="00C016AF" w:rsidRDefault="00A00DA1" w:rsidP="00C016AF"/>
    <w:p w14:paraId="68A371B5" w14:textId="1FA7A863" w:rsidR="00391123" w:rsidRDefault="00391123" w:rsidP="00391123">
      <w:pPr>
        <w:pStyle w:val="Nagwek2"/>
      </w:pPr>
      <w:bookmarkStart w:id="11" w:name="_Toc115086882"/>
      <w:r>
        <w:t>Plan zadań inwestycyjnych</w:t>
      </w:r>
      <w:bookmarkEnd w:id="11"/>
      <w:r>
        <w:t xml:space="preserve"> </w:t>
      </w:r>
    </w:p>
    <w:p w14:paraId="7DF39928" w14:textId="05478068" w:rsidR="00081457" w:rsidRDefault="00081457" w:rsidP="00081457"/>
    <w:p w14:paraId="3B2C8B1B"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953101" w:rsidRPr="00797CD4" w14:paraId="00D63ADC" w14:textId="77777777" w:rsidTr="00D65F86">
        <w:tc>
          <w:tcPr>
            <w:tcW w:w="9212" w:type="dxa"/>
            <w:gridSpan w:val="2"/>
            <w:shd w:val="clear" w:color="auto" w:fill="D5DCE4" w:themeFill="text2" w:themeFillTint="33"/>
          </w:tcPr>
          <w:p w14:paraId="36E16B18" w14:textId="77777777" w:rsidR="00953101" w:rsidRPr="00797C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 xml:space="preserve">Drogi -  </w:t>
            </w:r>
            <w:r w:rsidRPr="00883567">
              <w:rPr>
                <w:rFonts w:ascii="Arial" w:hAnsi="Arial" w:cs="Arial"/>
                <w:b/>
                <w:color w:val="000000"/>
                <w:u w:val="single"/>
              </w:rPr>
              <w:t xml:space="preserve">remonty, modernizacje, przebudowy dróg gminnych </w:t>
            </w:r>
            <w:r>
              <w:rPr>
                <w:rFonts w:ascii="Arial" w:hAnsi="Arial" w:cs="Arial"/>
                <w:b/>
                <w:color w:val="000000"/>
                <w:u w:val="single"/>
              </w:rPr>
              <w:br/>
            </w:r>
            <w:r w:rsidRPr="00883567">
              <w:rPr>
                <w:rFonts w:ascii="Arial" w:hAnsi="Arial" w:cs="Arial"/>
                <w:b/>
                <w:color w:val="000000"/>
                <w:u w:val="single"/>
              </w:rPr>
              <w:t>i wewnętrznych</w:t>
            </w:r>
          </w:p>
        </w:tc>
      </w:tr>
      <w:tr w:rsidR="00953101" w:rsidRPr="00797CD4" w14:paraId="4F9EA96B" w14:textId="77777777" w:rsidTr="00D65F86">
        <w:tc>
          <w:tcPr>
            <w:tcW w:w="2376" w:type="dxa"/>
            <w:shd w:val="clear" w:color="auto" w:fill="D5DCE4" w:themeFill="text2" w:themeFillTint="33"/>
          </w:tcPr>
          <w:p w14:paraId="359CB3CF"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57AAD448" w14:textId="77777777" w:rsidR="00953101" w:rsidRPr="00797CD4" w:rsidRDefault="00953101" w:rsidP="00D65F86">
            <w:pPr>
              <w:spacing w:after="0" w:line="240" w:lineRule="auto"/>
              <w:jc w:val="both"/>
              <w:rPr>
                <w:rFonts w:ascii="Arial" w:hAnsi="Arial" w:cs="Arial"/>
              </w:rPr>
            </w:pPr>
            <w:r>
              <w:rPr>
                <w:rFonts w:ascii="Arial" w:hAnsi="Arial" w:cs="Arial"/>
              </w:rPr>
              <w:t xml:space="preserve">Gmina planuje inwestycje związane z infrastrukturą drogową. </w:t>
            </w:r>
            <w:r w:rsidRPr="0072759F">
              <w:rPr>
                <w:rFonts w:ascii="Arial" w:hAnsi="Arial" w:cs="Arial"/>
              </w:rPr>
              <w:t>Układ drogowy na terenie gminy jest przeciążony poprzez zwiększające się z roku na rok natężenie ruchu, co sprawia, że stan nawierzchni dróg lokalnych wymaga ciągłych modernizacji i remontów.</w:t>
            </w:r>
            <w:r>
              <w:rPr>
                <w:rFonts w:ascii="Arial" w:hAnsi="Arial" w:cs="Arial"/>
              </w:rPr>
              <w:t xml:space="preserve"> Ponadto ważnym aspektem jest poprawa bezpieczeństwa w ruchu drogowym.</w:t>
            </w:r>
          </w:p>
        </w:tc>
      </w:tr>
      <w:tr w:rsidR="00953101" w:rsidRPr="00797CD4" w14:paraId="015CAF70" w14:textId="77777777" w:rsidTr="00D65F86">
        <w:tc>
          <w:tcPr>
            <w:tcW w:w="2376" w:type="dxa"/>
            <w:shd w:val="clear" w:color="auto" w:fill="D5DCE4" w:themeFill="text2" w:themeFillTint="33"/>
          </w:tcPr>
          <w:p w14:paraId="14D650DB"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lastRenderedPageBreak/>
              <w:t>Opis</w:t>
            </w:r>
          </w:p>
        </w:tc>
        <w:tc>
          <w:tcPr>
            <w:tcW w:w="6836" w:type="dxa"/>
            <w:shd w:val="clear" w:color="auto" w:fill="auto"/>
          </w:tcPr>
          <w:p w14:paraId="7CE89302" w14:textId="77777777" w:rsidR="00953101" w:rsidRPr="00797CD4" w:rsidRDefault="00953101" w:rsidP="00D65F86">
            <w:pPr>
              <w:spacing w:after="0" w:line="240" w:lineRule="auto"/>
              <w:jc w:val="both"/>
              <w:rPr>
                <w:rFonts w:ascii="Arial" w:hAnsi="Arial" w:cs="Arial"/>
              </w:rPr>
            </w:pPr>
            <w:r>
              <w:rPr>
                <w:rFonts w:ascii="Arial" w:hAnsi="Arial" w:cs="Arial"/>
              </w:rPr>
              <w:t>Planowane są bieżące prace modernizacyjne obejmujące poprawę nawierzchni dróg lokalnych, w zależności od potrzeb.</w:t>
            </w:r>
          </w:p>
        </w:tc>
      </w:tr>
      <w:tr w:rsidR="00953101" w:rsidRPr="0072759F" w14:paraId="671C586F" w14:textId="77777777" w:rsidTr="00D65F86">
        <w:trPr>
          <w:trHeight w:val="588"/>
        </w:trPr>
        <w:tc>
          <w:tcPr>
            <w:tcW w:w="2376" w:type="dxa"/>
            <w:shd w:val="clear" w:color="auto" w:fill="D5DCE4" w:themeFill="text2" w:themeFillTint="33"/>
          </w:tcPr>
          <w:p w14:paraId="5BC30AF7"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6488972C" w14:textId="77777777" w:rsidR="00953101" w:rsidRPr="0072759F" w:rsidRDefault="00953101" w:rsidP="00D65F86">
            <w:pPr>
              <w:spacing w:after="0" w:line="240" w:lineRule="auto"/>
              <w:jc w:val="both"/>
              <w:rPr>
                <w:rFonts w:ascii="Arial" w:hAnsi="Arial" w:cs="Arial"/>
              </w:rPr>
            </w:pPr>
            <w:r>
              <w:rPr>
                <w:rFonts w:ascii="Arial" w:hAnsi="Arial" w:cs="Arial"/>
              </w:rPr>
              <w:t>Budżet gminy, Budżet Samorządu Województwa Łódzkiego, Budżet Państwa w ramach planowanych dotacji, fundusze strukturalnie z perspektywy na lata 2021 – 2027.</w:t>
            </w:r>
          </w:p>
        </w:tc>
      </w:tr>
    </w:tbl>
    <w:p w14:paraId="45799847"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953101" w:rsidRPr="0058614E" w14:paraId="2ADD2327" w14:textId="77777777" w:rsidTr="00D65F86">
        <w:tc>
          <w:tcPr>
            <w:tcW w:w="9212" w:type="dxa"/>
            <w:gridSpan w:val="2"/>
            <w:shd w:val="clear" w:color="auto" w:fill="D5DCE4" w:themeFill="text2" w:themeFillTint="33"/>
          </w:tcPr>
          <w:p w14:paraId="64D3C298" w14:textId="77777777" w:rsidR="00953101" w:rsidRPr="0058614E" w:rsidRDefault="00953101" w:rsidP="00D65F86">
            <w:pPr>
              <w:autoSpaceDE w:val="0"/>
              <w:autoSpaceDN w:val="0"/>
              <w:adjustRightInd w:val="0"/>
              <w:spacing w:after="0" w:line="360" w:lineRule="auto"/>
              <w:rPr>
                <w:rFonts w:ascii="Arial-ItalicMT" w:hAnsi="Arial-ItalicMT" w:cs="Arial-ItalicMT"/>
                <w:b/>
                <w:bCs/>
                <w:i/>
                <w:iCs/>
                <w:color w:val="FFFFFF"/>
                <w:sz w:val="17"/>
                <w:szCs w:val="17"/>
                <w:highlight w:val="cyan"/>
              </w:rPr>
            </w:pPr>
            <w:r w:rsidRPr="00022581">
              <w:rPr>
                <w:rFonts w:ascii="Arial" w:hAnsi="Arial" w:cs="Arial"/>
                <w:b/>
                <w:color w:val="000000"/>
                <w:u w:val="single"/>
              </w:rPr>
              <w:t>Nazwa zadania: Rozbudowa infrastruktury edukacyjne</w:t>
            </w:r>
            <w:r>
              <w:rPr>
                <w:rFonts w:ascii="Arial" w:hAnsi="Arial" w:cs="Arial"/>
                <w:b/>
                <w:color w:val="000000"/>
                <w:u w:val="single"/>
              </w:rPr>
              <w:t>j</w:t>
            </w:r>
          </w:p>
        </w:tc>
      </w:tr>
      <w:tr w:rsidR="00953101" w:rsidRPr="0058614E" w14:paraId="4F3150CB" w14:textId="77777777" w:rsidTr="00D65F86">
        <w:tc>
          <w:tcPr>
            <w:tcW w:w="2376" w:type="dxa"/>
            <w:shd w:val="clear" w:color="auto" w:fill="D5DCE4" w:themeFill="text2" w:themeFillTint="33"/>
          </w:tcPr>
          <w:p w14:paraId="009A5228" w14:textId="77777777" w:rsidR="00953101" w:rsidRPr="00022581" w:rsidRDefault="00953101" w:rsidP="00D65F86">
            <w:pPr>
              <w:spacing w:after="0" w:line="240" w:lineRule="auto"/>
              <w:jc w:val="both"/>
              <w:rPr>
                <w:rFonts w:ascii="Arial" w:hAnsi="Arial" w:cs="Arial"/>
                <w:b/>
              </w:rPr>
            </w:pPr>
            <w:r w:rsidRPr="00022581">
              <w:rPr>
                <w:rFonts w:ascii="Arial" w:hAnsi="Arial" w:cs="Arial"/>
                <w:b/>
              </w:rPr>
              <w:t>Uzasadnienie</w:t>
            </w:r>
          </w:p>
        </w:tc>
        <w:tc>
          <w:tcPr>
            <w:tcW w:w="6836" w:type="dxa"/>
            <w:shd w:val="clear" w:color="auto" w:fill="auto"/>
          </w:tcPr>
          <w:p w14:paraId="3B4E8AD8" w14:textId="77777777" w:rsidR="00953101" w:rsidRPr="00022581" w:rsidRDefault="00953101" w:rsidP="00D65F86">
            <w:pPr>
              <w:spacing w:after="0" w:line="240" w:lineRule="auto"/>
              <w:jc w:val="both"/>
              <w:rPr>
                <w:rFonts w:ascii="Arial" w:hAnsi="Arial" w:cs="Arial"/>
              </w:rPr>
            </w:pPr>
            <w:r>
              <w:rPr>
                <w:rFonts w:ascii="Arial" w:hAnsi="Arial" w:cs="Arial"/>
              </w:rPr>
              <w:t xml:space="preserve">Planowana jest budowa budynku przedszkola w Łękach Szlacheckich. W szkole w Łękach Szlacheckich przewiduje się także remont instalacji sanitarnej. Ponadto jednym z celów jest budowa przyszkolnej hali sportowej przy szkole w Trzepnicy. </w:t>
            </w:r>
            <w:r w:rsidRPr="00022581">
              <w:rPr>
                <w:rFonts w:ascii="Arial" w:hAnsi="Arial" w:cs="Arial"/>
              </w:rPr>
              <w:t xml:space="preserve">Sport i rekreacja są ważnymi aspektami życia, dlatego w coraz większym stopniu mieszkańcy przywiązują wagę do aktywnego spędzania wolnego czasu. Realizacji takich zamierzeń może pomóc odpowiednia infrastruktura w najbliższej okolicy. </w:t>
            </w:r>
          </w:p>
        </w:tc>
      </w:tr>
      <w:tr w:rsidR="00953101" w:rsidRPr="0058614E" w14:paraId="590836A9" w14:textId="77777777" w:rsidTr="00D65F86">
        <w:tc>
          <w:tcPr>
            <w:tcW w:w="2376" w:type="dxa"/>
            <w:shd w:val="clear" w:color="auto" w:fill="D5DCE4" w:themeFill="text2" w:themeFillTint="33"/>
          </w:tcPr>
          <w:p w14:paraId="31F55643" w14:textId="77777777" w:rsidR="00953101" w:rsidRPr="00022581" w:rsidRDefault="00953101" w:rsidP="00D65F86">
            <w:pPr>
              <w:spacing w:after="0" w:line="240" w:lineRule="auto"/>
              <w:jc w:val="both"/>
              <w:rPr>
                <w:rFonts w:ascii="Arial" w:hAnsi="Arial" w:cs="Arial"/>
                <w:b/>
              </w:rPr>
            </w:pPr>
            <w:r w:rsidRPr="00022581">
              <w:rPr>
                <w:rFonts w:ascii="Arial" w:hAnsi="Arial" w:cs="Arial"/>
                <w:b/>
              </w:rPr>
              <w:t>Opis</w:t>
            </w:r>
          </w:p>
        </w:tc>
        <w:tc>
          <w:tcPr>
            <w:tcW w:w="6836" w:type="dxa"/>
            <w:shd w:val="clear" w:color="auto" w:fill="auto"/>
          </w:tcPr>
          <w:p w14:paraId="2BFB0C00" w14:textId="77777777" w:rsidR="00953101" w:rsidRPr="00022581" w:rsidRDefault="00953101" w:rsidP="00D65F86">
            <w:pPr>
              <w:spacing w:after="0" w:line="240" w:lineRule="auto"/>
              <w:jc w:val="both"/>
              <w:rPr>
                <w:rFonts w:ascii="Arial" w:hAnsi="Arial" w:cs="Arial"/>
              </w:rPr>
            </w:pPr>
            <w:r w:rsidRPr="00C131F1">
              <w:rPr>
                <w:rFonts w:ascii="Arial" w:hAnsi="Arial" w:cs="Arial"/>
              </w:rPr>
              <w:t xml:space="preserve">W ramach przewidzianych zadań planuje się budowę nowych obiektów z wykorzystaniem OZE, jedną </w:t>
            </w:r>
            <w:r>
              <w:rPr>
                <w:rFonts w:ascii="Arial" w:hAnsi="Arial" w:cs="Arial"/>
              </w:rPr>
              <w:t xml:space="preserve">z branych </w:t>
            </w:r>
            <w:r w:rsidRPr="00C131F1">
              <w:rPr>
                <w:rFonts w:ascii="Arial" w:hAnsi="Arial" w:cs="Arial"/>
              </w:rPr>
              <w:t>opcji jest budynek pasywny.</w:t>
            </w:r>
            <w:r>
              <w:rPr>
                <w:rFonts w:ascii="Arial" w:hAnsi="Arial" w:cs="Arial"/>
              </w:rPr>
              <w:t xml:space="preserve"> </w:t>
            </w:r>
          </w:p>
        </w:tc>
      </w:tr>
      <w:tr w:rsidR="00953101" w:rsidRPr="0072759F" w14:paraId="15E2B308" w14:textId="77777777" w:rsidTr="00D65F86">
        <w:trPr>
          <w:trHeight w:val="588"/>
        </w:trPr>
        <w:tc>
          <w:tcPr>
            <w:tcW w:w="2376" w:type="dxa"/>
            <w:shd w:val="clear" w:color="auto" w:fill="D5DCE4" w:themeFill="text2" w:themeFillTint="33"/>
          </w:tcPr>
          <w:p w14:paraId="2B25E95B" w14:textId="77777777" w:rsidR="00953101" w:rsidRPr="00022581" w:rsidRDefault="00953101" w:rsidP="00D65F86">
            <w:pPr>
              <w:spacing w:after="0" w:line="240" w:lineRule="auto"/>
              <w:jc w:val="both"/>
              <w:rPr>
                <w:rFonts w:ascii="Arial" w:hAnsi="Arial" w:cs="Arial"/>
                <w:b/>
              </w:rPr>
            </w:pPr>
            <w:r w:rsidRPr="00022581">
              <w:rPr>
                <w:rFonts w:ascii="Arial" w:hAnsi="Arial" w:cs="Arial"/>
                <w:b/>
              </w:rPr>
              <w:t>Źródła finansowania</w:t>
            </w:r>
          </w:p>
        </w:tc>
        <w:tc>
          <w:tcPr>
            <w:tcW w:w="6836" w:type="dxa"/>
            <w:shd w:val="clear" w:color="auto" w:fill="auto"/>
          </w:tcPr>
          <w:p w14:paraId="68761A7A" w14:textId="77777777" w:rsidR="00953101" w:rsidRPr="00022581" w:rsidRDefault="00953101" w:rsidP="00D65F86">
            <w:pPr>
              <w:spacing w:after="0" w:line="240" w:lineRule="auto"/>
              <w:jc w:val="both"/>
              <w:rPr>
                <w:rFonts w:ascii="Arial" w:hAnsi="Arial" w:cs="Arial"/>
              </w:rPr>
            </w:pPr>
            <w:r w:rsidRPr="00022581">
              <w:rPr>
                <w:rFonts w:ascii="Arial" w:hAnsi="Arial" w:cs="Arial"/>
              </w:rPr>
              <w:t>Budżet Gminy, fundusze strukturalnie z perspektywy na lata 2021 – 2027.</w:t>
            </w:r>
          </w:p>
        </w:tc>
      </w:tr>
    </w:tbl>
    <w:p w14:paraId="34FB0549"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953101" w:rsidRPr="00797CD4" w14:paraId="1FF63BF1" w14:textId="77777777" w:rsidTr="00D65F86">
        <w:tc>
          <w:tcPr>
            <w:tcW w:w="9212" w:type="dxa"/>
            <w:gridSpan w:val="2"/>
            <w:shd w:val="clear" w:color="auto" w:fill="D5DCE4" w:themeFill="text2" w:themeFillTint="33"/>
          </w:tcPr>
          <w:p w14:paraId="1D069105" w14:textId="77777777" w:rsidR="00953101" w:rsidRPr="00797C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sidRPr="002107D2">
              <w:rPr>
                <w:rFonts w:ascii="Arial" w:hAnsi="Arial" w:cs="Arial"/>
                <w:b/>
                <w:color w:val="000000"/>
                <w:u w:val="single"/>
              </w:rPr>
              <w:t xml:space="preserve">Poprawa efektywności energetycznej budynków komunalnych </w:t>
            </w:r>
          </w:p>
        </w:tc>
      </w:tr>
      <w:tr w:rsidR="00953101" w:rsidRPr="00797CD4" w14:paraId="4730392F" w14:textId="77777777" w:rsidTr="00D65F86">
        <w:tc>
          <w:tcPr>
            <w:tcW w:w="2376" w:type="dxa"/>
            <w:shd w:val="clear" w:color="auto" w:fill="D5DCE4" w:themeFill="text2" w:themeFillTint="33"/>
          </w:tcPr>
          <w:p w14:paraId="44665F32"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265EE86B" w14:textId="77777777" w:rsidR="00953101" w:rsidRPr="00CC1B8E" w:rsidRDefault="00953101" w:rsidP="00D65F86">
            <w:pPr>
              <w:spacing w:after="0" w:line="240" w:lineRule="auto"/>
              <w:jc w:val="both"/>
              <w:rPr>
                <w:rFonts w:ascii="Arial" w:hAnsi="Arial" w:cs="Arial"/>
              </w:rPr>
            </w:pPr>
            <w:r w:rsidRPr="00CC1B8E">
              <w:rPr>
                <w:rFonts w:ascii="Arial" w:hAnsi="Arial" w:cs="Arial"/>
              </w:rPr>
              <w:t xml:space="preserve">Zgodnie z realizacją pakietu klimatycznego Polska i gminy są zobowiązane do redukcji emisji CO2, </w:t>
            </w:r>
            <w:r>
              <w:rPr>
                <w:rFonts w:ascii="Arial" w:hAnsi="Arial" w:cs="Arial"/>
              </w:rPr>
              <w:t xml:space="preserve">likwidacji </w:t>
            </w:r>
            <w:r w:rsidRPr="00CC1B8E">
              <w:rPr>
                <w:rFonts w:ascii="Arial" w:hAnsi="Arial" w:cs="Arial"/>
              </w:rPr>
              <w:t xml:space="preserve">źródeł niskiej emisji, przechodzenia z paliwa konwencjonalnego na odnawialnego źródła energii, termomodernizację obiektów - docieplenia ścian, dachów, wymianę instalacji wewnętrznych. Poprawa jakości powietrza, ochrona atmosfery to kluczowe obszary wymagające szybkiej interwencji w naszym kraju. Na poziomie gminy tym ważniejsze jest promowanie ekologicznych źródeł ciepła, stosowanie odnawialnych źródeł energii. Jest to konieczne do przeciwdziałania mającemu bardzo negatywny wpływ na nasze zdrowie zjawisku niskiej emisji.  Ponadto Unia Europejska w ramach tzw. polityki klimatyczno-energetycznej do roku 2030 wskazała istotne postulaty: </w:t>
            </w:r>
          </w:p>
          <w:p w14:paraId="22070FE3" w14:textId="77777777" w:rsidR="00953101" w:rsidRPr="00CC1B8E" w:rsidRDefault="00953101" w:rsidP="00D65F86">
            <w:pPr>
              <w:spacing w:after="0" w:line="240" w:lineRule="auto"/>
              <w:jc w:val="both"/>
              <w:rPr>
                <w:rFonts w:ascii="Arial" w:hAnsi="Arial" w:cs="Arial"/>
              </w:rPr>
            </w:pPr>
            <w:r w:rsidRPr="00CC1B8E">
              <w:rPr>
                <w:rFonts w:ascii="Arial" w:hAnsi="Arial" w:cs="Arial"/>
              </w:rPr>
              <w:t>Najważniejsze cele na 2030 r.:</w:t>
            </w:r>
          </w:p>
          <w:p w14:paraId="03F94817" w14:textId="77777777" w:rsidR="00953101" w:rsidRPr="00CC1B8E" w:rsidRDefault="00953101" w:rsidP="00D65F86">
            <w:pPr>
              <w:spacing w:after="0" w:line="240" w:lineRule="auto"/>
              <w:jc w:val="both"/>
              <w:rPr>
                <w:rFonts w:ascii="Arial" w:hAnsi="Arial" w:cs="Arial"/>
              </w:rPr>
            </w:pPr>
            <w:r w:rsidRPr="00CC1B8E">
              <w:rPr>
                <w:rFonts w:ascii="Arial" w:hAnsi="Arial" w:cs="Arial"/>
              </w:rPr>
              <w:t xml:space="preserve">- ograniczenie o co najmniej 40% emisji gazów cieplarnianych </w:t>
            </w:r>
            <w:r>
              <w:rPr>
                <w:rFonts w:ascii="Arial" w:hAnsi="Arial" w:cs="Arial"/>
              </w:rPr>
              <w:br/>
            </w:r>
            <w:r w:rsidRPr="00CC1B8E">
              <w:rPr>
                <w:rFonts w:ascii="Arial" w:hAnsi="Arial" w:cs="Arial"/>
              </w:rPr>
              <w:t>(w stosunku do poziomu z 1990 r.)</w:t>
            </w:r>
          </w:p>
          <w:p w14:paraId="0D4F5EEB" w14:textId="77777777" w:rsidR="00953101" w:rsidRPr="00CC1B8E" w:rsidRDefault="00953101" w:rsidP="00D65F86">
            <w:pPr>
              <w:spacing w:after="0" w:line="240" w:lineRule="auto"/>
              <w:jc w:val="both"/>
              <w:rPr>
                <w:rFonts w:ascii="Arial" w:hAnsi="Arial" w:cs="Arial"/>
              </w:rPr>
            </w:pPr>
            <w:r w:rsidRPr="00CC1B8E">
              <w:rPr>
                <w:rFonts w:ascii="Arial" w:hAnsi="Arial" w:cs="Arial"/>
              </w:rPr>
              <w:t>- zapewnienie co najmniej 32% udziału energii ze źródeł odnawialnych w całkowitym zużyciu energii</w:t>
            </w:r>
          </w:p>
          <w:p w14:paraId="38F91891" w14:textId="77777777" w:rsidR="00953101" w:rsidRPr="00797CD4" w:rsidRDefault="00953101" w:rsidP="00D65F86">
            <w:pPr>
              <w:spacing w:after="0" w:line="240" w:lineRule="auto"/>
              <w:jc w:val="both"/>
              <w:rPr>
                <w:rFonts w:ascii="Arial" w:hAnsi="Arial" w:cs="Arial"/>
              </w:rPr>
            </w:pPr>
            <w:r w:rsidRPr="00CC1B8E">
              <w:rPr>
                <w:rFonts w:ascii="Arial" w:hAnsi="Arial" w:cs="Arial"/>
              </w:rPr>
              <w:t>- poprawa efektywności energetycznej o co najmniej 32,5%</w:t>
            </w:r>
          </w:p>
        </w:tc>
      </w:tr>
      <w:tr w:rsidR="00953101" w:rsidRPr="00797CD4" w14:paraId="63C905DD" w14:textId="77777777" w:rsidTr="00D65F86">
        <w:tc>
          <w:tcPr>
            <w:tcW w:w="2376" w:type="dxa"/>
            <w:shd w:val="clear" w:color="auto" w:fill="D5DCE4" w:themeFill="text2" w:themeFillTint="33"/>
          </w:tcPr>
          <w:p w14:paraId="200E96FE"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6AC35CB9" w14:textId="5826DDC6" w:rsidR="00953101" w:rsidRPr="009E1EAC" w:rsidRDefault="00953101" w:rsidP="00D65F86">
            <w:pPr>
              <w:spacing w:after="0" w:line="240" w:lineRule="auto"/>
              <w:jc w:val="both"/>
              <w:rPr>
                <w:rFonts w:ascii="Helvetica" w:hAnsi="Helvetica" w:cs="Helvetica"/>
              </w:rPr>
            </w:pPr>
            <w:r w:rsidRPr="007036FE">
              <w:rPr>
                <w:rFonts w:ascii="Helvetica" w:hAnsi="Helvetica" w:cs="Helvetica"/>
              </w:rPr>
              <w:t>Planowane projekty dotyczące m.in. dworku w Łękach Szlacheckich, budynek komunalny w Że</w:t>
            </w:r>
            <w:r w:rsidR="0082521E">
              <w:rPr>
                <w:rFonts w:ascii="Helvetica" w:hAnsi="Helvetica" w:cs="Helvetica"/>
              </w:rPr>
              <w:t>r</w:t>
            </w:r>
            <w:r w:rsidRPr="007036FE">
              <w:rPr>
                <w:rFonts w:ascii="Helvetica" w:hAnsi="Helvetica" w:cs="Helvetica"/>
              </w:rPr>
              <w:t>echowie,</w:t>
            </w:r>
            <w:r w:rsidR="0082521E">
              <w:rPr>
                <w:rFonts w:ascii="Helvetica" w:hAnsi="Helvetica" w:cs="Helvetica"/>
              </w:rPr>
              <w:t xml:space="preserve"> </w:t>
            </w:r>
            <w:r w:rsidR="0082521E" w:rsidRPr="00D51D61">
              <w:rPr>
                <w:rFonts w:ascii="Helvetica" w:hAnsi="Helvetica" w:cs="Helvetica"/>
              </w:rPr>
              <w:t>świetlic wiejskich,</w:t>
            </w:r>
            <w:bookmarkStart w:id="12" w:name="_GoBack"/>
            <w:bookmarkEnd w:id="12"/>
            <w:r w:rsidRPr="007036FE">
              <w:rPr>
                <w:rFonts w:ascii="Helvetica" w:hAnsi="Helvetica" w:cs="Helvetica"/>
              </w:rPr>
              <w:t xml:space="preserve"> będą obejmować głęboką termomodernizację</w:t>
            </w:r>
            <w:r w:rsidRPr="00CC1B8E">
              <w:rPr>
                <w:rFonts w:ascii="Helvetica" w:hAnsi="Helvetica" w:cs="Helvetica"/>
              </w:rPr>
              <w:t xml:space="preserve">  - docieplenia, wymianę stolarki okiennej, drzwiowej, wymian</w:t>
            </w:r>
            <w:r>
              <w:rPr>
                <w:rFonts w:ascii="Helvetica" w:hAnsi="Helvetica" w:cs="Helvetica"/>
              </w:rPr>
              <w:t>ę</w:t>
            </w:r>
            <w:r w:rsidRPr="00CC1B8E">
              <w:rPr>
                <w:rFonts w:ascii="Helvetica" w:hAnsi="Helvetica" w:cs="Helvetica"/>
              </w:rPr>
              <w:t xml:space="preserve"> źródeł ciepła na ekologiczne, zgodnie</w:t>
            </w:r>
            <w:r>
              <w:rPr>
                <w:rFonts w:ascii="Helvetica" w:hAnsi="Helvetica" w:cs="Helvetica"/>
              </w:rPr>
              <w:t xml:space="preserve"> </w:t>
            </w:r>
            <w:r w:rsidRPr="00CC1B8E">
              <w:rPr>
                <w:rFonts w:ascii="Helvetica" w:hAnsi="Helvetica" w:cs="Helvetica"/>
              </w:rPr>
              <w:t>z zaleceniami wynikającymi z audytów energety</w:t>
            </w:r>
            <w:r>
              <w:rPr>
                <w:rFonts w:ascii="Helvetica" w:hAnsi="Helvetica" w:cs="Helvetica"/>
              </w:rPr>
              <w:t xml:space="preserve">cznych. Planowane prace </w:t>
            </w:r>
            <w:r>
              <w:rPr>
                <w:rFonts w:ascii="Helvetica" w:hAnsi="Helvetica" w:cs="Helvetica" w:hint="eastAsia"/>
              </w:rPr>
              <w:t>będą</w:t>
            </w:r>
            <w:r>
              <w:rPr>
                <w:rFonts w:ascii="Helvetica" w:hAnsi="Helvetica" w:cs="Helvetica"/>
              </w:rPr>
              <w:t xml:space="preserve"> dotyczyć w szczególności budynków użyteczności publicznej oraz budynków prywatnych, jeśli dostępne fundusze będą przewidywać takie wsparcie. </w:t>
            </w:r>
          </w:p>
        </w:tc>
      </w:tr>
      <w:tr w:rsidR="00953101" w:rsidRPr="0072759F" w14:paraId="43601949" w14:textId="77777777" w:rsidTr="00D65F86">
        <w:trPr>
          <w:trHeight w:val="588"/>
        </w:trPr>
        <w:tc>
          <w:tcPr>
            <w:tcW w:w="2376" w:type="dxa"/>
            <w:shd w:val="clear" w:color="auto" w:fill="D5DCE4" w:themeFill="text2" w:themeFillTint="33"/>
          </w:tcPr>
          <w:p w14:paraId="31F2D544"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4BEC4D58" w14:textId="77777777" w:rsidR="00953101" w:rsidRPr="0072759F" w:rsidRDefault="00953101" w:rsidP="00D65F86">
            <w:pPr>
              <w:spacing w:after="0" w:line="240" w:lineRule="auto"/>
              <w:jc w:val="both"/>
              <w:rPr>
                <w:rFonts w:ascii="Arial" w:hAnsi="Arial" w:cs="Arial"/>
              </w:rPr>
            </w:pPr>
            <w:r w:rsidRPr="00CC1B8E">
              <w:rPr>
                <w:rFonts w:ascii="Arial" w:hAnsi="Arial" w:cs="Arial"/>
              </w:rPr>
              <w:t xml:space="preserve">Budżet Gminy, Wojewódzki Fundusz Ochrony Środowiska </w:t>
            </w:r>
            <w:r>
              <w:rPr>
                <w:rFonts w:ascii="Arial" w:hAnsi="Arial" w:cs="Arial"/>
              </w:rPr>
              <w:br/>
            </w:r>
            <w:r w:rsidRPr="00CC1B8E">
              <w:rPr>
                <w:rFonts w:ascii="Arial" w:hAnsi="Arial" w:cs="Arial"/>
              </w:rPr>
              <w:t>i Gospodarki Wodnej w Łodzi, fundusze strukturalnie z perspektywy na lata 2021 – 2027.</w:t>
            </w:r>
          </w:p>
        </w:tc>
      </w:tr>
    </w:tbl>
    <w:p w14:paraId="58B6EA12"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p w14:paraId="7C3EAB99"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p w14:paraId="0B49FE7A"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2"/>
        <w:gridCol w:w="6700"/>
      </w:tblGrid>
      <w:tr w:rsidR="00953101" w:rsidRPr="00797CD4" w14:paraId="0ED6FA94" w14:textId="77777777" w:rsidTr="00D65F86">
        <w:tc>
          <w:tcPr>
            <w:tcW w:w="9212" w:type="dxa"/>
            <w:gridSpan w:val="2"/>
            <w:shd w:val="clear" w:color="auto" w:fill="D5DCE4" w:themeFill="text2" w:themeFillTint="33"/>
          </w:tcPr>
          <w:p w14:paraId="30B44565" w14:textId="77777777" w:rsidR="00953101" w:rsidRPr="00173C2C" w:rsidRDefault="00953101" w:rsidP="00D65F86">
            <w:pPr>
              <w:autoSpaceDE w:val="0"/>
              <w:autoSpaceDN w:val="0"/>
              <w:adjustRightInd w:val="0"/>
              <w:spacing w:after="0" w:line="360" w:lineRule="auto"/>
              <w:rPr>
                <w:rFonts w:ascii="Arial" w:hAnsi="Arial" w:cs="Arial"/>
                <w:b/>
                <w:color w:val="000000"/>
                <w:u w:val="single"/>
              </w:rPr>
            </w:pPr>
            <w:r w:rsidRPr="00797CD4">
              <w:rPr>
                <w:rFonts w:ascii="Arial" w:hAnsi="Arial" w:cs="Arial"/>
                <w:b/>
                <w:color w:val="000000"/>
                <w:u w:val="single"/>
              </w:rPr>
              <w:t xml:space="preserve">Nazwa zadania: </w:t>
            </w:r>
            <w:r>
              <w:rPr>
                <w:rFonts w:ascii="Arial" w:hAnsi="Arial" w:cs="Arial"/>
                <w:b/>
                <w:color w:val="000000"/>
                <w:u w:val="single"/>
              </w:rPr>
              <w:t xml:space="preserve"> B</w:t>
            </w:r>
            <w:r w:rsidRPr="002107D2">
              <w:rPr>
                <w:rFonts w:ascii="Arial" w:hAnsi="Arial" w:cs="Arial"/>
                <w:b/>
                <w:color w:val="000000"/>
                <w:u w:val="single"/>
              </w:rPr>
              <w:t xml:space="preserve">udowa zbiorczych oczyszczalni ścieków </w:t>
            </w:r>
            <w:r>
              <w:rPr>
                <w:rFonts w:ascii="Arial" w:hAnsi="Arial" w:cs="Arial"/>
                <w:b/>
                <w:color w:val="000000"/>
                <w:u w:val="single"/>
              </w:rPr>
              <w:t>w wybranych miejscowościach gminnych</w:t>
            </w:r>
          </w:p>
        </w:tc>
      </w:tr>
      <w:tr w:rsidR="00953101" w:rsidRPr="00797CD4" w14:paraId="3D7455FF" w14:textId="77777777" w:rsidTr="00D65F86">
        <w:tc>
          <w:tcPr>
            <w:tcW w:w="2376" w:type="dxa"/>
            <w:shd w:val="clear" w:color="auto" w:fill="D5DCE4" w:themeFill="text2" w:themeFillTint="33"/>
          </w:tcPr>
          <w:p w14:paraId="6857ACCC"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068CEE52" w14:textId="184087DC" w:rsidR="00953101" w:rsidRPr="00CA0924" w:rsidRDefault="00953101" w:rsidP="00D65F86">
            <w:pPr>
              <w:spacing w:after="0" w:line="240" w:lineRule="auto"/>
              <w:jc w:val="both"/>
              <w:rPr>
                <w:rFonts w:ascii="Arial" w:hAnsi="Arial" w:cs="Arial"/>
              </w:rPr>
            </w:pPr>
            <w:r w:rsidRPr="009E6925">
              <w:rPr>
                <w:rFonts w:ascii="Arial" w:hAnsi="Arial" w:cs="Arial"/>
              </w:rPr>
              <w:t>Planowane przedsięwzięcie polega na wykonaniu na obszarze gminy zbiorczych oczyszczalni ścieków m.in. w miejscowościach Trzepnica Kolonia, Żerechowa docelowo będą dochodzić inne miejscowości</w:t>
            </w:r>
            <w:r w:rsidR="00AB4A9E">
              <w:rPr>
                <w:rFonts w:ascii="Arial" w:hAnsi="Arial" w:cs="Arial"/>
              </w:rPr>
              <w:t>.</w:t>
            </w:r>
          </w:p>
          <w:p w14:paraId="679F7BF4" w14:textId="77777777" w:rsidR="00953101" w:rsidRPr="00CA0924" w:rsidRDefault="00953101" w:rsidP="00D65F86">
            <w:pPr>
              <w:spacing w:after="0" w:line="240" w:lineRule="auto"/>
              <w:jc w:val="both"/>
              <w:rPr>
                <w:rFonts w:ascii="Arial" w:hAnsi="Arial" w:cs="Arial"/>
              </w:rPr>
            </w:pPr>
            <w:r w:rsidRPr="00CA0924">
              <w:rPr>
                <w:rFonts w:ascii="Arial" w:hAnsi="Arial" w:cs="Arial"/>
              </w:rPr>
              <w:t>Realizacja projektu będzie oddziaływać pozytywnie na korzyści społeczno – ekonomiczne takie jak:</w:t>
            </w:r>
          </w:p>
          <w:p w14:paraId="6C633A5F" w14:textId="77777777" w:rsidR="00953101" w:rsidRDefault="00953101">
            <w:pPr>
              <w:pStyle w:val="Akapitzlist"/>
              <w:numPr>
                <w:ilvl w:val="0"/>
                <w:numId w:val="16"/>
              </w:numPr>
              <w:spacing w:after="0" w:line="240" w:lineRule="auto"/>
              <w:jc w:val="both"/>
              <w:rPr>
                <w:rFonts w:ascii="Arial" w:hAnsi="Arial" w:cs="Arial"/>
              </w:rPr>
            </w:pPr>
            <w:r w:rsidRPr="00CA0924">
              <w:rPr>
                <w:rFonts w:ascii="Arial" w:hAnsi="Arial" w:cs="Arial"/>
              </w:rPr>
              <w:t>poprawa stanu uporządkowania</w:t>
            </w:r>
            <w:r w:rsidRPr="003050E1">
              <w:rPr>
                <w:rFonts w:ascii="Arial" w:hAnsi="Arial" w:cs="Arial"/>
              </w:rPr>
              <w:t xml:space="preserve"> gospodarki wodno - ściekowej, </w:t>
            </w:r>
          </w:p>
          <w:p w14:paraId="35C33C95" w14:textId="77777777" w:rsidR="00953101" w:rsidRDefault="00953101">
            <w:pPr>
              <w:pStyle w:val="Akapitzlist"/>
              <w:numPr>
                <w:ilvl w:val="0"/>
                <w:numId w:val="16"/>
              </w:numPr>
              <w:spacing w:after="0" w:line="240" w:lineRule="auto"/>
              <w:jc w:val="both"/>
              <w:rPr>
                <w:rFonts w:ascii="Arial" w:hAnsi="Arial" w:cs="Arial"/>
              </w:rPr>
            </w:pPr>
            <w:r w:rsidRPr="003050E1">
              <w:rPr>
                <w:rFonts w:ascii="Arial" w:hAnsi="Arial" w:cs="Arial"/>
              </w:rPr>
              <w:t>zmniejszenie marginalizacji terenów wiejskich,</w:t>
            </w:r>
          </w:p>
          <w:p w14:paraId="1DF7F387" w14:textId="77777777" w:rsidR="00953101" w:rsidRDefault="00953101">
            <w:pPr>
              <w:pStyle w:val="Akapitzlist"/>
              <w:numPr>
                <w:ilvl w:val="0"/>
                <w:numId w:val="16"/>
              </w:numPr>
              <w:spacing w:after="0" w:line="240" w:lineRule="auto"/>
              <w:jc w:val="both"/>
              <w:rPr>
                <w:rFonts w:ascii="Arial" w:hAnsi="Arial" w:cs="Arial"/>
              </w:rPr>
            </w:pPr>
            <w:r w:rsidRPr="003050E1">
              <w:rPr>
                <w:rFonts w:ascii="Arial" w:hAnsi="Arial" w:cs="Arial"/>
              </w:rPr>
              <w:t xml:space="preserve">poprawa standardu życia mieszkańców obszarów wiejskich, </w:t>
            </w:r>
          </w:p>
          <w:p w14:paraId="4C463BE3" w14:textId="77777777" w:rsidR="00953101" w:rsidRPr="003050E1" w:rsidRDefault="00953101">
            <w:pPr>
              <w:pStyle w:val="Akapitzlist"/>
              <w:numPr>
                <w:ilvl w:val="0"/>
                <w:numId w:val="16"/>
              </w:numPr>
              <w:spacing w:after="0" w:line="240" w:lineRule="auto"/>
              <w:jc w:val="both"/>
              <w:rPr>
                <w:rFonts w:ascii="Arial" w:hAnsi="Arial" w:cs="Arial"/>
              </w:rPr>
            </w:pPr>
            <w:r w:rsidRPr="003050E1">
              <w:rPr>
                <w:rFonts w:ascii="Arial" w:hAnsi="Arial" w:cs="Arial"/>
              </w:rPr>
              <w:t>poprawa stanu infrastruktury technicznej.</w:t>
            </w:r>
          </w:p>
        </w:tc>
      </w:tr>
      <w:tr w:rsidR="00953101" w:rsidRPr="00797CD4" w14:paraId="43B605A5" w14:textId="77777777" w:rsidTr="00D65F86">
        <w:tc>
          <w:tcPr>
            <w:tcW w:w="2376" w:type="dxa"/>
            <w:shd w:val="clear" w:color="auto" w:fill="D5DCE4" w:themeFill="text2" w:themeFillTint="33"/>
          </w:tcPr>
          <w:p w14:paraId="3313EC02"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1E51D06F" w14:textId="77777777" w:rsidR="00953101" w:rsidRPr="00797CD4" w:rsidRDefault="00953101" w:rsidP="00D65F86">
            <w:pPr>
              <w:spacing w:after="0" w:line="240" w:lineRule="auto"/>
              <w:jc w:val="both"/>
              <w:rPr>
                <w:rFonts w:ascii="Arial" w:hAnsi="Arial" w:cs="Arial"/>
              </w:rPr>
            </w:pPr>
            <w:r w:rsidRPr="00E00002">
              <w:rPr>
                <w:rFonts w:ascii="Arial" w:hAnsi="Arial" w:cs="Arial"/>
              </w:rPr>
              <w:t xml:space="preserve">W celu uporządkowania gospodarki wodno-ściekowej na obszarze województwa łódzkiego, konieczne będzie przeprowadzenie prac obejmujących rozbudowę i modernizację infrastruktury wodno-kanalizacyjnej. Realizowane projekty przyczynią się do zwiększenia odsetka ludności korzystającej z systemu oczyszczania ścieków oraz do podniesienia jakości życia mieszkańców województwa łódzkiego. </w:t>
            </w:r>
          </w:p>
        </w:tc>
      </w:tr>
      <w:tr w:rsidR="00953101" w:rsidRPr="0072759F" w14:paraId="41EB06C8" w14:textId="77777777" w:rsidTr="00D65F86">
        <w:trPr>
          <w:trHeight w:val="588"/>
        </w:trPr>
        <w:tc>
          <w:tcPr>
            <w:tcW w:w="2376" w:type="dxa"/>
            <w:shd w:val="clear" w:color="auto" w:fill="D5DCE4" w:themeFill="text2" w:themeFillTint="33"/>
          </w:tcPr>
          <w:p w14:paraId="3903642F"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52271F5D" w14:textId="77777777" w:rsidR="00953101" w:rsidRPr="0072759F" w:rsidRDefault="00953101" w:rsidP="00D65F86">
            <w:pPr>
              <w:spacing w:after="0" w:line="240" w:lineRule="auto"/>
              <w:jc w:val="both"/>
              <w:rPr>
                <w:rFonts w:ascii="Arial" w:hAnsi="Arial" w:cs="Arial"/>
              </w:rPr>
            </w:pPr>
            <w:r w:rsidRPr="00797CD4">
              <w:rPr>
                <w:rFonts w:ascii="Arial" w:hAnsi="Arial" w:cs="Arial"/>
              </w:rPr>
              <w:t xml:space="preserve">Budżet Gminy, Wojewódzki Fundusz Ochrony Środowiska </w:t>
            </w:r>
            <w:r>
              <w:rPr>
                <w:rFonts w:ascii="Arial" w:hAnsi="Arial" w:cs="Arial"/>
              </w:rPr>
              <w:br/>
            </w:r>
            <w:r w:rsidRPr="00797CD4">
              <w:rPr>
                <w:rFonts w:ascii="Arial" w:hAnsi="Arial" w:cs="Arial"/>
              </w:rPr>
              <w:t>i Gospodarki Wodnej w Łodzi, fundusze strukturalnie z perspektywy na lata 2021 – 2027.</w:t>
            </w:r>
          </w:p>
        </w:tc>
      </w:tr>
    </w:tbl>
    <w:p w14:paraId="706FF1E2"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953101" w:rsidRPr="00797CD4" w14:paraId="28410AFC" w14:textId="77777777" w:rsidTr="00D65F86">
        <w:tc>
          <w:tcPr>
            <w:tcW w:w="9212" w:type="dxa"/>
            <w:gridSpan w:val="2"/>
            <w:shd w:val="clear" w:color="auto" w:fill="D5DCE4" w:themeFill="text2" w:themeFillTint="33"/>
          </w:tcPr>
          <w:p w14:paraId="119F5308" w14:textId="77777777" w:rsidR="00953101" w:rsidRPr="00797C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w:t>
            </w:r>
            <w:r>
              <w:rPr>
                <w:rFonts w:ascii="Arial" w:hAnsi="Arial" w:cs="Arial"/>
                <w:b/>
                <w:color w:val="000000"/>
                <w:u w:val="single"/>
              </w:rPr>
              <w:t>projektu</w:t>
            </w:r>
            <w:r w:rsidRPr="00797CD4">
              <w:rPr>
                <w:rFonts w:ascii="Arial" w:hAnsi="Arial" w:cs="Arial"/>
                <w:b/>
                <w:color w:val="000000"/>
                <w:u w:val="single"/>
              </w:rPr>
              <w:t xml:space="preserve">: </w:t>
            </w:r>
            <w:r>
              <w:rPr>
                <w:rFonts w:ascii="Arial" w:hAnsi="Arial" w:cs="Arial"/>
                <w:b/>
                <w:color w:val="000000"/>
                <w:u w:val="single"/>
              </w:rPr>
              <w:t xml:space="preserve">Budowa przydomowych oczyszczalni ścieków </w:t>
            </w:r>
          </w:p>
        </w:tc>
      </w:tr>
      <w:tr w:rsidR="00953101" w:rsidRPr="00797CD4" w14:paraId="28230807" w14:textId="77777777" w:rsidTr="00D65F86">
        <w:tc>
          <w:tcPr>
            <w:tcW w:w="2376" w:type="dxa"/>
            <w:shd w:val="clear" w:color="auto" w:fill="D5DCE4" w:themeFill="text2" w:themeFillTint="33"/>
          </w:tcPr>
          <w:p w14:paraId="624F3E69"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151A2C52" w14:textId="77777777" w:rsidR="00953101" w:rsidRPr="00797CD4" w:rsidRDefault="00953101" w:rsidP="00D65F86">
            <w:pPr>
              <w:spacing w:after="0" w:line="240" w:lineRule="auto"/>
              <w:jc w:val="both"/>
              <w:rPr>
                <w:rFonts w:ascii="Arial" w:hAnsi="Arial" w:cs="Arial"/>
              </w:rPr>
            </w:pPr>
            <w:r w:rsidRPr="00797CD4">
              <w:rPr>
                <w:rFonts w:ascii="Arial" w:hAnsi="Arial" w:cs="Arial"/>
              </w:rPr>
              <w:t>W sytuacji, gdy budowa systemu kanalizacji zbiorczej nie ma uzasadnienia ekonomicznego, innym ekologicznym rozwiązaniem  będzie budowa przydomowych oczyszczalni ścieków.</w:t>
            </w:r>
          </w:p>
        </w:tc>
      </w:tr>
      <w:tr w:rsidR="00953101" w:rsidRPr="00797CD4" w14:paraId="1E5EF1E0" w14:textId="77777777" w:rsidTr="00D65F86">
        <w:tc>
          <w:tcPr>
            <w:tcW w:w="2376" w:type="dxa"/>
            <w:shd w:val="clear" w:color="auto" w:fill="D5DCE4" w:themeFill="text2" w:themeFillTint="33"/>
          </w:tcPr>
          <w:p w14:paraId="62F7BDE5"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553CF3B9" w14:textId="77777777" w:rsidR="00953101" w:rsidRPr="00797CD4" w:rsidRDefault="00953101" w:rsidP="00D65F86">
            <w:pPr>
              <w:spacing w:after="0" w:line="240" w:lineRule="auto"/>
              <w:jc w:val="both"/>
              <w:rPr>
                <w:rFonts w:ascii="Arial" w:hAnsi="Arial" w:cs="Arial"/>
              </w:rPr>
            </w:pPr>
            <w:r w:rsidRPr="00797CD4">
              <w:rPr>
                <w:rFonts w:ascii="Arial" w:hAnsi="Arial" w:cs="Arial"/>
              </w:rPr>
              <w:t>W pierwszej kolejności przydomowe oczyszczalnie ści</w:t>
            </w:r>
            <w:r>
              <w:rPr>
                <w:rFonts w:ascii="Arial" w:hAnsi="Arial" w:cs="Arial"/>
              </w:rPr>
              <w:t>e</w:t>
            </w:r>
            <w:r w:rsidRPr="00797CD4">
              <w:rPr>
                <w:rFonts w:ascii="Arial" w:hAnsi="Arial" w:cs="Arial"/>
              </w:rPr>
              <w:t>ków będą real</w:t>
            </w:r>
            <w:r>
              <w:rPr>
                <w:rFonts w:ascii="Arial" w:hAnsi="Arial" w:cs="Arial"/>
              </w:rPr>
              <w:t>izowane</w:t>
            </w:r>
            <w:r w:rsidRPr="00797CD4">
              <w:rPr>
                <w:rFonts w:ascii="Arial" w:hAnsi="Arial" w:cs="Arial"/>
              </w:rPr>
              <w:t xml:space="preserve"> w miejscowościach</w:t>
            </w:r>
            <w:r>
              <w:rPr>
                <w:rFonts w:ascii="Arial" w:hAnsi="Arial" w:cs="Arial"/>
              </w:rPr>
              <w:t>, w</w:t>
            </w:r>
            <w:r w:rsidRPr="00A926D9">
              <w:rPr>
                <w:rFonts w:ascii="Arial" w:hAnsi="Arial" w:cs="Arial"/>
              </w:rPr>
              <w:t xml:space="preserve"> których brak jest możliwości  budowy lub rozbudowy sieci kanalizacyjnej.</w:t>
            </w:r>
            <w:r>
              <w:rPr>
                <w:rFonts w:ascii="Arial" w:hAnsi="Arial" w:cs="Arial"/>
              </w:rPr>
              <w:t xml:space="preserve"> </w:t>
            </w:r>
            <w:r w:rsidRPr="00797CD4">
              <w:rPr>
                <w:rFonts w:ascii="Arial" w:hAnsi="Arial" w:cs="Arial"/>
              </w:rPr>
              <w:t xml:space="preserve">Budżet Gminy, Wojewódzki Fundusz Ochrony Środowiska i Gospodarki Wodnej </w:t>
            </w:r>
            <w:r>
              <w:rPr>
                <w:rFonts w:ascii="Arial" w:hAnsi="Arial" w:cs="Arial"/>
              </w:rPr>
              <w:br/>
            </w:r>
            <w:r w:rsidRPr="00797CD4">
              <w:rPr>
                <w:rFonts w:ascii="Arial" w:hAnsi="Arial" w:cs="Arial"/>
              </w:rPr>
              <w:t xml:space="preserve">w </w:t>
            </w:r>
            <w:r>
              <w:rPr>
                <w:rFonts w:ascii="Arial" w:hAnsi="Arial" w:cs="Arial"/>
              </w:rPr>
              <w:t>Warszawie</w:t>
            </w:r>
            <w:r w:rsidRPr="00797CD4">
              <w:rPr>
                <w:rFonts w:ascii="Arial" w:hAnsi="Arial" w:cs="Arial"/>
              </w:rPr>
              <w:t>, fundusze strukturalnie z perspektywy na lata 2021 – 2027.</w:t>
            </w:r>
          </w:p>
        </w:tc>
      </w:tr>
      <w:tr w:rsidR="00953101" w:rsidRPr="00A65DD5" w14:paraId="69107E50" w14:textId="77777777" w:rsidTr="00D65F86">
        <w:trPr>
          <w:trHeight w:val="588"/>
        </w:trPr>
        <w:tc>
          <w:tcPr>
            <w:tcW w:w="2376" w:type="dxa"/>
            <w:shd w:val="clear" w:color="auto" w:fill="D5DCE4" w:themeFill="text2" w:themeFillTint="33"/>
          </w:tcPr>
          <w:p w14:paraId="3B71E6E8" w14:textId="77777777" w:rsidR="00953101" w:rsidRPr="00A65DD5" w:rsidRDefault="00953101" w:rsidP="00D65F86">
            <w:pPr>
              <w:spacing w:after="0" w:line="240" w:lineRule="auto"/>
              <w:jc w:val="both"/>
              <w:rPr>
                <w:rFonts w:ascii="Arial" w:hAnsi="Arial" w:cs="Arial"/>
                <w:b/>
              </w:rPr>
            </w:pPr>
            <w:r w:rsidRPr="00A65DD5">
              <w:rPr>
                <w:rFonts w:ascii="Arial" w:hAnsi="Arial" w:cs="Arial"/>
                <w:b/>
              </w:rPr>
              <w:t>Źródła finansowania</w:t>
            </w:r>
          </w:p>
        </w:tc>
        <w:tc>
          <w:tcPr>
            <w:tcW w:w="6836" w:type="dxa"/>
            <w:shd w:val="clear" w:color="auto" w:fill="auto"/>
          </w:tcPr>
          <w:p w14:paraId="1BB42587" w14:textId="77777777" w:rsidR="00953101" w:rsidRPr="00A65DD5" w:rsidRDefault="00953101" w:rsidP="00D65F86">
            <w:pPr>
              <w:spacing w:after="0" w:line="240" w:lineRule="auto"/>
              <w:jc w:val="both"/>
              <w:rPr>
                <w:rFonts w:ascii="Arial" w:hAnsi="Arial" w:cs="Arial"/>
              </w:rPr>
            </w:pPr>
            <w:r w:rsidRPr="00A65DD5">
              <w:rPr>
                <w:rFonts w:ascii="Arial" w:hAnsi="Arial" w:cs="Arial"/>
              </w:rPr>
              <w:t>Budżet Gminy, fundusze strukturalnie z perspektywy na lata 2021 – 2027.</w:t>
            </w:r>
          </w:p>
        </w:tc>
      </w:tr>
    </w:tbl>
    <w:p w14:paraId="38CAADD6"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953101" w:rsidRPr="00797CD4" w14:paraId="7042C488" w14:textId="77777777" w:rsidTr="00D65F86">
        <w:tc>
          <w:tcPr>
            <w:tcW w:w="9212" w:type="dxa"/>
            <w:gridSpan w:val="2"/>
            <w:shd w:val="clear" w:color="auto" w:fill="D5DCE4" w:themeFill="text2" w:themeFillTint="33"/>
          </w:tcPr>
          <w:p w14:paraId="527BBE5D" w14:textId="77777777" w:rsidR="00953101" w:rsidRPr="00797C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 xml:space="preserve">Usuwanie wyrobów zawierających azbest </w:t>
            </w:r>
          </w:p>
        </w:tc>
      </w:tr>
      <w:tr w:rsidR="00953101" w:rsidRPr="00797CD4" w14:paraId="2E70C6B2" w14:textId="77777777" w:rsidTr="00D65F86">
        <w:tc>
          <w:tcPr>
            <w:tcW w:w="2376" w:type="dxa"/>
            <w:shd w:val="clear" w:color="auto" w:fill="D5DCE4" w:themeFill="text2" w:themeFillTint="33"/>
          </w:tcPr>
          <w:p w14:paraId="4C7A91F0"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153D79D5" w14:textId="77777777" w:rsidR="00953101" w:rsidRPr="00B5032B" w:rsidRDefault="00953101" w:rsidP="00D65F86">
            <w:pPr>
              <w:spacing w:after="0" w:line="240" w:lineRule="auto"/>
              <w:jc w:val="both"/>
              <w:rPr>
                <w:rFonts w:ascii="Arial" w:hAnsi="Arial" w:cs="Arial"/>
              </w:rPr>
            </w:pPr>
            <w:r w:rsidRPr="00B5032B">
              <w:rPr>
                <w:rFonts w:ascii="Arial" w:hAnsi="Arial" w:cs="Arial"/>
              </w:rPr>
              <w:t>Polska jest pierwszym i jedynym krajem w Unii Europejskiej, która podjęła wyzwanie wycofania z użytkowania wyrobów zawierających azbest. Od 2009 r. realizujemy Program Oczyszczania Kraju z Azbestu</w:t>
            </w:r>
            <w:r>
              <w:rPr>
                <w:rFonts w:ascii="Arial" w:hAnsi="Arial" w:cs="Arial"/>
              </w:rPr>
              <w:t xml:space="preserve"> do 2032 r. </w:t>
            </w:r>
            <w:r w:rsidRPr="00B5032B">
              <w:rPr>
                <w:rFonts w:ascii="Arial" w:hAnsi="Arial" w:cs="Arial"/>
              </w:rPr>
              <w:t>Główne cele Programu Oczyszczania Kraju z Azbestu na lata 2009-2032 to:</w:t>
            </w:r>
          </w:p>
          <w:p w14:paraId="7277AB74" w14:textId="77777777" w:rsidR="00953101" w:rsidRPr="00B5032B" w:rsidRDefault="00953101" w:rsidP="00D65F86">
            <w:pPr>
              <w:spacing w:after="0" w:line="240" w:lineRule="auto"/>
              <w:jc w:val="both"/>
              <w:rPr>
                <w:rFonts w:ascii="Arial" w:hAnsi="Arial" w:cs="Arial"/>
              </w:rPr>
            </w:pPr>
            <w:r>
              <w:rPr>
                <w:rFonts w:ascii="Arial" w:hAnsi="Arial" w:cs="Arial"/>
              </w:rPr>
              <w:t xml:space="preserve">- </w:t>
            </w:r>
            <w:r w:rsidRPr="00B5032B">
              <w:rPr>
                <w:rFonts w:ascii="Arial" w:hAnsi="Arial" w:cs="Arial"/>
              </w:rPr>
              <w:t>usunięcie i unieszkodliwienie wyrobów zawierających azbest;</w:t>
            </w:r>
          </w:p>
          <w:p w14:paraId="73F9817D" w14:textId="77777777" w:rsidR="00953101" w:rsidRPr="00B5032B" w:rsidRDefault="00953101" w:rsidP="00D65F86">
            <w:pPr>
              <w:spacing w:after="0" w:line="240" w:lineRule="auto"/>
              <w:jc w:val="both"/>
              <w:rPr>
                <w:rFonts w:ascii="Arial" w:hAnsi="Arial" w:cs="Arial"/>
              </w:rPr>
            </w:pPr>
            <w:r>
              <w:rPr>
                <w:rFonts w:ascii="Arial" w:hAnsi="Arial" w:cs="Arial"/>
              </w:rPr>
              <w:t xml:space="preserve">- </w:t>
            </w:r>
            <w:r w:rsidRPr="00B5032B">
              <w:rPr>
                <w:rFonts w:ascii="Arial" w:hAnsi="Arial" w:cs="Arial"/>
              </w:rPr>
              <w:t>minimalizacja negatywnych skutków zdrowotnych spowodowanych obecnością azbestu na terytorium kraju;</w:t>
            </w:r>
          </w:p>
          <w:p w14:paraId="45E99E75" w14:textId="77777777" w:rsidR="00953101" w:rsidRPr="00797CD4" w:rsidRDefault="00953101" w:rsidP="00D65F86">
            <w:pPr>
              <w:spacing w:after="0" w:line="240" w:lineRule="auto"/>
              <w:jc w:val="both"/>
              <w:rPr>
                <w:rFonts w:ascii="Arial" w:hAnsi="Arial" w:cs="Arial"/>
              </w:rPr>
            </w:pPr>
            <w:r>
              <w:rPr>
                <w:rFonts w:ascii="Arial" w:hAnsi="Arial" w:cs="Arial"/>
              </w:rPr>
              <w:t xml:space="preserve">- </w:t>
            </w:r>
            <w:r w:rsidRPr="00B5032B">
              <w:rPr>
                <w:rFonts w:ascii="Arial" w:hAnsi="Arial" w:cs="Arial"/>
              </w:rPr>
              <w:t>likwidacja szkodliwego oddziaływania azbestu na środowisko.</w:t>
            </w:r>
          </w:p>
        </w:tc>
      </w:tr>
      <w:tr w:rsidR="00953101" w:rsidRPr="00797CD4" w14:paraId="52DF00DB" w14:textId="77777777" w:rsidTr="00D65F86">
        <w:tc>
          <w:tcPr>
            <w:tcW w:w="2376" w:type="dxa"/>
            <w:shd w:val="clear" w:color="auto" w:fill="D5DCE4" w:themeFill="text2" w:themeFillTint="33"/>
          </w:tcPr>
          <w:p w14:paraId="37836C7D"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lastRenderedPageBreak/>
              <w:t>Opis</w:t>
            </w:r>
          </w:p>
        </w:tc>
        <w:tc>
          <w:tcPr>
            <w:tcW w:w="6836" w:type="dxa"/>
            <w:shd w:val="clear" w:color="auto" w:fill="auto"/>
          </w:tcPr>
          <w:p w14:paraId="47E5B85F" w14:textId="77777777" w:rsidR="00953101" w:rsidRPr="00797CD4" w:rsidRDefault="00953101" w:rsidP="00D65F86">
            <w:pPr>
              <w:spacing w:after="0" w:line="240" w:lineRule="auto"/>
              <w:jc w:val="both"/>
              <w:rPr>
                <w:rFonts w:ascii="Arial" w:hAnsi="Arial" w:cs="Arial"/>
              </w:rPr>
            </w:pPr>
            <w:r>
              <w:rPr>
                <w:rFonts w:ascii="Arial" w:hAnsi="Arial" w:cs="Arial"/>
              </w:rPr>
              <w:t xml:space="preserve">W ramach projektu planowane jest sukcesywne usuwanie wyrobów azbestowych w budynków prywatnych na terenie gminy poprzez zdjęcie, składowanie i usunięcie wyrobów azbestowych. </w:t>
            </w:r>
          </w:p>
        </w:tc>
      </w:tr>
      <w:tr w:rsidR="00953101" w:rsidRPr="0072759F" w14:paraId="798D9570" w14:textId="77777777" w:rsidTr="00D65F86">
        <w:trPr>
          <w:trHeight w:val="588"/>
        </w:trPr>
        <w:tc>
          <w:tcPr>
            <w:tcW w:w="2376" w:type="dxa"/>
            <w:shd w:val="clear" w:color="auto" w:fill="D5DCE4" w:themeFill="text2" w:themeFillTint="33"/>
          </w:tcPr>
          <w:p w14:paraId="5030C46C"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79EC4E87" w14:textId="77777777" w:rsidR="00953101" w:rsidRPr="0072759F" w:rsidRDefault="00953101" w:rsidP="00D65F86">
            <w:pPr>
              <w:spacing w:after="0" w:line="240" w:lineRule="auto"/>
              <w:jc w:val="both"/>
              <w:rPr>
                <w:rFonts w:ascii="Arial" w:hAnsi="Arial" w:cs="Arial"/>
              </w:rPr>
            </w:pPr>
            <w:r w:rsidRPr="006577B3">
              <w:rPr>
                <w:rFonts w:ascii="Arial" w:hAnsi="Arial" w:cs="Arial"/>
              </w:rPr>
              <w:t>Budżet Gminy</w:t>
            </w:r>
            <w:r>
              <w:rPr>
                <w:rFonts w:ascii="Arial" w:hAnsi="Arial" w:cs="Arial"/>
              </w:rPr>
              <w:t>, Wojewódzki Fundusz Ochrony Środowiska i Gospodarki Wodnej w Łodzi</w:t>
            </w:r>
            <w:r w:rsidRPr="006577B3">
              <w:rPr>
                <w:rFonts w:ascii="Arial" w:hAnsi="Arial" w:cs="Arial"/>
              </w:rPr>
              <w:t>.</w:t>
            </w:r>
          </w:p>
        </w:tc>
      </w:tr>
    </w:tbl>
    <w:p w14:paraId="47AAE864"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953101" w:rsidRPr="00797CD4" w14:paraId="21521EF3" w14:textId="77777777" w:rsidTr="00D65F86">
        <w:tc>
          <w:tcPr>
            <w:tcW w:w="9212" w:type="dxa"/>
            <w:gridSpan w:val="2"/>
            <w:shd w:val="clear" w:color="auto" w:fill="D5DCE4" w:themeFill="text2" w:themeFillTint="33"/>
          </w:tcPr>
          <w:p w14:paraId="02A2242A" w14:textId="77777777" w:rsidR="00953101" w:rsidRPr="00797C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 xml:space="preserve">Wymiana źródeł ciepła na ekologiczne </w:t>
            </w:r>
          </w:p>
        </w:tc>
      </w:tr>
      <w:tr w:rsidR="00953101" w:rsidRPr="00797CD4" w14:paraId="7968029E" w14:textId="77777777" w:rsidTr="00D65F86">
        <w:tc>
          <w:tcPr>
            <w:tcW w:w="2376" w:type="dxa"/>
            <w:shd w:val="clear" w:color="auto" w:fill="D5DCE4" w:themeFill="text2" w:themeFillTint="33"/>
          </w:tcPr>
          <w:p w14:paraId="667A12E4"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743391A9" w14:textId="77777777" w:rsidR="00953101" w:rsidRPr="00797CD4" w:rsidRDefault="00953101" w:rsidP="00D65F86">
            <w:pPr>
              <w:spacing w:after="0" w:line="240" w:lineRule="auto"/>
              <w:jc w:val="both"/>
              <w:rPr>
                <w:rFonts w:ascii="Arial" w:hAnsi="Arial" w:cs="Arial"/>
              </w:rPr>
            </w:pPr>
            <w:r w:rsidRPr="00E15467">
              <w:rPr>
                <w:rFonts w:ascii="Arial" w:hAnsi="Arial" w:cs="Arial"/>
              </w:rPr>
              <w:t>Projekt stanowi odpowiedź na problem związany z potrzebą  minimalizacji niskiej emisji na ter</w:t>
            </w:r>
            <w:r>
              <w:rPr>
                <w:rFonts w:ascii="Arial" w:hAnsi="Arial" w:cs="Arial"/>
              </w:rPr>
              <w:t>e</w:t>
            </w:r>
            <w:r w:rsidRPr="00E15467">
              <w:rPr>
                <w:rFonts w:ascii="Arial" w:hAnsi="Arial" w:cs="Arial"/>
              </w:rPr>
              <w:t>nie</w:t>
            </w:r>
            <w:r>
              <w:rPr>
                <w:rFonts w:ascii="Arial" w:hAnsi="Arial" w:cs="Arial"/>
              </w:rPr>
              <w:t xml:space="preserve"> gminy - </w:t>
            </w:r>
            <w:r w:rsidRPr="00E15467">
              <w:rPr>
                <w:rFonts w:ascii="Arial" w:hAnsi="Arial" w:cs="Arial"/>
              </w:rPr>
              <w:t xml:space="preserve">zanieczyszczeń pochodzących z sektora </w:t>
            </w:r>
            <w:r>
              <w:rPr>
                <w:rFonts w:ascii="Arial" w:hAnsi="Arial" w:cs="Arial"/>
              </w:rPr>
              <w:t>prywatnego</w:t>
            </w:r>
            <w:r w:rsidRPr="00E15467">
              <w:rPr>
                <w:rFonts w:ascii="Arial" w:hAnsi="Arial" w:cs="Arial"/>
              </w:rPr>
              <w:t xml:space="preserve">. Jest elementem realizacji gminnego Planu Gospodarki Niskoemisyjnej. Przyjmuje się, że kraje Unii Europejskiej powinny dążyć do redukcji emisji w wysokości 20% poziomu z roku 1990 (lub innego, możliwego do inwentaryzacji), redukcji zużycia energii pierwotnej o 20% w stosunku do prognoz na 2020 rok oraz zwiększenia udziału zużycia energii z odnawialnych źródeł do 20% w ogólnym zużyciu energii. Te cele strategiczne Polska planuje osiągnąć. Sytuacją idealną byłoby, gdyby na szczeblu regionalnym każda gmina osiągnęła założone cele w wysokości 20%. Realne do osiągnięcia cele dla </w:t>
            </w:r>
            <w:r>
              <w:rPr>
                <w:rFonts w:ascii="Arial" w:hAnsi="Arial" w:cs="Arial"/>
              </w:rPr>
              <w:t xml:space="preserve">wnioskodawcy </w:t>
            </w:r>
            <w:r w:rsidRPr="00E15467">
              <w:rPr>
                <w:rFonts w:ascii="Arial" w:hAnsi="Arial" w:cs="Arial"/>
              </w:rPr>
              <w:t>wynikać będą ze stanu rzeczywistego i uwarunkowań wewnętrznych Gminy. Obowiązujący na terenie gminy Plan Gospodarki Niskoemisyjnej zakłada osiągnięcie szeregu celów ekologicznych, do których należą utrzymywanie standardów, zapewniających wysoką jakość powietrza poprzez minimalizację zanieczyszczeń pochodzących z niskiej emisji oraz zwiększenie udziału energii wytwarzanej ze źródeł odnawialnych.</w:t>
            </w:r>
          </w:p>
        </w:tc>
      </w:tr>
      <w:tr w:rsidR="00953101" w:rsidRPr="00797CD4" w14:paraId="75F01BDE" w14:textId="77777777" w:rsidTr="00D65F86">
        <w:tc>
          <w:tcPr>
            <w:tcW w:w="2376" w:type="dxa"/>
            <w:shd w:val="clear" w:color="auto" w:fill="D5DCE4" w:themeFill="text2" w:themeFillTint="33"/>
          </w:tcPr>
          <w:p w14:paraId="26395BEA"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0187E4DF" w14:textId="77777777" w:rsidR="00953101" w:rsidRPr="006E6698" w:rsidRDefault="00953101" w:rsidP="00D65F86">
            <w:pPr>
              <w:spacing w:after="0" w:line="240" w:lineRule="auto"/>
              <w:jc w:val="both"/>
              <w:rPr>
                <w:rFonts w:ascii="Arial" w:hAnsi="Arial" w:cs="Arial"/>
              </w:rPr>
            </w:pPr>
            <w:r w:rsidRPr="006E6698">
              <w:rPr>
                <w:rFonts w:ascii="Arial" w:hAnsi="Arial" w:cs="Arial"/>
              </w:rPr>
              <w:t xml:space="preserve">Projekt </w:t>
            </w:r>
            <w:r>
              <w:rPr>
                <w:rFonts w:ascii="Arial" w:hAnsi="Arial" w:cs="Arial"/>
              </w:rPr>
              <w:t xml:space="preserve">będzie </w:t>
            </w:r>
            <w:r w:rsidRPr="006E6698">
              <w:rPr>
                <w:rFonts w:ascii="Arial" w:hAnsi="Arial" w:cs="Arial"/>
              </w:rPr>
              <w:t>polega</w:t>
            </w:r>
            <w:r>
              <w:rPr>
                <w:rFonts w:ascii="Arial" w:hAnsi="Arial" w:cs="Arial"/>
              </w:rPr>
              <w:t>ł</w:t>
            </w:r>
            <w:r w:rsidRPr="006E6698">
              <w:rPr>
                <w:rFonts w:ascii="Arial" w:hAnsi="Arial" w:cs="Arial"/>
              </w:rPr>
              <w:t xml:space="preserve"> na wymianie </w:t>
            </w:r>
            <w:r>
              <w:rPr>
                <w:rFonts w:ascii="Arial" w:hAnsi="Arial" w:cs="Arial"/>
              </w:rPr>
              <w:t xml:space="preserve">starych nieekologicznych </w:t>
            </w:r>
            <w:r w:rsidRPr="006E6698">
              <w:rPr>
                <w:rFonts w:ascii="Arial" w:hAnsi="Arial" w:cs="Arial"/>
              </w:rPr>
              <w:t>źródeł ciepła w budynkach jednorodzinnych na terenie gminy</w:t>
            </w:r>
          </w:p>
          <w:p w14:paraId="5563EFB7" w14:textId="77777777" w:rsidR="00953101" w:rsidRPr="00797CD4" w:rsidRDefault="00953101" w:rsidP="00D65F86">
            <w:pPr>
              <w:spacing w:after="0" w:line="240" w:lineRule="auto"/>
              <w:jc w:val="both"/>
              <w:rPr>
                <w:rFonts w:ascii="Arial" w:hAnsi="Arial" w:cs="Arial"/>
              </w:rPr>
            </w:pPr>
            <w:r>
              <w:rPr>
                <w:rFonts w:ascii="Arial" w:hAnsi="Arial" w:cs="Arial"/>
              </w:rPr>
              <w:t xml:space="preserve">Wiele </w:t>
            </w:r>
            <w:r w:rsidRPr="006E6698">
              <w:rPr>
                <w:rFonts w:ascii="Arial" w:hAnsi="Arial" w:cs="Arial"/>
              </w:rPr>
              <w:t>budynk</w:t>
            </w:r>
            <w:r>
              <w:rPr>
                <w:rFonts w:ascii="Arial" w:hAnsi="Arial" w:cs="Arial"/>
              </w:rPr>
              <w:t>ów</w:t>
            </w:r>
            <w:r w:rsidRPr="006E6698">
              <w:rPr>
                <w:rFonts w:ascii="Arial" w:hAnsi="Arial" w:cs="Arial"/>
              </w:rPr>
              <w:t xml:space="preserve"> wymaga wymiany źródła ciepła oraz termomodernizacji, </w:t>
            </w:r>
            <w:r>
              <w:rPr>
                <w:rFonts w:ascii="Arial" w:hAnsi="Arial" w:cs="Arial"/>
              </w:rPr>
              <w:t>ich przeprowadzenie</w:t>
            </w:r>
            <w:r w:rsidRPr="006E6698">
              <w:rPr>
                <w:rFonts w:ascii="Arial" w:hAnsi="Arial" w:cs="Arial"/>
              </w:rPr>
              <w:t xml:space="preserve"> przyczyni się do zmniejszenia emisji zanieczyszczeń, poprawy efektywności energetycznej obiektów i tym samym oszczędności w funkcjonowaniu oraz pozytywnego wpływu na ochronę powietrza i środowiska naturalnego. Ważnym aspektem jest fakt, że dzięki projektowi zmniejszy się także emisja szkodliwych gazów cieplarnianych.</w:t>
            </w:r>
          </w:p>
        </w:tc>
      </w:tr>
      <w:tr w:rsidR="00953101" w:rsidRPr="0072759F" w14:paraId="46769A3D" w14:textId="77777777" w:rsidTr="00D65F86">
        <w:trPr>
          <w:trHeight w:val="588"/>
        </w:trPr>
        <w:tc>
          <w:tcPr>
            <w:tcW w:w="2376" w:type="dxa"/>
            <w:shd w:val="clear" w:color="auto" w:fill="D5DCE4" w:themeFill="text2" w:themeFillTint="33"/>
          </w:tcPr>
          <w:p w14:paraId="1769F788"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5749D4D3" w14:textId="77777777" w:rsidR="00953101" w:rsidRPr="0072759F" w:rsidRDefault="00953101" w:rsidP="00D65F86">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w:t>
            </w:r>
            <w:r w:rsidRPr="006577B3">
              <w:rPr>
                <w:rFonts w:ascii="Arial" w:hAnsi="Arial" w:cs="Arial"/>
              </w:rPr>
              <w:t>fundusze strukturalnie z perspektywy na lata 2021 – 2027.</w:t>
            </w:r>
          </w:p>
        </w:tc>
      </w:tr>
    </w:tbl>
    <w:p w14:paraId="4F07EC1A"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953101" w:rsidRPr="00797CD4" w14:paraId="68F27A8F" w14:textId="77777777" w:rsidTr="00D65F86">
        <w:tc>
          <w:tcPr>
            <w:tcW w:w="9212" w:type="dxa"/>
            <w:gridSpan w:val="2"/>
            <w:shd w:val="clear" w:color="auto" w:fill="D5DCE4" w:themeFill="text2" w:themeFillTint="33"/>
          </w:tcPr>
          <w:p w14:paraId="7DF98865" w14:textId="77777777" w:rsidR="00953101" w:rsidRPr="00797C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 xml:space="preserve">Odnawialne źródła energii </w:t>
            </w:r>
          </w:p>
        </w:tc>
      </w:tr>
      <w:tr w:rsidR="00953101" w:rsidRPr="00797CD4" w14:paraId="013A0C51" w14:textId="77777777" w:rsidTr="00D65F86">
        <w:tc>
          <w:tcPr>
            <w:tcW w:w="2376" w:type="dxa"/>
            <w:shd w:val="clear" w:color="auto" w:fill="D5DCE4" w:themeFill="text2" w:themeFillTint="33"/>
          </w:tcPr>
          <w:p w14:paraId="3954A122"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7EB65F61" w14:textId="77777777" w:rsidR="00953101" w:rsidRPr="006577B3" w:rsidRDefault="00953101" w:rsidP="00D65F86">
            <w:pPr>
              <w:spacing w:after="0" w:line="240" w:lineRule="auto"/>
              <w:jc w:val="both"/>
              <w:rPr>
                <w:rFonts w:ascii="Arial" w:hAnsi="Arial" w:cs="Arial"/>
              </w:rPr>
            </w:pPr>
            <w:r w:rsidRPr="006577B3">
              <w:rPr>
                <w:rFonts w:ascii="Arial" w:hAnsi="Arial" w:cs="Arial"/>
              </w:rPr>
              <w:t xml:space="preserve">Poprawa jakości powietrza, ochrona atmosfery to kluczowe obszary wymagające szybkiej interwencji w naszym kraju. Na poziomie gminy tym ważniejsze jest promowanie ekologicznych źródeł ciepła, stosowanie odnawialnych źródeł energii. Jest to konieczne do przeciwdziałania mającemu bardzo negatywny wpływ na nasze zdrowie zjawisku niskiej emisji.  Ponadto Unia Europejska w ramach tzw. polityki klimatyczno-energetycznej do roku 2030 wskazała istotne postulaty: </w:t>
            </w:r>
          </w:p>
          <w:p w14:paraId="3575F7C3" w14:textId="77777777" w:rsidR="00953101" w:rsidRPr="006577B3" w:rsidRDefault="00953101" w:rsidP="00D65F86">
            <w:pPr>
              <w:spacing w:after="0" w:line="240" w:lineRule="auto"/>
              <w:jc w:val="both"/>
              <w:rPr>
                <w:rFonts w:ascii="Arial" w:hAnsi="Arial" w:cs="Arial"/>
              </w:rPr>
            </w:pPr>
            <w:r w:rsidRPr="006577B3">
              <w:rPr>
                <w:rFonts w:ascii="Arial" w:hAnsi="Arial" w:cs="Arial"/>
              </w:rPr>
              <w:t>Najważniejsze cele na 2030 r.:</w:t>
            </w:r>
          </w:p>
          <w:p w14:paraId="09AEC07F" w14:textId="77777777" w:rsidR="00953101" w:rsidRPr="006577B3" w:rsidRDefault="00953101" w:rsidP="00D65F86">
            <w:pPr>
              <w:spacing w:after="0" w:line="240" w:lineRule="auto"/>
              <w:jc w:val="both"/>
              <w:rPr>
                <w:rFonts w:ascii="Arial" w:hAnsi="Arial" w:cs="Arial"/>
              </w:rPr>
            </w:pPr>
            <w:r w:rsidRPr="006577B3">
              <w:rPr>
                <w:rFonts w:ascii="Arial" w:hAnsi="Arial" w:cs="Arial"/>
              </w:rPr>
              <w:t xml:space="preserve">- ograniczenie o co najmniej 40% emisji gazów cieplarnianych </w:t>
            </w:r>
            <w:r>
              <w:rPr>
                <w:rFonts w:ascii="Arial" w:hAnsi="Arial" w:cs="Arial"/>
              </w:rPr>
              <w:br/>
            </w:r>
            <w:r w:rsidRPr="006577B3">
              <w:rPr>
                <w:rFonts w:ascii="Arial" w:hAnsi="Arial" w:cs="Arial"/>
              </w:rPr>
              <w:t>(w stosunku do poziomu z 1990 r.)</w:t>
            </w:r>
          </w:p>
          <w:p w14:paraId="101B74A6" w14:textId="77777777" w:rsidR="00953101" w:rsidRPr="006577B3" w:rsidRDefault="00953101" w:rsidP="00D65F86">
            <w:pPr>
              <w:spacing w:after="0" w:line="240" w:lineRule="auto"/>
              <w:jc w:val="both"/>
              <w:rPr>
                <w:rFonts w:ascii="Arial" w:hAnsi="Arial" w:cs="Arial"/>
              </w:rPr>
            </w:pPr>
            <w:r w:rsidRPr="006577B3">
              <w:rPr>
                <w:rFonts w:ascii="Arial" w:hAnsi="Arial" w:cs="Arial"/>
              </w:rPr>
              <w:lastRenderedPageBreak/>
              <w:t>- zapewnienie co najmniej 32% udziału energii ze źródeł odnawialnych w całkowitym zużyciu energii</w:t>
            </w:r>
          </w:p>
          <w:p w14:paraId="0856B3BD" w14:textId="77777777" w:rsidR="00953101" w:rsidRPr="00797CD4" w:rsidRDefault="00953101" w:rsidP="00D65F86">
            <w:pPr>
              <w:spacing w:after="0" w:line="240" w:lineRule="auto"/>
              <w:jc w:val="both"/>
              <w:rPr>
                <w:rFonts w:ascii="Arial" w:hAnsi="Arial" w:cs="Arial"/>
              </w:rPr>
            </w:pPr>
            <w:r w:rsidRPr="006577B3">
              <w:rPr>
                <w:rFonts w:ascii="Arial" w:hAnsi="Arial" w:cs="Arial"/>
              </w:rPr>
              <w:t>- poprawa efektywności energetycznej o co najmniej 32,5%</w:t>
            </w:r>
            <w:r>
              <w:rPr>
                <w:rFonts w:ascii="Arial" w:hAnsi="Arial" w:cs="Arial"/>
              </w:rPr>
              <w:t>.</w:t>
            </w:r>
          </w:p>
        </w:tc>
      </w:tr>
      <w:tr w:rsidR="00953101" w:rsidRPr="00797CD4" w14:paraId="0A246E8F" w14:textId="77777777" w:rsidTr="00D65F86">
        <w:tc>
          <w:tcPr>
            <w:tcW w:w="2376" w:type="dxa"/>
            <w:shd w:val="clear" w:color="auto" w:fill="D5DCE4" w:themeFill="text2" w:themeFillTint="33"/>
          </w:tcPr>
          <w:p w14:paraId="2AF72AD0"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lastRenderedPageBreak/>
              <w:t>Opis</w:t>
            </w:r>
          </w:p>
        </w:tc>
        <w:tc>
          <w:tcPr>
            <w:tcW w:w="6836" w:type="dxa"/>
            <w:shd w:val="clear" w:color="auto" w:fill="auto"/>
          </w:tcPr>
          <w:p w14:paraId="6732278E" w14:textId="77777777" w:rsidR="00953101" w:rsidRPr="00797CD4" w:rsidRDefault="00953101" w:rsidP="00D65F86">
            <w:pPr>
              <w:spacing w:after="0" w:line="240" w:lineRule="auto"/>
              <w:jc w:val="both"/>
              <w:rPr>
                <w:rFonts w:ascii="Arial" w:hAnsi="Arial" w:cs="Arial"/>
              </w:rPr>
            </w:pPr>
            <w:r w:rsidRPr="006577B3">
              <w:rPr>
                <w:rFonts w:ascii="Arial" w:hAnsi="Arial" w:cs="Arial"/>
              </w:rPr>
              <w:t xml:space="preserve">Planowane są działania w stosunku do budynków gminnych oraz budynków prywatnych. Planuje się projekty polegające </w:t>
            </w:r>
            <w:r>
              <w:rPr>
                <w:rFonts w:ascii="Arial" w:hAnsi="Arial" w:cs="Arial"/>
              </w:rPr>
              <w:t xml:space="preserve">instalacjach OZE dedykowanych produkcji energii elektrycznej i cieplnej na własne potrzeby obejmujące pompy ciepła, solary, fotowoltaikę. </w:t>
            </w:r>
          </w:p>
        </w:tc>
      </w:tr>
      <w:tr w:rsidR="00953101" w:rsidRPr="0072759F" w14:paraId="53DACB09" w14:textId="77777777" w:rsidTr="00D65F86">
        <w:trPr>
          <w:trHeight w:val="588"/>
        </w:trPr>
        <w:tc>
          <w:tcPr>
            <w:tcW w:w="2376" w:type="dxa"/>
            <w:shd w:val="clear" w:color="auto" w:fill="D5DCE4" w:themeFill="text2" w:themeFillTint="33"/>
          </w:tcPr>
          <w:p w14:paraId="32B21866"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755EE096" w14:textId="77777777" w:rsidR="00953101" w:rsidRPr="0072759F" w:rsidRDefault="00953101" w:rsidP="00D65F86">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w:t>
            </w:r>
            <w:r w:rsidRPr="006577B3">
              <w:rPr>
                <w:rFonts w:ascii="Arial" w:hAnsi="Arial" w:cs="Arial"/>
              </w:rPr>
              <w:t>fundusze strukturalnie z perspektywy na lata 2021 – 2027.</w:t>
            </w:r>
          </w:p>
        </w:tc>
      </w:tr>
    </w:tbl>
    <w:p w14:paraId="0BABEB85"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953101" w:rsidRPr="00A75DE5" w14:paraId="3843EA7B" w14:textId="77777777" w:rsidTr="00D65F86">
        <w:tc>
          <w:tcPr>
            <w:tcW w:w="9212" w:type="dxa"/>
            <w:gridSpan w:val="2"/>
            <w:shd w:val="clear" w:color="auto" w:fill="D9E2F3" w:themeFill="accent1" w:themeFillTint="33"/>
          </w:tcPr>
          <w:p w14:paraId="5D76F939" w14:textId="77777777" w:rsidR="00953101" w:rsidRPr="00814F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814FD4">
              <w:rPr>
                <w:rFonts w:ascii="Arial" w:hAnsi="Arial" w:cs="Arial"/>
                <w:b/>
                <w:color w:val="000000"/>
                <w:u w:val="single"/>
              </w:rPr>
              <w:t xml:space="preserve">Nazwa zadania: </w:t>
            </w:r>
            <w:r w:rsidRPr="00F3336E">
              <w:rPr>
                <w:rFonts w:ascii="Arial" w:hAnsi="Arial" w:cs="Arial"/>
                <w:b/>
                <w:color w:val="000000"/>
                <w:u w:val="single"/>
              </w:rPr>
              <w:t>Wymiana i budowa oświetlenia ulicznego na energooszczędne</w:t>
            </w:r>
          </w:p>
        </w:tc>
      </w:tr>
      <w:tr w:rsidR="00953101" w:rsidRPr="00A75DE5" w14:paraId="3938A929" w14:textId="77777777" w:rsidTr="00D65F86">
        <w:tc>
          <w:tcPr>
            <w:tcW w:w="2376" w:type="dxa"/>
            <w:shd w:val="clear" w:color="auto" w:fill="D9E2F3" w:themeFill="accent1" w:themeFillTint="33"/>
          </w:tcPr>
          <w:p w14:paraId="2087444E"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00543317" w14:textId="77777777" w:rsidR="00953101" w:rsidRPr="005F44A8" w:rsidRDefault="00953101" w:rsidP="00D65F86">
            <w:pPr>
              <w:spacing w:after="0" w:line="240" w:lineRule="auto"/>
              <w:jc w:val="both"/>
              <w:rPr>
                <w:rFonts w:ascii="Arial" w:hAnsi="Arial" w:cs="Arial"/>
              </w:rPr>
            </w:pPr>
            <w:r w:rsidRPr="005F44A8">
              <w:rPr>
                <w:rFonts w:ascii="Arial" w:hAnsi="Arial" w:cs="Arial"/>
              </w:rPr>
              <w:t xml:space="preserve">Zastosowanie energooszczędnego oświetlenia ledowego przyczyni się do ochrony powietrza oraz mniejszych kosztów związanych </w:t>
            </w:r>
            <w:r>
              <w:rPr>
                <w:rFonts w:ascii="Arial" w:hAnsi="Arial" w:cs="Arial"/>
              </w:rPr>
              <w:br/>
            </w:r>
            <w:r w:rsidRPr="005F44A8">
              <w:rPr>
                <w:rFonts w:ascii="Arial" w:hAnsi="Arial" w:cs="Arial"/>
              </w:rPr>
              <w:t xml:space="preserve">z eksploatacją.  </w:t>
            </w:r>
          </w:p>
        </w:tc>
      </w:tr>
      <w:tr w:rsidR="00953101" w:rsidRPr="00A75DE5" w14:paraId="0B6A90FF" w14:textId="77777777" w:rsidTr="00D65F86">
        <w:tc>
          <w:tcPr>
            <w:tcW w:w="2376" w:type="dxa"/>
            <w:shd w:val="clear" w:color="auto" w:fill="D9E2F3" w:themeFill="accent1" w:themeFillTint="33"/>
          </w:tcPr>
          <w:p w14:paraId="4DBE5F63"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1B5E4ADC" w14:textId="77777777" w:rsidR="00953101" w:rsidRPr="005F44A8" w:rsidRDefault="00953101" w:rsidP="00D65F86">
            <w:pPr>
              <w:spacing w:after="0" w:line="240" w:lineRule="auto"/>
              <w:jc w:val="both"/>
              <w:rPr>
                <w:rFonts w:ascii="Arial" w:hAnsi="Arial" w:cs="Arial"/>
              </w:rPr>
            </w:pPr>
            <w:r w:rsidRPr="005F44A8">
              <w:rPr>
                <w:rFonts w:ascii="Arial" w:hAnsi="Arial" w:cs="Arial"/>
              </w:rPr>
              <w:t xml:space="preserve">Planowane prace obejmą budowę nowych punktów świetlnych oraz wymianę starych opraw. </w:t>
            </w:r>
          </w:p>
        </w:tc>
      </w:tr>
      <w:tr w:rsidR="00953101" w:rsidRPr="0072759F" w14:paraId="3F1AB853" w14:textId="77777777" w:rsidTr="00D65F86">
        <w:tc>
          <w:tcPr>
            <w:tcW w:w="2376" w:type="dxa"/>
            <w:shd w:val="clear" w:color="auto" w:fill="D9E2F3" w:themeFill="accent1" w:themeFillTint="33"/>
          </w:tcPr>
          <w:p w14:paraId="12494D86"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212FBAB7" w14:textId="77777777" w:rsidR="00953101" w:rsidRPr="0072759F" w:rsidRDefault="00953101" w:rsidP="00D65F86">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Budżet Samorządu Województwa Łódzkiego, </w:t>
            </w:r>
            <w:r w:rsidRPr="006577B3">
              <w:rPr>
                <w:rFonts w:ascii="Arial" w:hAnsi="Arial" w:cs="Arial"/>
              </w:rPr>
              <w:t xml:space="preserve"> Wojewódzki Fundusz Ochrony Środowiska i Gospodarki Wodnej </w:t>
            </w:r>
            <w:r>
              <w:rPr>
                <w:rFonts w:ascii="Arial" w:hAnsi="Arial" w:cs="Arial"/>
              </w:rPr>
              <w:br/>
            </w:r>
            <w:r w:rsidRPr="006577B3">
              <w:rPr>
                <w:rFonts w:ascii="Arial" w:hAnsi="Arial" w:cs="Arial"/>
              </w:rPr>
              <w:t>w Łodzi,</w:t>
            </w:r>
            <w:r>
              <w:rPr>
                <w:rFonts w:ascii="Arial" w:hAnsi="Arial" w:cs="Arial"/>
              </w:rPr>
              <w:t xml:space="preserve"> Narodowy Fundusz Ochrony Środowiska i Gospodarki Wodnej,</w:t>
            </w:r>
            <w:r w:rsidRPr="006577B3">
              <w:rPr>
                <w:rFonts w:ascii="Arial" w:hAnsi="Arial" w:cs="Arial"/>
              </w:rPr>
              <w:t xml:space="preserve"> fundusze strukturalne z perspektywy na lata 2021 – 2027.</w:t>
            </w:r>
          </w:p>
        </w:tc>
      </w:tr>
    </w:tbl>
    <w:p w14:paraId="7F1E2AAE" w14:textId="77777777" w:rsidR="00953101" w:rsidRDefault="00953101" w:rsidP="00953101">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953101" w:rsidRPr="00797CD4" w14:paraId="2DFFBEC6" w14:textId="77777777" w:rsidTr="00D65F86">
        <w:tc>
          <w:tcPr>
            <w:tcW w:w="9212" w:type="dxa"/>
            <w:gridSpan w:val="2"/>
            <w:shd w:val="clear" w:color="auto" w:fill="D5DCE4" w:themeFill="text2" w:themeFillTint="33"/>
          </w:tcPr>
          <w:p w14:paraId="43584FF2" w14:textId="77777777" w:rsidR="00953101" w:rsidRPr="00173C2C" w:rsidRDefault="00953101" w:rsidP="00D65F86">
            <w:pPr>
              <w:autoSpaceDE w:val="0"/>
              <w:autoSpaceDN w:val="0"/>
              <w:adjustRightInd w:val="0"/>
              <w:spacing w:after="0" w:line="360" w:lineRule="auto"/>
              <w:rPr>
                <w:rFonts w:ascii="Arial" w:hAnsi="Arial" w:cs="Arial"/>
                <w:b/>
                <w:color w:val="000000"/>
                <w:u w:val="single"/>
              </w:rPr>
            </w:pPr>
            <w:r w:rsidRPr="00797CD4">
              <w:rPr>
                <w:rFonts w:ascii="Arial" w:hAnsi="Arial" w:cs="Arial"/>
                <w:b/>
                <w:color w:val="000000"/>
                <w:u w:val="single"/>
              </w:rPr>
              <w:t xml:space="preserve">Nazwa </w:t>
            </w:r>
            <w:r>
              <w:rPr>
                <w:rFonts w:ascii="Arial" w:hAnsi="Arial" w:cs="Arial"/>
                <w:b/>
                <w:color w:val="000000"/>
                <w:u w:val="single"/>
              </w:rPr>
              <w:t>projektu</w:t>
            </w:r>
            <w:r w:rsidRPr="00797CD4">
              <w:rPr>
                <w:rFonts w:ascii="Arial" w:hAnsi="Arial" w:cs="Arial"/>
                <w:b/>
                <w:color w:val="000000"/>
                <w:u w:val="single"/>
              </w:rPr>
              <w:t xml:space="preserve">: </w:t>
            </w:r>
            <w:r>
              <w:rPr>
                <w:rFonts w:ascii="Arial" w:hAnsi="Arial" w:cs="Arial"/>
                <w:b/>
                <w:color w:val="000000"/>
                <w:u w:val="single"/>
              </w:rPr>
              <w:t xml:space="preserve"> Uporządkowanie gospodarki wodnej</w:t>
            </w:r>
          </w:p>
        </w:tc>
      </w:tr>
      <w:tr w:rsidR="00953101" w:rsidRPr="00797CD4" w14:paraId="7C2B7E6E" w14:textId="77777777" w:rsidTr="00D65F86">
        <w:tc>
          <w:tcPr>
            <w:tcW w:w="2376" w:type="dxa"/>
            <w:shd w:val="clear" w:color="auto" w:fill="D5DCE4" w:themeFill="text2" w:themeFillTint="33"/>
          </w:tcPr>
          <w:p w14:paraId="47466CD3"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73C9ABA6" w14:textId="77777777" w:rsidR="00953101" w:rsidRPr="003050E1" w:rsidRDefault="00953101" w:rsidP="00D65F86">
            <w:pPr>
              <w:spacing w:after="0" w:line="240" w:lineRule="auto"/>
              <w:jc w:val="both"/>
              <w:rPr>
                <w:rFonts w:ascii="Arial" w:hAnsi="Arial" w:cs="Arial"/>
              </w:rPr>
            </w:pPr>
            <w:r w:rsidRPr="003050E1">
              <w:rPr>
                <w:rFonts w:ascii="Arial" w:hAnsi="Arial" w:cs="Arial"/>
              </w:rPr>
              <w:t xml:space="preserve">Realizacja projektu </w:t>
            </w:r>
            <w:r>
              <w:rPr>
                <w:rFonts w:ascii="Arial" w:hAnsi="Arial" w:cs="Arial"/>
              </w:rPr>
              <w:t xml:space="preserve">będzie obejmować </w:t>
            </w:r>
            <w:r w:rsidRPr="00D56269">
              <w:rPr>
                <w:rFonts w:ascii="Arial" w:hAnsi="Arial" w:cs="Arial"/>
              </w:rPr>
              <w:t>rozbudow</w:t>
            </w:r>
            <w:r>
              <w:rPr>
                <w:rFonts w:ascii="Arial" w:hAnsi="Arial" w:cs="Arial"/>
              </w:rPr>
              <w:t>ę</w:t>
            </w:r>
            <w:r w:rsidRPr="00D56269">
              <w:rPr>
                <w:rFonts w:ascii="Arial" w:hAnsi="Arial" w:cs="Arial"/>
              </w:rPr>
              <w:t xml:space="preserve"> i modernizacj</w:t>
            </w:r>
            <w:r>
              <w:rPr>
                <w:rFonts w:ascii="Arial" w:hAnsi="Arial" w:cs="Arial"/>
              </w:rPr>
              <w:t>ę</w:t>
            </w:r>
            <w:r w:rsidRPr="00D56269">
              <w:rPr>
                <w:rFonts w:ascii="Arial" w:hAnsi="Arial" w:cs="Arial"/>
              </w:rPr>
              <w:t xml:space="preserve"> sieci wodociągowych (w tym wymian</w:t>
            </w:r>
            <w:r>
              <w:rPr>
                <w:rFonts w:ascii="Arial" w:hAnsi="Arial" w:cs="Arial"/>
              </w:rPr>
              <w:t>ę</w:t>
            </w:r>
            <w:r w:rsidRPr="00D56269">
              <w:rPr>
                <w:rFonts w:ascii="Arial" w:hAnsi="Arial" w:cs="Arial"/>
              </w:rPr>
              <w:t xml:space="preserve"> wodomierzy) i stacji uzdatniania wody (hydroforni),</w:t>
            </w:r>
            <w:r>
              <w:rPr>
                <w:rFonts w:ascii="Arial" w:hAnsi="Arial" w:cs="Arial"/>
              </w:rPr>
              <w:t xml:space="preserve"> </w:t>
            </w:r>
            <w:r w:rsidRPr="00D56269">
              <w:rPr>
                <w:rFonts w:ascii="Arial" w:hAnsi="Arial" w:cs="Arial"/>
              </w:rPr>
              <w:t>budow</w:t>
            </w:r>
            <w:r>
              <w:rPr>
                <w:rFonts w:ascii="Arial" w:hAnsi="Arial" w:cs="Arial"/>
              </w:rPr>
              <w:t>ę</w:t>
            </w:r>
            <w:r w:rsidRPr="00D56269">
              <w:rPr>
                <w:rFonts w:ascii="Arial" w:hAnsi="Arial" w:cs="Arial"/>
              </w:rPr>
              <w:t xml:space="preserve"> studni głębinowej w Trzepnicy</w:t>
            </w:r>
            <w:r>
              <w:rPr>
                <w:rFonts w:ascii="Arial" w:hAnsi="Arial" w:cs="Arial"/>
              </w:rPr>
              <w:t xml:space="preserve">. Inwestycje </w:t>
            </w:r>
            <w:r w:rsidRPr="003050E1">
              <w:rPr>
                <w:rFonts w:ascii="Arial" w:hAnsi="Arial" w:cs="Arial"/>
              </w:rPr>
              <w:t>będ</w:t>
            </w:r>
            <w:r>
              <w:rPr>
                <w:rFonts w:ascii="Arial" w:hAnsi="Arial" w:cs="Arial"/>
              </w:rPr>
              <w:t>ą o</w:t>
            </w:r>
            <w:r w:rsidRPr="003050E1">
              <w:rPr>
                <w:rFonts w:ascii="Arial" w:hAnsi="Arial" w:cs="Arial"/>
              </w:rPr>
              <w:t>ddziaływać pozytywnie na korzyści społeczno – ekonomiczne takie jak:</w:t>
            </w:r>
          </w:p>
          <w:p w14:paraId="1ACAE6B5" w14:textId="77777777" w:rsidR="00953101" w:rsidRDefault="00953101">
            <w:pPr>
              <w:pStyle w:val="Akapitzlist"/>
              <w:numPr>
                <w:ilvl w:val="0"/>
                <w:numId w:val="16"/>
              </w:numPr>
              <w:spacing w:after="0" w:line="240" w:lineRule="auto"/>
              <w:ind w:left="414" w:hanging="357"/>
              <w:jc w:val="both"/>
              <w:rPr>
                <w:rFonts w:ascii="Arial" w:hAnsi="Arial" w:cs="Arial"/>
              </w:rPr>
            </w:pPr>
            <w:r w:rsidRPr="003050E1">
              <w:rPr>
                <w:rFonts w:ascii="Arial" w:hAnsi="Arial" w:cs="Arial"/>
              </w:rPr>
              <w:t>poprawa stanu uporządkowania gospodarki wodn</w:t>
            </w:r>
            <w:r>
              <w:rPr>
                <w:rFonts w:ascii="Arial" w:hAnsi="Arial" w:cs="Arial"/>
              </w:rPr>
              <w:t>ej</w:t>
            </w:r>
            <w:r w:rsidRPr="003050E1">
              <w:rPr>
                <w:rFonts w:ascii="Arial" w:hAnsi="Arial" w:cs="Arial"/>
              </w:rPr>
              <w:t xml:space="preserve">, </w:t>
            </w:r>
          </w:p>
          <w:p w14:paraId="75017AB4" w14:textId="77777777" w:rsidR="00953101" w:rsidRDefault="00953101">
            <w:pPr>
              <w:pStyle w:val="Akapitzlist"/>
              <w:numPr>
                <w:ilvl w:val="0"/>
                <w:numId w:val="16"/>
              </w:numPr>
              <w:spacing w:after="0" w:line="240" w:lineRule="auto"/>
              <w:ind w:left="414" w:hanging="357"/>
              <w:jc w:val="both"/>
              <w:rPr>
                <w:rFonts w:ascii="Arial" w:hAnsi="Arial" w:cs="Arial"/>
              </w:rPr>
            </w:pPr>
            <w:r w:rsidRPr="00A77E48">
              <w:rPr>
                <w:rFonts w:ascii="Arial" w:hAnsi="Arial" w:cs="Arial"/>
              </w:rPr>
              <w:t>zmniejszenie marginalizacji terenów wiejskich</w:t>
            </w:r>
          </w:p>
          <w:p w14:paraId="54CD3A22" w14:textId="77777777" w:rsidR="00953101" w:rsidRDefault="00953101">
            <w:pPr>
              <w:pStyle w:val="Akapitzlist"/>
              <w:numPr>
                <w:ilvl w:val="0"/>
                <w:numId w:val="16"/>
              </w:numPr>
              <w:spacing w:after="0" w:line="240" w:lineRule="auto"/>
              <w:ind w:left="414" w:hanging="357"/>
              <w:jc w:val="both"/>
              <w:rPr>
                <w:rFonts w:ascii="Arial" w:hAnsi="Arial" w:cs="Arial"/>
              </w:rPr>
            </w:pPr>
            <w:r w:rsidRPr="00A77E48">
              <w:rPr>
                <w:rFonts w:ascii="Arial" w:hAnsi="Arial" w:cs="Arial"/>
              </w:rPr>
              <w:t>poprawa standardu życia mieszkańców obszarów wiejskich,</w:t>
            </w:r>
          </w:p>
          <w:p w14:paraId="603C162C" w14:textId="77777777" w:rsidR="00953101" w:rsidRPr="00022581" w:rsidRDefault="00953101">
            <w:pPr>
              <w:pStyle w:val="Akapitzlist"/>
              <w:numPr>
                <w:ilvl w:val="0"/>
                <w:numId w:val="16"/>
              </w:numPr>
              <w:spacing w:after="0" w:line="240" w:lineRule="auto"/>
              <w:ind w:left="414" w:hanging="357"/>
              <w:jc w:val="both"/>
              <w:rPr>
                <w:rFonts w:ascii="Arial" w:hAnsi="Arial" w:cs="Arial"/>
              </w:rPr>
            </w:pPr>
            <w:r w:rsidRPr="00A77E48">
              <w:rPr>
                <w:rFonts w:ascii="Arial" w:hAnsi="Arial" w:cs="Arial"/>
              </w:rPr>
              <w:t>poprawa stanu infrastruktury technicznej.</w:t>
            </w:r>
          </w:p>
        </w:tc>
      </w:tr>
      <w:tr w:rsidR="00953101" w:rsidRPr="00797CD4" w14:paraId="44703A22" w14:textId="77777777" w:rsidTr="00D65F86">
        <w:tc>
          <w:tcPr>
            <w:tcW w:w="2376" w:type="dxa"/>
            <w:shd w:val="clear" w:color="auto" w:fill="D5DCE4" w:themeFill="text2" w:themeFillTint="33"/>
          </w:tcPr>
          <w:p w14:paraId="2B9E4A1B"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728DC94B" w14:textId="77777777" w:rsidR="00953101" w:rsidRPr="00797CD4" w:rsidRDefault="00953101" w:rsidP="00D65F86">
            <w:pPr>
              <w:spacing w:after="0" w:line="240" w:lineRule="auto"/>
              <w:jc w:val="both"/>
              <w:rPr>
                <w:rFonts w:ascii="Arial" w:hAnsi="Arial" w:cs="Arial"/>
              </w:rPr>
            </w:pPr>
            <w:r w:rsidRPr="00E00002">
              <w:rPr>
                <w:rFonts w:ascii="Arial" w:hAnsi="Arial" w:cs="Arial"/>
              </w:rPr>
              <w:t>W celu uporządkowania gospodarki wodn</w:t>
            </w:r>
            <w:r>
              <w:rPr>
                <w:rFonts w:ascii="Arial" w:hAnsi="Arial" w:cs="Arial"/>
              </w:rPr>
              <w:t>ej</w:t>
            </w:r>
            <w:r w:rsidRPr="00E00002">
              <w:rPr>
                <w:rFonts w:ascii="Arial" w:hAnsi="Arial" w:cs="Arial"/>
              </w:rPr>
              <w:t xml:space="preserve"> konieczne będzie przeprowadzenie prac obejmujących rozbudowę i modernizację infrastruktury wod</w:t>
            </w:r>
            <w:r>
              <w:rPr>
                <w:rFonts w:ascii="Arial" w:hAnsi="Arial" w:cs="Arial"/>
              </w:rPr>
              <w:t>nej</w:t>
            </w:r>
            <w:r w:rsidRPr="00E00002">
              <w:rPr>
                <w:rFonts w:ascii="Arial" w:hAnsi="Arial" w:cs="Arial"/>
              </w:rPr>
              <w:t>. Realizowane projekty przyczynią się do podniesienia jakości życia mieszkańców</w:t>
            </w:r>
            <w:r>
              <w:rPr>
                <w:rFonts w:ascii="Arial" w:hAnsi="Arial" w:cs="Arial"/>
              </w:rPr>
              <w:t>, poprawy zaopatrzenia w wodę</w:t>
            </w:r>
            <w:r w:rsidRPr="00E00002">
              <w:rPr>
                <w:rFonts w:ascii="Arial" w:hAnsi="Arial" w:cs="Arial"/>
              </w:rPr>
              <w:t xml:space="preserve">. </w:t>
            </w:r>
          </w:p>
        </w:tc>
      </w:tr>
      <w:tr w:rsidR="00953101" w:rsidRPr="0072759F" w14:paraId="1AFA9957" w14:textId="77777777" w:rsidTr="00D65F86">
        <w:trPr>
          <w:trHeight w:val="588"/>
        </w:trPr>
        <w:tc>
          <w:tcPr>
            <w:tcW w:w="2376" w:type="dxa"/>
            <w:shd w:val="clear" w:color="auto" w:fill="D5DCE4" w:themeFill="text2" w:themeFillTint="33"/>
          </w:tcPr>
          <w:p w14:paraId="2072F5CE"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754CB64D" w14:textId="77777777" w:rsidR="00953101" w:rsidRPr="0072759F" w:rsidRDefault="00953101" w:rsidP="00D65F86">
            <w:pPr>
              <w:spacing w:after="0" w:line="240" w:lineRule="auto"/>
              <w:jc w:val="both"/>
              <w:rPr>
                <w:rFonts w:ascii="Arial" w:hAnsi="Arial" w:cs="Arial"/>
              </w:rPr>
            </w:pPr>
            <w:r w:rsidRPr="00797CD4">
              <w:rPr>
                <w:rFonts w:ascii="Arial" w:hAnsi="Arial" w:cs="Arial"/>
              </w:rPr>
              <w:t xml:space="preserve">Budżet Gminy, Wojewódzki Fundusz Ochrony Środowiska </w:t>
            </w:r>
            <w:r>
              <w:rPr>
                <w:rFonts w:ascii="Arial" w:hAnsi="Arial" w:cs="Arial"/>
              </w:rPr>
              <w:br/>
            </w:r>
            <w:r w:rsidRPr="00797CD4">
              <w:rPr>
                <w:rFonts w:ascii="Arial" w:hAnsi="Arial" w:cs="Arial"/>
              </w:rPr>
              <w:t>i Gospodarki Wodnej</w:t>
            </w:r>
            <w:r>
              <w:rPr>
                <w:rFonts w:ascii="Arial" w:hAnsi="Arial" w:cs="Arial"/>
              </w:rPr>
              <w:t xml:space="preserve"> w Łodzi</w:t>
            </w:r>
            <w:r w:rsidRPr="00797CD4">
              <w:rPr>
                <w:rFonts w:ascii="Arial" w:hAnsi="Arial" w:cs="Arial"/>
              </w:rPr>
              <w:t>, fundusze strukturalnie z perspektywy na lata 2021 – 2027.</w:t>
            </w:r>
          </w:p>
        </w:tc>
      </w:tr>
    </w:tbl>
    <w:p w14:paraId="1AD971B4" w14:textId="77777777" w:rsidR="00953101" w:rsidRDefault="00953101" w:rsidP="00953101">
      <w:pPr>
        <w:shd w:val="clear" w:color="auto" w:fill="FFFFFF"/>
        <w:spacing w:after="0" w:line="240" w:lineRule="auto"/>
        <w:rPr>
          <w:rFonts w:ascii="Calibri" w:eastAsia="Times New Roman" w:hAnsi="Calibri" w:cs="Calibri"/>
          <w:color w:val="000000"/>
          <w:sz w:val="24"/>
          <w:szCs w:val="24"/>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60"/>
        <w:gridCol w:w="6692"/>
      </w:tblGrid>
      <w:tr w:rsidR="00953101" w:rsidRPr="0074320F" w14:paraId="4ACD0E39" w14:textId="77777777" w:rsidTr="00D65F86">
        <w:tc>
          <w:tcPr>
            <w:tcW w:w="9052" w:type="dxa"/>
            <w:gridSpan w:val="2"/>
            <w:shd w:val="clear" w:color="auto" w:fill="D5DCE4" w:themeFill="text2" w:themeFillTint="33"/>
          </w:tcPr>
          <w:p w14:paraId="22EBCABA" w14:textId="77777777" w:rsidR="00953101" w:rsidRPr="007036FE"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036FE">
              <w:rPr>
                <w:rFonts w:ascii="Arial" w:hAnsi="Arial" w:cs="Arial"/>
                <w:b/>
                <w:color w:val="000000"/>
                <w:u w:val="single"/>
              </w:rPr>
              <w:t>Nazwa zadania: Modernizacja bazy komunalnej</w:t>
            </w:r>
          </w:p>
        </w:tc>
      </w:tr>
      <w:tr w:rsidR="00953101" w:rsidRPr="0074320F" w14:paraId="48ACA8F7" w14:textId="77777777" w:rsidTr="00D65F86">
        <w:tc>
          <w:tcPr>
            <w:tcW w:w="2360" w:type="dxa"/>
            <w:shd w:val="clear" w:color="auto" w:fill="D5DCE4" w:themeFill="text2" w:themeFillTint="33"/>
          </w:tcPr>
          <w:p w14:paraId="37A77394" w14:textId="77777777" w:rsidR="00953101" w:rsidRPr="007036FE" w:rsidRDefault="00953101" w:rsidP="00D65F86">
            <w:pPr>
              <w:spacing w:after="0" w:line="240" w:lineRule="auto"/>
              <w:jc w:val="both"/>
              <w:rPr>
                <w:rFonts w:ascii="Arial" w:hAnsi="Arial" w:cs="Arial"/>
                <w:b/>
              </w:rPr>
            </w:pPr>
            <w:r w:rsidRPr="007036FE">
              <w:rPr>
                <w:rFonts w:ascii="Arial" w:hAnsi="Arial" w:cs="Arial"/>
                <w:b/>
              </w:rPr>
              <w:t>Uzasadnienie</w:t>
            </w:r>
          </w:p>
        </w:tc>
        <w:tc>
          <w:tcPr>
            <w:tcW w:w="6692" w:type="dxa"/>
            <w:shd w:val="clear" w:color="auto" w:fill="auto"/>
          </w:tcPr>
          <w:p w14:paraId="2E09CA8F" w14:textId="77777777" w:rsidR="00953101" w:rsidRPr="007036FE" w:rsidRDefault="00953101" w:rsidP="00D65F86">
            <w:pPr>
              <w:spacing w:after="0" w:line="240" w:lineRule="auto"/>
              <w:jc w:val="both"/>
              <w:rPr>
                <w:rFonts w:ascii="Arial" w:hAnsi="Arial" w:cs="Arial"/>
              </w:rPr>
            </w:pPr>
            <w:r w:rsidRPr="007036FE">
              <w:rPr>
                <w:rFonts w:ascii="Arial" w:hAnsi="Arial" w:cs="Arial"/>
              </w:rPr>
              <w:t xml:space="preserve">Na terenie gminy jest wiele prac, które można zrealizować przy udziale własnych zasobów ograniczając dzięki temu wydatki z budżetu gminy.  </w:t>
            </w:r>
          </w:p>
        </w:tc>
      </w:tr>
      <w:tr w:rsidR="00953101" w:rsidRPr="0074320F" w14:paraId="6B68EA50" w14:textId="77777777" w:rsidTr="00D65F86">
        <w:tc>
          <w:tcPr>
            <w:tcW w:w="2360" w:type="dxa"/>
            <w:shd w:val="clear" w:color="auto" w:fill="D5DCE4" w:themeFill="text2" w:themeFillTint="33"/>
          </w:tcPr>
          <w:p w14:paraId="22DADD7B" w14:textId="77777777" w:rsidR="00953101" w:rsidRPr="007036FE" w:rsidRDefault="00953101" w:rsidP="00D65F86">
            <w:pPr>
              <w:spacing w:after="0" w:line="240" w:lineRule="auto"/>
              <w:jc w:val="both"/>
              <w:rPr>
                <w:rFonts w:ascii="Arial" w:hAnsi="Arial" w:cs="Arial"/>
                <w:b/>
              </w:rPr>
            </w:pPr>
            <w:r w:rsidRPr="007036FE">
              <w:rPr>
                <w:rFonts w:ascii="Arial" w:hAnsi="Arial" w:cs="Arial"/>
                <w:b/>
              </w:rPr>
              <w:t>Opis</w:t>
            </w:r>
          </w:p>
        </w:tc>
        <w:tc>
          <w:tcPr>
            <w:tcW w:w="6692" w:type="dxa"/>
            <w:shd w:val="clear" w:color="auto" w:fill="auto"/>
          </w:tcPr>
          <w:p w14:paraId="416F71AE" w14:textId="77777777" w:rsidR="00953101" w:rsidRPr="007036FE" w:rsidRDefault="00953101" w:rsidP="00D65F86">
            <w:pPr>
              <w:spacing w:after="0" w:line="240" w:lineRule="auto"/>
              <w:jc w:val="both"/>
              <w:rPr>
                <w:rFonts w:ascii="Arial" w:hAnsi="Arial" w:cs="Arial"/>
              </w:rPr>
            </w:pPr>
            <w:r w:rsidRPr="007036FE">
              <w:rPr>
                <w:rFonts w:ascii="Arial" w:hAnsi="Arial" w:cs="Arial"/>
              </w:rPr>
              <w:t xml:space="preserve">Planowane działania będą polegać na doposażeniu istniejącej bazy urządzeń komunalnych o dodatkowe maszyny, narzędzia niezbędne do realizacji zadań własnych gminy.  </w:t>
            </w:r>
          </w:p>
        </w:tc>
      </w:tr>
      <w:tr w:rsidR="00953101" w:rsidRPr="0072759F" w14:paraId="72B17B45" w14:textId="77777777" w:rsidTr="00D65F86">
        <w:trPr>
          <w:trHeight w:val="588"/>
        </w:trPr>
        <w:tc>
          <w:tcPr>
            <w:tcW w:w="2360" w:type="dxa"/>
            <w:shd w:val="clear" w:color="auto" w:fill="D5DCE4" w:themeFill="text2" w:themeFillTint="33"/>
          </w:tcPr>
          <w:p w14:paraId="32F1F18E" w14:textId="77777777" w:rsidR="00953101" w:rsidRPr="007036FE" w:rsidRDefault="00953101" w:rsidP="00D65F86">
            <w:pPr>
              <w:spacing w:after="0" w:line="240" w:lineRule="auto"/>
              <w:jc w:val="both"/>
              <w:rPr>
                <w:rFonts w:ascii="Arial" w:hAnsi="Arial" w:cs="Arial"/>
                <w:b/>
              </w:rPr>
            </w:pPr>
            <w:r w:rsidRPr="007036FE">
              <w:rPr>
                <w:rFonts w:ascii="Arial" w:hAnsi="Arial" w:cs="Arial"/>
                <w:b/>
              </w:rPr>
              <w:t>Źródła finansowania</w:t>
            </w:r>
          </w:p>
        </w:tc>
        <w:tc>
          <w:tcPr>
            <w:tcW w:w="6692" w:type="dxa"/>
            <w:shd w:val="clear" w:color="auto" w:fill="auto"/>
          </w:tcPr>
          <w:p w14:paraId="06CC9D0C" w14:textId="77777777" w:rsidR="00953101" w:rsidRPr="007036FE" w:rsidRDefault="00953101" w:rsidP="00D65F86">
            <w:pPr>
              <w:spacing w:after="0" w:line="240" w:lineRule="auto"/>
              <w:jc w:val="both"/>
              <w:rPr>
                <w:rFonts w:ascii="Arial" w:hAnsi="Arial" w:cs="Arial"/>
              </w:rPr>
            </w:pPr>
            <w:r>
              <w:rPr>
                <w:rFonts w:ascii="Arial" w:hAnsi="Arial" w:cs="Arial"/>
              </w:rPr>
              <w:t>B</w:t>
            </w:r>
            <w:r w:rsidRPr="007036FE">
              <w:rPr>
                <w:rFonts w:ascii="Arial" w:hAnsi="Arial" w:cs="Arial"/>
              </w:rPr>
              <w:t>udżet gminy</w:t>
            </w:r>
          </w:p>
        </w:tc>
      </w:tr>
    </w:tbl>
    <w:p w14:paraId="43201CC3" w14:textId="77777777" w:rsidR="00953101" w:rsidRDefault="00953101" w:rsidP="00953101"/>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953101" w:rsidRPr="00797CD4" w14:paraId="05A14384" w14:textId="77777777" w:rsidTr="00D65F86">
        <w:tc>
          <w:tcPr>
            <w:tcW w:w="9212" w:type="dxa"/>
            <w:gridSpan w:val="2"/>
            <w:shd w:val="clear" w:color="auto" w:fill="D5DCE4" w:themeFill="text2" w:themeFillTint="33"/>
          </w:tcPr>
          <w:p w14:paraId="41FC42F3" w14:textId="77777777" w:rsidR="00953101" w:rsidRPr="00797C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lastRenderedPageBreak/>
              <w:t xml:space="preserve">Nazwa zadania: </w:t>
            </w:r>
            <w:r>
              <w:rPr>
                <w:rFonts w:ascii="Arial" w:hAnsi="Arial" w:cs="Arial"/>
                <w:b/>
                <w:color w:val="000000"/>
                <w:u w:val="single"/>
              </w:rPr>
              <w:t>Z</w:t>
            </w:r>
            <w:r w:rsidRPr="009A3E8C">
              <w:rPr>
                <w:rFonts w:ascii="Arial" w:hAnsi="Arial" w:cs="Arial"/>
                <w:b/>
                <w:color w:val="000000"/>
                <w:u w:val="single"/>
              </w:rPr>
              <w:t>agospodarowanie terenów na rekreację i wypoczynek dla mieszkańców</w:t>
            </w:r>
          </w:p>
        </w:tc>
      </w:tr>
      <w:tr w:rsidR="00953101" w:rsidRPr="00797CD4" w14:paraId="730B70C8" w14:textId="77777777" w:rsidTr="00D65F86">
        <w:tc>
          <w:tcPr>
            <w:tcW w:w="2376" w:type="dxa"/>
            <w:shd w:val="clear" w:color="auto" w:fill="D5DCE4" w:themeFill="text2" w:themeFillTint="33"/>
          </w:tcPr>
          <w:p w14:paraId="16A7CD43"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3E7A408F" w14:textId="77777777" w:rsidR="00953101" w:rsidRPr="00797CD4" w:rsidRDefault="00953101" w:rsidP="00D65F86">
            <w:pPr>
              <w:spacing w:after="0" w:line="240" w:lineRule="auto"/>
              <w:jc w:val="both"/>
              <w:rPr>
                <w:rFonts w:ascii="Arial" w:hAnsi="Arial" w:cs="Arial"/>
              </w:rPr>
            </w:pPr>
            <w:r>
              <w:rPr>
                <w:rFonts w:ascii="Arial" w:hAnsi="Arial" w:cs="Arial"/>
              </w:rPr>
              <w:t xml:space="preserve">Sport i rekreacja są ważnymi aspektami życia, dlatego w coraz większym stopniu mieszkańcy przywiązują wagę do aktywnego spędzania wolnego czasu. Realizacji takich zamierzeń może pomóc odpowiednia infrastruktura w najbliższej okolicy m.in. w Trzepnicy Kolonii, Adamowie, realizacje są także możliwe w innych miejscowościach. </w:t>
            </w:r>
          </w:p>
        </w:tc>
      </w:tr>
      <w:tr w:rsidR="00953101" w:rsidRPr="00797CD4" w14:paraId="0679642C" w14:textId="77777777" w:rsidTr="00D65F86">
        <w:tc>
          <w:tcPr>
            <w:tcW w:w="2376" w:type="dxa"/>
            <w:shd w:val="clear" w:color="auto" w:fill="D5DCE4" w:themeFill="text2" w:themeFillTint="33"/>
          </w:tcPr>
          <w:p w14:paraId="18F2A9C3"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3067501E" w14:textId="77777777" w:rsidR="00953101" w:rsidRPr="00DC2CB3" w:rsidRDefault="00953101" w:rsidP="00D65F86">
            <w:pPr>
              <w:spacing w:after="0" w:line="240" w:lineRule="auto"/>
              <w:jc w:val="both"/>
              <w:rPr>
                <w:rFonts w:ascii="Arial" w:hAnsi="Arial" w:cs="Arial"/>
              </w:rPr>
            </w:pPr>
            <w:r w:rsidRPr="00DC2CB3">
              <w:rPr>
                <w:rFonts w:ascii="Arial" w:hAnsi="Arial" w:cs="Arial"/>
              </w:rPr>
              <w:t xml:space="preserve">Zadanie ma szeroki i otwarty katalog możliwości, wśród nich należy wymienić place zabaw, skatepark, pumptrack, budowę siłowni zewnętrznych, ciągi pieszo – rowerowe,  </w:t>
            </w:r>
          </w:p>
        </w:tc>
      </w:tr>
      <w:tr w:rsidR="00953101" w:rsidRPr="0072759F" w14:paraId="36F7D2EC" w14:textId="77777777" w:rsidTr="00D65F86">
        <w:trPr>
          <w:trHeight w:val="588"/>
        </w:trPr>
        <w:tc>
          <w:tcPr>
            <w:tcW w:w="2376" w:type="dxa"/>
            <w:shd w:val="clear" w:color="auto" w:fill="D5DCE4" w:themeFill="text2" w:themeFillTint="33"/>
          </w:tcPr>
          <w:p w14:paraId="7A049438"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1CB716F1" w14:textId="77777777" w:rsidR="00953101" w:rsidRPr="00DC2CB3" w:rsidRDefault="00953101" w:rsidP="00D65F86">
            <w:pPr>
              <w:spacing w:after="0" w:line="240" w:lineRule="auto"/>
              <w:jc w:val="both"/>
              <w:rPr>
                <w:rFonts w:ascii="Arial" w:hAnsi="Arial" w:cs="Arial"/>
              </w:rPr>
            </w:pPr>
            <w:r w:rsidRPr="00DC2CB3">
              <w:rPr>
                <w:rFonts w:ascii="Arial" w:hAnsi="Arial" w:cs="Arial"/>
              </w:rPr>
              <w:t>Budżet Gminy, fundusze strukturalnie z perspektywy na lata 2021 – 2027.</w:t>
            </w:r>
          </w:p>
        </w:tc>
      </w:tr>
    </w:tbl>
    <w:p w14:paraId="5C638A7D" w14:textId="77777777" w:rsidR="00953101" w:rsidRDefault="00953101" w:rsidP="00953101"/>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953101" w:rsidRPr="00797CD4" w14:paraId="25070948" w14:textId="77777777" w:rsidTr="00D65F86">
        <w:tc>
          <w:tcPr>
            <w:tcW w:w="9212" w:type="dxa"/>
            <w:gridSpan w:val="2"/>
            <w:shd w:val="clear" w:color="auto" w:fill="D5DCE4" w:themeFill="text2" w:themeFillTint="33"/>
          </w:tcPr>
          <w:p w14:paraId="71C4C6AF" w14:textId="77777777" w:rsidR="00953101" w:rsidRPr="00797C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Modernizacja</w:t>
            </w:r>
            <w:r w:rsidRPr="0003705C">
              <w:rPr>
                <w:rFonts w:ascii="Arial" w:hAnsi="Arial" w:cs="Arial"/>
                <w:b/>
                <w:color w:val="000000"/>
                <w:u w:val="single"/>
              </w:rPr>
              <w:t xml:space="preserve"> i doposażenie Punktu Selektywnej Zbiórki Odpadów Komunalnych</w:t>
            </w:r>
          </w:p>
        </w:tc>
      </w:tr>
      <w:tr w:rsidR="00953101" w:rsidRPr="00797CD4" w14:paraId="0515F7F7" w14:textId="77777777" w:rsidTr="00D65F86">
        <w:tc>
          <w:tcPr>
            <w:tcW w:w="2376" w:type="dxa"/>
            <w:shd w:val="clear" w:color="auto" w:fill="D5DCE4" w:themeFill="text2" w:themeFillTint="33"/>
          </w:tcPr>
          <w:p w14:paraId="19FBE39A"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6F57599E" w14:textId="77777777" w:rsidR="00953101" w:rsidRPr="00797CD4" w:rsidRDefault="00953101" w:rsidP="00D65F86">
            <w:pPr>
              <w:spacing w:after="0" w:line="240" w:lineRule="auto"/>
              <w:jc w:val="both"/>
              <w:rPr>
                <w:rFonts w:ascii="Arial" w:hAnsi="Arial" w:cs="Arial"/>
              </w:rPr>
            </w:pPr>
            <w:r>
              <w:rPr>
                <w:rFonts w:ascii="Arial" w:hAnsi="Arial" w:cs="Arial"/>
              </w:rPr>
              <w:t xml:space="preserve">Gmina planuje uporządkowanie gospodarki odpadami na swoim obszarze, co jest związane z potrzebą coraz uważniejszego podejścia do segregacji odpadów. </w:t>
            </w:r>
          </w:p>
        </w:tc>
      </w:tr>
      <w:tr w:rsidR="00953101" w:rsidRPr="00797CD4" w14:paraId="188385B5" w14:textId="77777777" w:rsidTr="00D65F86">
        <w:tc>
          <w:tcPr>
            <w:tcW w:w="2376" w:type="dxa"/>
            <w:shd w:val="clear" w:color="auto" w:fill="D5DCE4" w:themeFill="text2" w:themeFillTint="33"/>
          </w:tcPr>
          <w:p w14:paraId="36D6720F"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5BE26D2F" w14:textId="00A0906B" w:rsidR="00953101" w:rsidRPr="004F15E8" w:rsidRDefault="00953101" w:rsidP="00D65F86">
            <w:pPr>
              <w:spacing w:after="0" w:line="240" w:lineRule="auto"/>
              <w:jc w:val="both"/>
              <w:rPr>
                <w:rFonts w:ascii="Arial" w:hAnsi="Arial" w:cs="Arial"/>
              </w:rPr>
            </w:pPr>
            <w:r w:rsidRPr="004F15E8">
              <w:rPr>
                <w:rFonts w:ascii="Arial" w:hAnsi="Arial" w:cs="Arial"/>
              </w:rPr>
              <w:t>Przewiduje się zagospodarowanie terenu, zakup pojemników na odpady, wagi</w:t>
            </w:r>
            <w:r w:rsidR="004F15E8" w:rsidRPr="004F15E8">
              <w:rPr>
                <w:rFonts w:ascii="Arial" w:hAnsi="Arial" w:cs="Arial"/>
              </w:rPr>
              <w:t>, r</w:t>
            </w:r>
            <w:r w:rsidR="009C700A" w:rsidRPr="004F15E8">
              <w:rPr>
                <w:rFonts w:ascii="Arial" w:hAnsi="Arial" w:cs="Arial"/>
              </w:rPr>
              <w:t>emont budynku</w:t>
            </w:r>
            <w:r w:rsidR="004F15E8" w:rsidRPr="004F15E8">
              <w:rPr>
                <w:rFonts w:ascii="Arial" w:hAnsi="Arial" w:cs="Arial"/>
              </w:rPr>
              <w:t>.</w:t>
            </w:r>
          </w:p>
        </w:tc>
      </w:tr>
      <w:tr w:rsidR="00953101" w:rsidRPr="0072759F" w14:paraId="21FC1643" w14:textId="77777777" w:rsidTr="00D65F86">
        <w:trPr>
          <w:trHeight w:val="588"/>
        </w:trPr>
        <w:tc>
          <w:tcPr>
            <w:tcW w:w="2376" w:type="dxa"/>
            <w:shd w:val="clear" w:color="auto" w:fill="D5DCE4" w:themeFill="text2" w:themeFillTint="33"/>
          </w:tcPr>
          <w:p w14:paraId="08AD3E3C"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7939303A" w14:textId="77777777" w:rsidR="00953101" w:rsidRPr="004F15E8" w:rsidRDefault="00953101" w:rsidP="00D65F86">
            <w:pPr>
              <w:spacing w:after="0" w:line="240" w:lineRule="auto"/>
              <w:jc w:val="both"/>
              <w:rPr>
                <w:rFonts w:ascii="Arial" w:hAnsi="Arial" w:cs="Arial"/>
              </w:rPr>
            </w:pPr>
            <w:r w:rsidRPr="004F15E8">
              <w:rPr>
                <w:rFonts w:ascii="Arial" w:hAnsi="Arial" w:cs="Arial"/>
              </w:rPr>
              <w:t>Budżet Gminy, fundusze strukturalnie z perspektywy na lata 2021 – 2027.</w:t>
            </w:r>
          </w:p>
        </w:tc>
      </w:tr>
    </w:tbl>
    <w:p w14:paraId="5EEEBF1C" w14:textId="77777777" w:rsidR="00953101" w:rsidRDefault="00953101" w:rsidP="00953101"/>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6"/>
        <w:gridCol w:w="6696"/>
      </w:tblGrid>
      <w:tr w:rsidR="00953101" w:rsidRPr="00F3336E" w14:paraId="49F88429" w14:textId="77777777" w:rsidTr="00D65F86">
        <w:tc>
          <w:tcPr>
            <w:tcW w:w="9212" w:type="dxa"/>
            <w:gridSpan w:val="2"/>
            <w:shd w:val="clear" w:color="auto" w:fill="D5DCE4" w:themeFill="text2" w:themeFillTint="33"/>
          </w:tcPr>
          <w:p w14:paraId="08268CE9" w14:textId="77777777" w:rsidR="00953101" w:rsidRPr="00F3336E"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F3336E">
              <w:rPr>
                <w:rFonts w:ascii="Arial" w:hAnsi="Arial" w:cs="Arial"/>
                <w:b/>
                <w:color w:val="000000"/>
                <w:u w:val="single"/>
              </w:rPr>
              <w:t xml:space="preserve">Nazwa zadania: Budowa mieszkań </w:t>
            </w:r>
            <w:r>
              <w:rPr>
                <w:rFonts w:ascii="Arial" w:hAnsi="Arial" w:cs="Arial"/>
                <w:b/>
                <w:color w:val="000000"/>
                <w:u w:val="single"/>
              </w:rPr>
              <w:t>komunalnych</w:t>
            </w:r>
          </w:p>
        </w:tc>
      </w:tr>
      <w:tr w:rsidR="00953101" w:rsidRPr="00F3336E" w14:paraId="3CEED160" w14:textId="77777777" w:rsidTr="00D65F86">
        <w:tc>
          <w:tcPr>
            <w:tcW w:w="2376" w:type="dxa"/>
            <w:shd w:val="clear" w:color="auto" w:fill="D5DCE4" w:themeFill="text2" w:themeFillTint="33"/>
          </w:tcPr>
          <w:p w14:paraId="5DF2F79A"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4D11BF90" w14:textId="77777777" w:rsidR="00953101" w:rsidRPr="00F3336E" w:rsidRDefault="00953101" w:rsidP="00D65F86">
            <w:pPr>
              <w:spacing w:after="0" w:line="240" w:lineRule="auto"/>
              <w:jc w:val="both"/>
              <w:rPr>
                <w:rFonts w:ascii="Arial" w:hAnsi="Arial" w:cs="Arial"/>
              </w:rPr>
            </w:pPr>
            <w:r>
              <w:rPr>
                <w:rFonts w:ascii="Arial" w:hAnsi="Arial" w:cs="Arial"/>
              </w:rPr>
              <w:t>Założeniem jest</w:t>
            </w:r>
            <w:r w:rsidRPr="008D25D9">
              <w:rPr>
                <w:rFonts w:ascii="Arial" w:hAnsi="Arial" w:cs="Arial"/>
              </w:rPr>
              <w:t xml:space="preserve"> zwiększeni</w:t>
            </w:r>
            <w:r>
              <w:rPr>
                <w:rFonts w:ascii="Arial" w:hAnsi="Arial" w:cs="Arial"/>
              </w:rPr>
              <w:t>e</w:t>
            </w:r>
            <w:r w:rsidRPr="008D25D9">
              <w:rPr>
                <w:rFonts w:ascii="Arial" w:hAnsi="Arial" w:cs="Arial"/>
              </w:rPr>
              <w:t xml:space="preserve"> oferty mieszkaniowej na terenie </w:t>
            </w:r>
            <w:r>
              <w:rPr>
                <w:rFonts w:ascii="Arial" w:hAnsi="Arial" w:cs="Arial"/>
              </w:rPr>
              <w:t>g</w:t>
            </w:r>
            <w:r w:rsidRPr="008D25D9">
              <w:rPr>
                <w:rFonts w:ascii="Arial" w:hAnsi="Arial" w:cs="Arial"/>
              </w:rPr>
              <w:t xml:space="preserve">miny </w:t>
            </w:r>
            <w:r w:rsidRPr="0074321A">
              <w:rPr>
                <w:rFonts w:ascii="Arial" w:hAnsi="Arial" w:cs="Arial"/>
              </w:rPr>
              <w:t xml:space="preserve">Mieszkania </w:t>
            </w:r>
            <w:r>
              <w:rPr>
                <w:rFonts w:ascii="Arial" w:hAnsi="Arial" w:cs="Arial"/>
              </w:rPr>
              <w:t>m.in. b</w:t>
            </w:r>
            <w:r w:rsidRPr="0074321A">
              <w:rPr>
                <w:rFonts w:ascii="Arial" w:hAnsi="Arial" w:cs="Arial"/>
              </w:rPr>
              <w:t>ędą mogły wynajmować osoby spełniające kryteria dochodowe określone ustawowo, nieposiadające tytułu prawnego do innego lokalu w tej samej miejscowości.</w:t>
            </w:r>
          </w:p>
        </w:tc>
      </w:tr>
      <w:tr w:rsidR="00953101" w:rsidRPr="00F3336E" w14:paraId="5B47B9F8" w14:textId="77777777" w:rsidTr="00D65F86">
        <w:tc>
          <w:tcPr>
            <w:tcW w:w="2376" w:type="dxa"/>
            <w:shd w:val="clear" w:color="auto" w:fill="D5DCE4" w:themeFill="text2" w:themeFillTint="33"/>
          </w:tcPr>
          <w:p w14:paraId="30E33674"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17ACCD2B" w14:textId="77777777" w:rsidR="00953101" w:rsidRPr="00F3336E" w:rsidRDefault="00953101" w:rsidP="00D65F86">
            <w:pPr>
              <w:spacing w:after="0" w:line="240" w:lineRule="auto"/>
              <w:jc w:val="both"/>
              <w:rPr>
                <w:rFonts w:ascii="Arial" w:hAnsi="Arial" w:cs="Arial"/>
              </w:rPr>
            </w:pPr>
            <w:r>
              <w:rPr>
                <w:rFonts w:ascii="Arial" w:hAnsi="Arial" w:cs="Arial"/>
              </w:rPr>
              <w:t xml:space="preserve">Założenie programu budownictwa komunalnego są aktualnie przedmiotem analizy. </w:t>
            </w:r>
          </w:p>
        </w:tc>
      </w:tr>
      <w:tr w:rsidR="00953101" w:rsidRPr="0072759F" w14:paraId="57966584" w14:textId="77777777" w:rsidTr="00D65F86">
        <w:tc>
          <w:tcPr>
            <w:tcW w:w="2376" w:type="dxa"/>
            <w:shd w:val="clear" w:color="auto" w:fill="D5DCE4" w:themeFill="text2" w:themeFillTint="33"/>
          </w:tcPr>
          <w:p w14:paraId="69B646A4"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10C102D5" w14:textId="77777777" w:rsidR="00953101" w:rsidRPr="0074321A" w:rsidRDefault="00953101" w:rsidP="00D65F86">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w:t>
            </w:r>
            <w:r w:rsidRPr="006577B3">
              <w:rPr>
                <w:rFonts w:ascii="Arial" w:hAnsi="Arial" w:cs="Arial"/>
              </w:rPr>
              <w:t>fundusze strukturalnie z perspektywy na lata 2021 – 2027</w:t>
            </w:r>
            <w:r>
              <w:rPr>
                <w:rFonts w:ascii="Arial" w:hAnsi="Arial" w:cs="Arial"/>
              </w:rPr>
              <w:t>, b</w:t>
            </w:r>
            <w:r w:rsidRPr="0074321A">
              <w:rPr>
                <w:rFonts w:ascii="Arial" w:hAnsi="Arial" w:cs="Arial"/>
              </w:rPr>
              <w:t>udżet Państwa</w:t>
            </w:r>
            <w:r>
              <w:rPr>
                <w:rFonts w:ascii="Arial" w:hAnsi="Arial" w:cs="Arial"/>
              </w:rPr>
              <w:t xml:space="preserve">. </w:t>
            </w:r>
          </w:p>
        </w:tc>
      </w:tr>
    </w:tbl>
    <w:p w14:paraId="3FC16560" w14:textId="77777777" w:rsidR="00953101" w:rsidRDefault="00953101" w:rsidP="00953101"/>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953101" w:rsidRPr="00797CD4" w14:paraId="2F6A0225" w14:textId="77777777" w:rsidTr="00D65F86">
        <w:tc>
          <w:tcPr>
            <w:tcW w:w="9212" w:type="dxa"/>
            <w:gridSpan w:val="2"/>
            <w:shd w:val="clear" w:color="auto" w:fill="D5DCE4" w:themeFill="text2" w:themeFillTint="33"/>
          </w:tcPr>
          <w:p w14:paraId="795AE758" w14:textId="77777777" w:rsidR="00953101" w:rsidRPr="00797CD4" w:rsidRDefault="00953101" w:rsidP="00D65F86">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sidRPr="00C42C2C">
              <w:rPr>
                <w:rFonts w:ascii="Arial" w:hAnsi="Arial" w:cs="Arial"/>
                <w:b/>
                <w:color w:val="000000"/>
                <w:u w:val="single"/>
              </w:rPr>
              <w:t xml:space="preserve">Poprawa estetyki gminy Łęki Szlacheckie poprzez </w:t>
            </w:r>
            <w:r>
              <w:rPr>
                <w:rFonts w:ascii="Arial" w:hAnsi="Arial" w:cs="Arial"/>
                <w:b/>
                <w:color w:val="000000"/>
                <w:u w:val="single"/>
              </w:rPr>
              <w:t xml:space="preserve">rewitalizację </w:t>
            </w:r>
            <w:r w:rsidRPr="00C42C2C">
              <w:rPr>
                <w:rFonts w:ascii="Arial" w:hAnsi="Arial" w:cs="Arial"/>
                <w:b/>
                <w:color w:val="000000"/>
                <w:u w:val="single"/>
              </w:rPr>
              <w:t xml:space="preserve"> przestrzeni publicznej</w:t>
            </w:r>
          </w:p>
        </w:tc>
      </w:tr>
      <w:tr w:rsidR="00953101" w:rsidRPr="00797CD4" w14:paraId="3E73E9A0" w14:textId="77777777" w:rsidTr="00D65F86">
        <w:tc>
          <w:tcPr>
            <w:tcW w:w="2376" w:type="dxa"/>
            <w:shd w:val="clear" w:color="auto" w:fill="D5DCE4" w:themeFill="text2" w:themeFillTint="33"/>
          </w:tcPr>
          <w:p w14:paraId="10E123EE"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282C16D0" w14:textId="77777777" w:rsidR="00953101" w:rsidRPr="00797CD4" w:rsidRDefault="00953101" w:rsidP="00D65F86">
            <w:pPr>
              <w:spacing w:after="0" w:line="240" w:lineRule="auto"/>
              <w:jc w:val="both"/>
              <w:rPr>
                <w:rFonts w:ascii="Arial" w:hAnsi="Arial" w:cs="Arial"/>
              </w:rPr>
            </w:pPr>
            <w:r w:rsidRPr="00C42C2C">
              <w:rPr>
                <w:rFonts w:ascii="Arial" w:hAnsi="Arial" w:cs="Arial"/>
              </w:rPr>
              <w:t>Na terenie gminy można dostrzec zaniedbane tereny, które po zagospodarowaniu mogłyby zupełnie zmienić swój charakter</w:t>
            </w:r>
            <w:r>
              <w:rPr>
                <w:rFonts w:ascii="Arial" w:hAnsi="Arial" w:cs="Arial"/>
              </w:rPr>
              <w:t xml:space="preserve"> mowa m.in. o zabytkowych parkach, dworku w Trzepnicy. </w:t>
            </w:r>
          </w:p>
        </w:tc>
      </w:tr>
      <w:tr w:rsidR="00953101" w:rsidRPr="00797CD4" w14:paraId="6472FEEF" w14:textId="77777777" w:rsidTr="00D65F86">
        <w:tc>
          <w:tcPr>
            <w:tcW w:w="2376" w:type="dxa"/>
            <w:shd w:val="clear" w:color="auto" w:fill="D5DCE4" w:themeFill="text2" w:themeFillTint="33"/>
          </w:tcPr>
          <w:p w14:paraId="7FD68493"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63A8F95B" w14:textId="77777777" w:rsidR="00953101" w:rsidRPr="00DC2CB3" w:rsidRDefault="00953101" w:rsidP="00D65F86">
            <w:pPr>
              <w:spacing w:after="0" w:line="240" w:lineRule="auto"/>
              <w:jc w:val="both"/>
              <w:rPr>
                <w:rFonts w:ascii="Arial" w:hAnsi="Arial" w:cs="Arial"/>
              </w:rPr>
            </w:pPr>
            <w:r w:rsidRPr="00FB25FD">
              <w:rPr>
                <w:rFonts w:ascii="Arial" w:hAnsi="Arial" w:cs="Arial"/>
              </w:rPr>
              <w:t>Planowane działania będą polegać na uporządkowaniu zieleni, wykonaniu nasadzeń w miejscach zaniedbanych, nadanie im nowych np. rekreacyjnych funkcji</w:t>
            </w:r>
            <w:r>
              <w:rPr>
                <w:rFonts w:ascii="Arial" w:hAnsi="Arial" w:cs="Arial"/>
              </w:rPr>
              <w:t xml:space="preserve">, rewitalizacji będących w posiadaniu gminy parków dworskich, rewitalizacji dworku w Trzepnicy. </w:t>
            </w:r>
          </w:p>
        </w:tc>
      </w:tr>
      <w:tr w:rsidR="00953101" w:rsidRPr="0072759F" w14:paraId="7FD8285F" w14:textId="77777777" w:rsidTr="00D65F86">
        <w:trPr>
          <w:trHeight w:val="588"/>
        </w:trPr>
        <w:tc>
          <w:tcPr>
            <w:tcW w:w="2376" w:type="dxa"/>
            <w:shd w:val="clear" w:color="auto" w:fill="D5DCE4" w:themeFill="text2" w:themeFillTint="33"/>
          </w:tcPr>
          <w:p w14:paraId="2AAAFFBA" w14:textId="77777777" w:rsidR="00953101" w:rsidRPr="00922F3A" w:rsidRDefault="00953101"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7D21416F" w14:textId="77777777" w:rsidR="00953101" w:rsidRPr="00DC2CB3" w:rsidRDefault="00953101" w:rsidP="00D65F86">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w:t>
            </w:r>
            <w:r w:rsidRPr="006577B3">
              <w:rPr>
                <w:rFonts w:ascii="Arial" w:hAnsi="Arial" w:cs="Arial"/>
              </w:rPr>
              <w:t>fundusze strukturalnie z perspektywy na lata 2021 – 2027.</w:t>
            </w:r>
          </w:p>
        </w:tc>
      </w:tr>
    </w:tbl>
    <w:p w14:paraId="2315C669" w14:textId="3C12E01D" w:rsidR="00081457" w:rsidRPr="00081457" w:rsidRDefault="00081457" w:rsidP="00081457"/>
    <w:p w14:paraId="3A96B31D" w14:textId="78919181" w:rsidR="00E8449B" w:rsidRDefault="00391123" w:rsidP="00391123">
      <w:pPr>
        <w:pStyle w:val="Nagwek2"/>
      </w:pPr>
      <w:bookmarkStart w:id="13" w:name="_Toc115086883"/>
      <w:r>
        <w:lastRenderedPageBreak/>
        <w:t>Projekty miękkie w gminie do 2030 r.</w:t>
      </w:r>
      <w:bookmarkEnd w:id="13"/>
    </w:p>
    <w:p w14:paraId="0387E872" w14:textId="0FED0428" w:rsidR="00081457" w:rsidRDefault="00081457" w:rsidP="00081457"/>
    <w:p w14:paraId="4C52840B" w14:textId="77777777" w:rsidR="006B0C5B" w:rsidRDefault="006B0C5B" w:rsidP="006B0C5B">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6B0C5B" w:rsidRPr="007818D7" w14:paraId="68CDFE54" w14:textId="77777777" w:rsidTr="00D65F86">
        <w:tc>
          <w:tcPr>
            <w:tcW w:w="9212" w:type="dxa"/>
            <w:gridSpan w:val="2"/>
            <w:shd w:val="clear" w:color="auto" w:fill="D5DCE4" w:themeFill="text2" w:themeFillTint="33"/>
          </w:tcPr>
          <w:p w14:paraId="14A0684D" w14:textId="77777777" w:rsidR="006B0C5B" w:rsidRPr="007818D7" w:rsidRDefault="006B0C5B" w:rsidP="00D65F86">
            <w:pPr>
              <w:autoSpaceDE w:val="0"/>
              <w:autoSpaceDN w:val="0"/>
              <w:adjustRightInd w:val="0"/>
              <w:spacing w:after="0" w:line="360" w:lineRule="auto"/>
              <w:rPr>
                <w:rFonts w:ascii="Arial-ItalicMT" w:hAnsi="Arial-ItalicMT" w:cs="Arial-ItalicMT"/>
                <w:b/>
                <w:bCs/>
                <w:i/>
                <w:iCs/>
                <w:color w:val="FFFFFF"/>
                <w:sz w:val="17"/>
                <w:szCs w:val="17"/>
              </w:rPr>
            </w:pPr>
            <w:r w:rsidRPr="007818D7">
              <w:rPr>
                <w:rFonts w:ascii="Arial" w:hAnsi="Arial" w:cs="Arial"/>
                <w:b/>
                <w:color w:val="000000"/>
                <w:u w:val="single"/>
              </w:rPr>
              <w:t xml:space="preserve">Nazwa zadania: Wsparcie seniorów w gminie </w:t>
            </w:r>
          </w:p>
        </w:tc>
      </w:tr>
      <w:tr w:rsidR="006B0C5B" w:rsidRPr="007818D7" w14:paraId="7EEC6B94" w14:textId="77777777" w:rsidTr="00D65F86">
        <w:tc>
          <w:tcPr>
            <w:tcW w:w="2376" w:type="dxa"/>
            <w:shd w:val="clear" w:color="auto" w:fill="D5DCE4" w:themeFill="text2" w:themeFillTint="33"/>
          </w:tcPr>
          <w:p w14:paraId="41A2CABC" w14:textId="77777777" w:rsidR="006B0C5B" w:rsidRPr="007818D7" w:rsidRDefault="006B0C5B" w:rsidP="00D65F86">
            <w:pPr>
              <w:spacing w:after="0" w:line="240" w:lineRule="auto"/>
              <w:jc w:val="both"/>
              <w:rPr>
                <w:rFonts w:ascii="Arial" w:hAnsi="Arial" w:cs="Arial"/>
                <w:b/>
              </w:rPr>
            </w:pPr>
            <w:r w:rsidRPr="007818D7">
              <w:rPr>
                <w:rFonts w:ascii="Arial" w:hAnsi="Arial" w:cs="Arial"/>
                <w:b/>
              </w:rPr>
              <w:t>Uzasadnienie</w:t>
            </w:r>
          </w:p>
        </w:tc>
        <w:tc>
          <w:tcPr>
            <w:tcW w:w="6836" w:type="dxa"/>
            <w:shd w:val="clear" w:color="auto" w:fill="auto"/>
          </w:tcPr>
          <w:p w14:paraId="1D486F8E" w14:textId="77777777" w:rsidR="006B0C5B" w:rsidRPr="007818D7" w:rsidRDefault="006B0C5B" w:rsidP="00D65F86">
            <w:pPr>
              <w:spacing w:after="0" w:line="240" w:lineRule="auto"/>
              <w:jc w:val="both"/>
              <w:rPr>
                <w:rFonts w:ascii="Arial" w:hAnsi="Arial" w:cs="Arial"/>
              </w:rPr>
            </w:pPr>
            <w:r w:rsidRPr="007818D7">
              <w:rPr>
                <w:rFonts w:ascii="Arial" w:hAnsi="Arial" w:cs="Arial"/>
              </w:rPr>
              <w:t>Całe województwo łódzkie mierzy się z problemem depopulacji</w:t>
            </w:r>
            <w:r>
              <w:rPr>
                <w:rFonts w:ascii="Arial" w:hAnsi="Arial" w:cs="Arial"/>
              </w:rPr>
              <w:t xml:space="preserve">, starzeniem się społeczeństwa i rosnącymi liczbami seniorów. Należy zatem prowadzić działania zmierzające do zapewnienia im należytej opieki, ale także organizacji aktywności, działań, które będą zwalczały zjawisko wykluczenia społecznego. Dlatego też gmina wzorem innym często większych samorządów zamierza przygotować pilotażowy program wsparcia seniorów w gminie Łęki Szlacheckie. </w:t>
            </w:r>
          </w:p>
        </w:tc>
      </w:tr>
      <w:tr w:rsidR="006B0C5B" w:rsidRPr="007818D7" w14:paraId="186AB1CE" w14:textId="77777777" w:rsidTr="00D65F86">
        <w:tc>
          <w:tcPr>
            <w:tcW w:w="2376" w:type="dxa"/>
            <w:shd w:val="clear" w:color="auto" w:fill="D5DCE4" w:themeFill="text2" w:themeFillTint="33"/>
          </w:tcPr>
          <w:p w14:paraId="4EE81A88" w14:textId="77777777" w:rsidR="006B0C5B" w:rsidRPr="007818D7" w:rsidRDefault="006B0C5B" w:rsidP="00D65F86">
            <w:pPr>
              <w:spacing w:after="0" w:line="240" w:lineRule="auto"/>
              <w:jc w:val="both"/>
              <w:rPr>
                <w:rFonts w:ascii="Arial" w:hAnsi="Arial" w:cs="Arial"/>
                <w:b/>
              </w:rPr>
            </w:pPr>
            <w:r w:rsidRPr="007818D7">
              <w:rPr>
                <w:rFonts w:ascii="Arial" w:hAnsi="Arial" w:cs="Arial"/>
                <w:b/>
              </w:rPr>
              <w:t>Opis</w:t>
            </w:r>
          </w:p>
        </w:tc>
        <w:tc>
          <w:tcPr>
            <w:tcW w:w="6836" w:type="dxa"/>
            <w:shd w:val="clear" w:color="auto" w:fill="auto"/>
          </w:tcPr>
          <w:p w14:paraId="394EA05C" w14:textId="77777777" w:rsidR="006B0C5B" w:rsidRPr="007818D7" w:rsidRDefault="006B0C5B" w:rsidP="00D65F86">
            <w:pPr>
              <w:spacing w:after="0" w:line="240" w:lineRule="auto"/>
              <w:jc w:val="both"/>
              <w:rPr>
                <w:rFonts w:ascii="Arial" w:hAnsi="Arial" w:cs="Arial"/>
              </w:rPr>
            </w:pPr>
            <w:r>
              <w:rPr>
                <w:rFonts w:ascii="Arial" w:hAnsi="Arial" w:cs="Arial"/>
              </w:rPr>
              <w:t xml:space="preserve">Planowane działania będą obejmować organizację zajęć rekreacyjnych, sportowych dla seniorów, wspólnie z gminą biblioteką organizacją zajęć, wyjazdów o charakterze kulturalnym. Przewiduje się także, o ile będzie możliwe pozyskanie na to środków, organizację przez gminę lub partnera prywatnego  systemu telekopiami, wsparcia rehabilitacyjnego. </w:t>
            </w:r>
          </w:p>
        </w:tc>
      </w:tr>
      <w:tr w:rsidR="006B0C5B" w:rsidRPr="0072759F" w14:paraId="4C9364AA" w14:textId="77777777" w:rsidTr="00D65F86">
        <w:trPr>
          <w:trHeight w:val="588"/>
        </w:trPr>
        <w:tc>
          <w:tcPr>
            <w:tcW w:w="2376" w:type="dxa"/>
            <w:shd w:val="clear" w:color="auto" w:fill="D5DCE4" w:themeFill="text2" w:themeFillTint="33"/>
          </w:tcPr>
          <w:p w14:paraId="5033F125" w14:textId="77777777" w:rsidR="006B0C5B" w:rsidRPr="007818D7" w:rsidRDefault="006B0C5B" w:rsidP="00D65F86">
            <w:pPr>
              <w:spacing w:after="0" w:line="240" w:lineRule="auto"/>
              <w:jc w:val="both"/>
              <w:rPr>
                <w:rFonts w:ascii="Arial" w:hAnsi="Arial" w:cs="Arial"/>
                <w:b/>
              </w:rPr>
            </w:pPr>
            <w:r w:rsidRPr="007818D7">
              <w:rPr>
                <w:rFonts w:ascii="Arial" w:hAnsi="Arial" w:cs="Arial"/>
                <w:b/>
              </w:rPr>
              <w:t>Źródła finansowania</w:t>
            </w:r>
          </w:p>
        </w:tc>
        <w:tc>
          <w:tcPr>
            <w:tcW w:w="6836" w:type="dxa"/>
            <w:shd w:val="clear" w:color="auto" w:fill="auto"/>
          </w:tcPr>
          <w:p w14:paraId="73B6F2F4" w14:textId="77777777" w:rsidR="006B0C5B" w:rsidRPr="0072759F" w:rsidRDefault="006B0C5B" w:rsidP="00D65F86">
            <w:pPr>
              <w:spacing w:after="0" w:line="240" w:lineRule="auto"/>
              <w:jc w:val="both"/>
              <w:rPr>
                <w:rFonts w:ascii="Arial" w:hAnsi="Arial" w:cs="Arial"/>
              </w:rPr>
            </w:pPr>
            <w:r w:rsidRPr="007818D7">
              <w:rPr>
                <w:rFonts w:ascii="Arial" w:hAnsi="Arial" w:cs="Arial"/>
              </w:rPr>
              <w:t>Budżet Gminy, fundusze strukturalnie z perspektywy na lata 2021 – 2027, dotacje celowe z Budżetu Państwa.</w:t>
            </w:r>
          </w:p>
        </w:tc>
      </w:tr>
    </w:tbl>
    <w:p w14:paraId="4D89A87F" w14:textId="77777777" w:rsidR="006B0C5B" w:rsidRDefault="006B0C5B" w:rsidP="006B0C5B">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6B0C5B" w:rsidRPr="00A75DE5" w14:paraId="0B190FB2" w14:textId="77777777" w:rsidTr="00D65F86">
        <w:tc>
          <w:tcPr>
            <w:tcW w:w="9212" w:type="dxa"/>
            <w:gridSpan w:val="2"/>
            <w:shd w:val="clear" w:color="auto" w:fill="D9E2F3" w:themeFill="accent1" w:themeFillTint="33"/>
          </w:tcPr>
          <w:p w14:paraId="3511E8B4" w14:textId="77777777" w:rsidR="006B0C5B" w:rsidRPr="00814FD4" w:rsidRDefault="006B0C5B" w:rsidP="00D65F86">
            <w:pPr>
              <w:autoSpaceDE w:val="0"/>
              <w:autoSpaceDN w:val="0"/>
              <w:adjustRightInd w:val="0"/>
              <w:spacing w:after="0" w:line="360" w:lineRule="auto"/>
              <w:rPr>
                <w:rFonts w:ascii="Arial-ItalicMT" w:hAnsi="Arial-ItalicMT" w:cs="Arial-ItalicMT"/>
                <w:b/>
                <w:bCs/>
                <w:i/>
                <w:iCs/>
                <w:color w:val="FFFFFF"/>
                <w:sz w:val="17"/>
                <w:szCs w:val="17"/>
              </w:rPr>
            </w:pPr>
            <w:r w:rsidRPr="00AE1EEE">
              <w:rPr>
                <w:rFonts w:ascii="Arial" w:hAnsi="Arial" w:cs="Arial"/>
                <w:b/>
                <w:color w:val="000000"/>
                <w:u w:val="single"/>
                <w:shd w:val="clear" w:color="auto" w:fill="D9E2F3" w:themeFill="accent1" w:themeFillTint="33"/>
              </w:rPr>
              <w:t xml:space="preserve">Nazwa zadania: </w:t>
            </w:r>
            <w:r w:rsidRPr="00E420A9">
              <w:rPr>
                <w:rFonts w:ascii="Arial" w:hAnsi="Arial" w:cs="Arial"/>
                <w:b/>
                <w:color w:val="000000"/>
                <w:u w:val="single"/>
                <w:shd w:val="clear" w:color="auto" w:fill="D9E2F3" w:themeFill="accent1" w:themeFillTint="33"/>
              </w:rPr>
              <w:t>Rozwój amatorskiego sportu wyczynowego wśród dzieci i młodzieży</w:t>
            </w:r>
          </w:p>
        </w:tc>
      </w:tr>
      <w:tr w:rsidR="006B0C5B" w:rsidRPr="00A75DE5" w14:paraId="64A99C86" w14:textId="77777777" w:rsidTr="00D65F86">
        <w:tc>
          <w:tcPr>
            <w:tcW w:w="2376" w:type="dxa"/>
            <w:shd w:val="clear" w:color="auto" w:fill="D9E2F3" w:themeFill="accent1" w:themeFillTint="33"/>
          </w:tcPr>
          <w:p w14:paraId="5B7BCC05" w14:textId="77777777" w:rsidR="006B0C5B" w:rsidRPr="00922F3A" w:rsidRDefault="006B0C5B" w:rsidP="00D65F86">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374ECA09" w14:textId="77777777" w:rsidR="006B0C5B" w:rsidRPr="00A75DE5" w:rsidRDefault="006B0C5B" w:rsidP="00D65F86">
            <w:pPr>
              <w:spacing w:after="0" w:line="240" w:lineRule="auto"/>
              <w:jc w:val="both"/>
              <w:rPr>
                <w:rFonts w:ascii="Arial" w:hAnsi="Arial" w:cs="Arial"/>
                <w:highlight w:val="yellow"/>
              </w:rPr>
            </w:pPr>
            <w:r w:rsidRPr="00A831EC">
              <w:rPr>
                <w:rFonts w:ascii="Arial" w:hAnsi="Arial" w:cs="Arial"/>
              </w:rPr>
              <w:t>Sport amatorski lub w formie rekreacyjnej jest obecny w życiu niemal każdego człowieka. O zaletach zdrowotnych wynikających z uprawiania sportu nikogo nie trzeba przekonywać.</w:t>
            </w:r>
            <w:r>
              <w:rPr>
                <w:rFonts w:ascii="Arial" w:hAnsi="Arial" w:cs="Arial"/>
              </w:rPr>
              <w:t xml:space="preserve"> Ważne jest jednak, aby od dziecka zaszczepiać pozytywne podejście do sportu. Na terenie gminy znajduje się dość dobra szkolna </w:t>
            </w:r>
            <w:r>
              <w:rPr>
                <w:rFonts w:ascii="Arial" w:hAnsi="Arial" w:cs="Arial"/>
              </w:rPr>
              <w:br/>
              <w:t xml:space="preserve">i pozaszkolna infrastruktura sportowa. Tym niemniej istnieje potrzeba wsparcia rozwoju sportu poprzez pomoc w jego organizacji, koordynacji, zapewnieniu odpowiedniego zaplecza. </w:t>
            </w:r>
          </w:p>
        </w:tc>
      </w:tr>
      <w:tr w:rsidR="006B0C5B" w:rsidRPr="00A75DE5" w14:paraId="46920939" w14:textId="77777777" w:rsidTr="00D65F86">
        <w:tc>
          <w:tcPr>
            <w:tcW w:w="2376" w:type="dxa"/>
            <w:shd w:val="clear" w:color="auto" w:fill="D9E2F3" w:themeFill="accent1" w:themeFillTint="33"/>
          </w:tcPr>
          <w:p w14:paraId="59E6B80A" w14:textId="77777777" w:rsidR="006B0C5B" w:rsidRPr="00922F3A" w:rsidRDefault="006B0C5B" w:rsidP="00D65F86">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032F3F0A" w14:textId="77777777" w:rsidR="006B0C5B" w:rsidRPr="005F44A8" w:rsidRDefault="006B0C5B" w:rsidP="00D65F86">
            <w:pPr>
              <w:spacing w:after="0" w:line="240" w:lineRule="auto"/>
              <w:jc w:val="both"/>
              <w:rPr>
                <w:rFonts w:ascii="Arial" w:hAnsi="Arial" w:cs="Arial"/>
              </w:rPr>
            </w:pPr>
            <w:r w:rsidRPr="00E420A9">
              <w:rPr>
                <w:rFonts w:ascii="Arial" w:hAnsi="Arial" w:cs="Arial"/>
              </w:rPr>
              <w:t>Podjęcie prac do zacieśnienia współpracy - samorząd, oświata, stowarzyszenia,</w:t>
            </w:r>
            <w:r>
              <w:rPr>
                <w:rFonts w:ascii="Arial" w:hAnsi="Arial" w:cs="Arial"/>
              </w:rPr>
              <w:t xml:space="preserve"> r</w:t>
            </w:r>
            <w:r w:rsidRPr="00E420A9">
              <w:rPr>
                <w:rFonts w:ascii="Arial" w:hAnsi="Arial" w:cs="Arial"/>
              </w:rPr>
              <w:t>odzice</w:t>
            </w:r>
            <w:r>
              <w:rPr>
                <w:rFonts w:ascii="Arial" w:hAnsi="Arial" w:cs="Arial"/>
              </w:rPr>
              <w:t xml:space="preserve">. Wśród potrzeb należy wymienić rozbudowę klubów, wsparcie promocji, wyjazdów kondycyjnych. </w:t>
            </w:r>
          </w:p>
        </w:tc>
      </w:tr>
      <w:tr w:rsidR="006B0C5B" w:rsidRPr="0072759F" w14:paraId="2D8E1F92" w14:textId="77777777" w:rsidTr="00D65F86">
        <w:tc>
          <w:tcPr>
            <w:tcW w:w="2376" w:type="dxa"/>
            <w:shd w:val="clear" w:color="auto" w:fill="D9E2F3" w:themeFill="accent1" w:themeFillTint="33"/>
          </w:tcPr>
          <w:p w14:paraId="6B789816" w14:textId="77777777" w:rsidR="006B0C5B" w:rsidRPr="00922F3A" w:rsidRDefault="006B0C5B" w:rsidP="00D65F86">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0C6F86AC" w14:textId="77777777" w:rsidR="006B0C5B" w:rsidRPr="0072759F" w:rsidRDefault="006B0C5B" w:rsidP="00D65F86">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dotacje celowe z Budżetu Państwa.</w:t>
            </w:r>
          </w:p>
        </w:tc>
      </w:tr>
    </w:tbl>
    <w:p w14:paraId="405DE886" w14:textId="77777777" w:rsidR="006B0C5B" w:rsidRDefault="006B0C5B" w:rsidP="006B0C5B">
      <w:pPr>
        <w:spacing w:after="0" w:line="360" w:lineRule="auto"/>
        <w:jc w:val="both"/>
        <w:rPr>
          <w:rFonts w:ascii="Arial" w:hAnsi="Arial" w:cs="Arial"/>
        </w:rPr>
      </w:pPr>
    </w:p>
    <w:p w14:paraId="6DAE3744" w14:textId="77777777" w:rsidR="006B0C5B" w:rsidRDefault="006B0C5B" w:rsidP="006B0C5B">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6B0C5B" w:rsidRPr="00E420A9" w14:paraId="26D8AF35" w14:textId="77777777" w:rsidTr="00D65F86">
        <w:tc>
          <w:tcPr>
            <w:tcW w:w="9212" w:type="dxa"/>
            <w:gridSpan w:val="2"/>
            <w:shd w:val="clear" w:color="auto" w:fill="D5DCE4" w:themeFill="text2" w:themeFillTint="33"/>
          </w:tcPr>
          <w:p w14:paraId="4F8B1CB2" w14:textId="77777777" w:rsidR="006B0C5B" w:rsidRPr="00E420A9" w:rsidRDefault="006B0C5B" w:rsidP="00D65F86">
            <w:pPr>
              <w:autoSpaceDE w:val="0"/>
              <w:autoSpaceDN w:val="0"/>
              <w:adjustRightInd w:val="0"/>
              <w:spacing w:after="0" w:line="360" w:lineRule="auto"/>
              <w:rPr>
                <w:rFonts w:ascii="Arial-ItalicMT" w:hAnsi="Arial-ItalicMT" w:cs="Arial-ItalicMT"/>
                <w:b/>
                <w:bCs/>
                <w:i/>
                <w:iCs/>
                <w:color w:val="FFFFFF"/>
                <w:sz w:val="17"/>
                <w:szCs w:val="17"/>
              </w:rPr>
            </w:pPr>
            <w:r w:rsidRPr="00E420A9">
              <w:rPr>
                <w:rFonts w:ascii="Arial" w:hAnsi="Arial" w:cs="Arial"/>
                <w:b/>
                <w:color w:val="000000"/>
                <w:u w:val="single"/>
              </w:rPr>
              <w:t xml:space="preserve">Nazwa zadania: Informatyzacja usług publicznych </w:t>
            </w:r>
          </w:p>
        </w:tc>
      </w:tr>
      <w:tr w:rsidR="006B0C5B" w:rsidRPr="00E420A9" w14:paraId="7F12B732" w14:textId="77777777" w:rsidTr="00D65F86">
        <w:tc>
          <w:tcPr>
            <w:tcW w:w="2376" w:type="dxa"/>
            <w:shd w:val="clear" w:color="auto" w:fill="D5DCE4" w:themeFill="text2" w:themeFillTint="33"/>
          </w:tcPr>
          <w:p w14:paraId="61C65639" w14:textId="77777777" w:rsidR="006B0C5B" w:rsidRPr="00E420A9" w:rsidRDefault="006B0C5B" w:rsidP="00D65F86">
            <w:pPr>
              <w:spacing w:after="0" w:line="240" w:lineRule="auto"/>
              <w:jc w:val="both"/>
              <w:rPr>
                <w:rFonts w:ascii="Arial" w:hAnsi="Arial" w:cs="Arial"/>
                <w:b/>
              </w:rPr>
            </w:pPr>
            <w:r w:rsidRPr="00E420A9">
              <w:rPr>
                <w:rFonts w:ascii="Arial" w:hAnsi="Arial" w:cs="Arial"/>
                <w:b/>
              </w:rPr>
              <w:t>Uzasadnienie</w:t>
            </w:r>
          </w:p>
        </w:tc>
        <w:tc>
          <w:tcPr>
            <w:tcW w:w="6836" w:type="dxa"/>
            <w:shd w:val="clear" w:color="auto" w:fill="auto"/>
          </w:tcPr>
          <w:p w14:paraId="10E6BDF9" w14:textId="77777777" w:rsidR="006B0C5B" w:rsidRPr="00E420A9" w:rsidRDefault="006B0C5B" w:rsidP="00D65F86">
            <w:pPr>
              <w:spacing w:after="0" w:line="240" w:lineRule="auto"/>
              <w:jc w:val="both"/>
              <w:rPr>
                <w:rFonts w:ascii="Arial" w:hAnsi="Arial" w:cs="Arial"/>
              </w:rPr>
            </w:pPr>
            <w:r w:rsidRPr="00E420A9">
              <w:rPr>
                <w:rFonts w:ascii="Arial" w:hAnsi="Arial" w:cs="Arial"/>
              </w:rPr>
              <w:t xml:space="preserve">Cyfryzacja </w:t>
            </w:r>
            <w:r>
              <w:rPr>
                <w:rFonts w:ascii="Arial" w:hAnsi="Arial" w:cs="Arial"/>
              </w:rPr>
              <w:t xml:space="preserve">usług publicznych jest potrzebna i ważna, gminy stoją przed wyzwaniem dostosowania swoich urzędów do wymagań i konieczności realizacji części zadań w formie on-line. </w:t>
            </w:r>
            <w:r w:rsidRPr="00E420A9">
              <w:rPr>
                <w:rFonts w:ascii="Arial" w:hAnsi="Arial" w:cs="Arial"/>
              </w:rPr>
              <w:t xml:space="preserve">Jednak część społeczeństwa nadal czuje się  wykluczona cyfrowo. </w:t>
            </w:r>
          </w:p>
        </w:tc>
      </w:tr>
      <w:tr w:rsidR="006B0C5B" w:rsidRPr="00E420A9" w14:paraId="697C1FEA" w14:textId="77777777" w:rsidTr="00D65F86">
        <w:tc>
          <w:tcPr>
            <w:tcW w:w="2376" w:type="dxa"/>
            <w:shd w:val="clear" w:color="auto" w:fill="D5DCE4" w:themeFill="text2" w:themeFillTint="33"/>
          </w:tcPr>
          <w:p w14:paraId="0C0AECC8" w14:textId="77777777" w:rsidR="006B0C5B" w:rsidRPr="00E420A9" w:rsidRDefault="006B0C5B" w:rsidP="00D65F86">
            <w:pPr>
              <w:spacing w:after="0" w:line="240" w:lineRule="auto"/>
              <w:jc w:val="both"/>
              <w:rPr>
                <w:rFonts w:ascii="Arial" w:hAnsi="Arial" w:cs="Arial"/>
                <w:b/>
              </w:rPr>
            </w:pPr>
            <w:r w:rsidRPr="00E420A9">
              <w:rPr>
                <w:rFonts w:ascii="Arial" w:hAnsi="Arial" w:cs="Arial"/>
                <w:b/>
              </w:rPr>
              <w:t>Opis</w:t>
            </w:r>
          </w:p>
        </w:tc>
        <w:tc>
          <w:tcPr>
            <w:tcW w:w="6836" w:type="dxa"/>
            <w:shd w:val="clear" w:color="auto" w:fill="auto"/>
          </w:tcPr>
          <w:p w14:paraId="1A2A72A0" w14:textId="77777777" w:rsidR="006B0C5B" w:rsidRPr="00E420A9" w:rsidRDefault="006B0C5B" w:rsidP="00D65F86">
            <w:pPr>
              <w:spacing w:after="0" w:line="240" w:lineRule="auto"/>
              <w:jc w:val="both"/>
              <w:rPr>
                <w:rFonts w:ascii="Arial" w:hAnsi="Arial" w:cs="Arial"/>
              </w:rPr>
            </w:pPr>
            <w:r w:rsidRPr="00E420A9">
              <w:rPr>
                <w:rFonts w:ascii="Arial" w:hAnsi="Arial" w:cs="Arial"/>
              </w:rPr>
              <w:t xml:space="preserve">W ramach podejmowanych działań będą realizowane szkolenia, doradztwo dla seniorów, niepełnosprawnych, wykluczonych cyfrowo. Planuje się doposażenie jednostek gminnych w sprzęt, a jeśli programy pomocowe to umożliwia być może tak że wsparcie zakupu urządzeń dla mieszkańców, którzy sami nie są w stanie ponieść takiego wydatku.  Założeniem jest, aby podnieść jakość </w:t>
            </w:r>
            <w:r w:rsidRPr="00E420A9">
              <w:rPr>
                <w:rFonts w:ascii="Arial" w:hAnsi="Arial" w:cs="Arial"/>
              </w:rPr>
              <w:lastRenderedPageBreak/>
              <w:t>wyposażenia jeśli chodzi o urządzenia cyfrowe, o komputery, oprogramowanie i jakość usług elektronicznych oferowanych mieszkańcom.</w:t>
            </w:r>
          </w:p>
        </w:tc>
      </w:tr>
      <w:tr w:rsidR="006B0C5B" w:rsidRPr="0072759F" w14:paraId="720EC81D" w14:textId="77777777" w:rsidTr="00D65F86">
        <w:trPr>
          <w:trHeight w:val="588"/>
        </w:trPr>
        <w:tc>
          <w:tcPr>
            <w:tcW w:w="2376" w:type="dxa"/>
            <w:shd w:val="clear" w:color="auto" w:fill="D5DCE4" w:themeFill="text2" w:themeFillTint="33"/>
          </w:tcPr>
          <w:p w14:paraId="59E15243" w14:textId="77777777" w:rsidR="006B0C5B" w:rsidRPr="00E420A9" w:rsidRDefault="006B0C5B" w:rsidP="00D65F86">
            <w:pPr>
              <w:spacing w:after="0" w:line="240" w:lineRule="auto"/>
              <w:jc w:val="both"/>
              <w:rPr>
                <w:rFonts w:ascii="Arial" w:hAnsi="Arial" w:cs="Arial"/>
                <w:b/>
              </w:rPr>
            </w:pPr>
            <w:r w:rsidRPr="00E420A9">
              <w:rPr>
                <w:rFonts w:ascii="Arial" w:hAnsi="Arial" w:cs="Arial"/>
                <w:b/>
              </w:rPr>
              <w:lastRenderedPageBreak/>
              <w:t>Źródła finansowania</w:t>
            </w:r>
          </w:p>
        </w:tc>
        <w:tc>
          <w:tcPr>
            <w:tcW w:w="6836" w:type="dxa"/>
            <w:shd w:val="clear" w:color="auto" w:fill="auto"/>
          </w:tcPr>
          <w:p w14:paraId="341DB0A7" w14:textId="77777777" w:rsidR="006B0C5B" w:rsidRPr="0072759F" w:rsidRDefault="006B0C5B" w:rsidP="00D65F86">
            <w:pPr>
              <w:spacing w:after="0" w:line="240" w:lineRule="auto"/>
              <w:jc w:val="both"/>
              <w:rPr>
                <w:rFonts w:ascii="Arial" w:hAnsi="Arial" w:cs="Arial"/>
              </w:rPr>
            </w:pPr>
            <w:r w:rsidRPr="00E420A9">
              <w:rPr>
                <w:rFonts w:ascii="Arial" w:hAnsi="Arial" w:cs="Arial"/>
              </w:rPr>
              <w:t>Budżet Gminy, fundusze strukturalnie z perspektywy na lata 2021 – 2027.</w:t>
            </w:r>
          </w:p>
        </w:tc>
      </w:tr>
    </w:tbl>
    <w:p w14:paraId="3C1FEB62" w14:textId="77777777" w:rsidR="006B0C5B" w:rsidRDefault="006B0C5B" w:rsidP="006B0C5B">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6B0C5B" w:rsidRPr="007E030D" w14:paraId="2525872C" w14:textId="77777777" w:rsidTr="00D65F86">
        <w:tc>
          <w:tcPr>
            <w:tcW w:w="9212" w:type="dxa"/>
            <w:gridSpan w:val="2"/>
            <w:shd w:val="clear" w:color="auto" w:fill="D5DCE4" w:themeFill="text2" w:themeFillTint="33"/>
          </w:tcPr>
          <w:p w14:paraId="2F95E957" w14:textId="77777777" w:rsidR="006B0C5B" w:rsidRPr="007E030D" w:rsidRDefault="006B0C5B" w:rsidP="00D65F86">
            <w:pPr>
              <w:autoSpaceDE w:val="0"/>
              <w:autoSpaceDN w:val="0"/>
              <w:adjustRightInd w:val="0"/>
              <w:spacing w:after="0" w:line="360" w:lineRule="auto"/>
              <w:rPr>
                <w:rFonts w:ascii="Arial-ItalicMT" w:hAnsi="Arial-ItalicMT" w:cs="Arial-ItalicMT"/>
                <w:b/>
                <w:bCs/>
                <w:i/>
                <w:iCs/>
                <w:color w:val="FFFFFF"/>
                <w:sz w:val="17"/>
                <w:szCs w:val="17"/>
              </w:rPr>
            </w:pPr>
            <w:r w:rsidRPr="007E030D">
              <w:rPr>
                <w:rFonts w:ascii="Arial" w:hAnsi="Arial" w:cs="Arial"/>
                <w:b/>
                <w:color w:val="000000"/>
                <w:u w:val="single"/>
              </w:rPr>
              <w:t xml:space="preserve">Nazwa zadania: </w:t>
            </w:r>
            <w:r>
              <w:rPr>
                <w:rFonts w:ascii="Arial" w:hAnsi="Arial" w:cs="Arial"/>
                <w:b/>
                <w:color w:val="000000"/>
                <w:u w:val="single"/>
              </w:rPr>
              <w:t xml:space="preserve">Utworzenie żłobka/klubu małych na terenie gminy </w:t>
            </w:r>
          </w:p>
        </w:tc>
      </w:tr>
      <w:tr w:rsidR="006B0C5B" w:rsidRPr="007E030D" w14:paraId="7866A260" w14:textId="77777777" w:rsidTr="00D65F86">
        <w:tc>
          <w:tcPr>
            <w:tcW w:w="2376" w:type="dxa"/>
            <w:shd w:val="clear" w:color="auto" w:fill="D5DCE4" w:themeFill="text2" w:themeFillTint="33"/>
          </w:tcPr>
          <w:p w14:paraId="2BBF7149" w14:textId="77777777" w:rsidR="006B0C5B" w:rsidRPr="007E030D" w:rsidRDefault="006B0C5B" w:rsidP="00D65F86">
            <w:pPr>
              <w:spacing w:after="0" w:line="240" w:lineRule="auto"/>
              <w:jc w:val="both"/>
              <w:rPr>
                <w:rFonts w:ascii="Arial" w:hAnsi="Arial" w:cs="Arial"/>
                <w:b/>
              </w:rPr>
            </w:pPr>
            <w:r w:rsidRPr="007E030D">
              <w:rPr>
                <w:rFonts w:ascii="Arial" w:hAnsi="Arial" w:cs="Arial"/>
                <w:b/>
              </w:rPr>
              <w:t>Uzasadnienie</w:t>
            </w:r>
          </w:p>
        </w:tc>
        <w:tc>
          <w:tcPr>
            <w:tcW w:w="6836" w:type="dxa"/>
            <w:shd w:val="clear" w:color="auto" w:fill="auto"/>
          </w:tcPr>
          <w:p w14:paraId="6A69D03D" w14:textId="77777777" w:rsidR="006B0C5B" w:rsidRPr="007E030D" w:rsidRDefault="006B0C5B" w:rsidP="00D65F86">
            <w:pPr>
              <w:spacing w:after="0" w:line="240" w:lineRule="auto"/>
              <w:jc w:val="both"/>
              <w:rPr>
                <w:rFonts w:ascii="Arial" w:hAnsi="Arial" w:cs="Arial"/>
              </w:rPr>
            </w:pPr>
            <w:r w:rsidRPr="007E030D">
              <w:rPr>
                <w:rFonts w:ascii="Arial" w:hAnsi="Arial" w:cs="Arial"/>
              </w:rPr>
              <w:t xml:space="preserve">Ważnym aspektem powrotu matek po okresie urlopu macierzyńskiego jest zapewnienie opieki nad dziećmi do lat 3.  Taką formą opieki w postaci żłobków, klubów malucha, jest zainteresowanych coraz więcej rodziców. </w:t>
            </w:r>
          </w:p>
        </w:tc>
      </w:tr>
      <w:tr w:rsidR="006B0C5B" w:rsidRPr="007E030D" w14:paraId="5A38F87E" w14:textId="77777777" w:rsidTr="00D65F86">
        <w:tc>
          <w:tcPr>
            <w:tcW w:w="2376" w:type="dxa"/>
            <w:shd w:val="clear" w:color="auto" w:fill="D5DCE4" w:themeFill="text2" w:themeFillTint="33"/>
          </w:tcPr>
          <w:p w14:paraId="14704480" w14:textId="77777777" w:rsidR="006B0C5B" w:rsidRPr="007E030D" w:rsidRDefault="006B0C5B" w:rsidP="00D65F86">
            <w:pPr>
              <w:spacing w:after="0" w:line="240" w:lineRule="auto"/>
              <w:jc w:val="both"/>
              <w:rPr>
                <w:rFonts w:ascii="Arial" w:hAnsi="Arial" w:cs="Arial"/>
                <w:b/>
              </w:rPr>
            </w:pPr>
            <w:r w:rsidRPr="007E030D">
              <w:rPr>
                <w:rFonts w:ascii="Arial" w:hAnsi="Arial" w:cs="Arial"/>
                <w:b/>
              </w:rPr>
              <w:t>Opis</w:t>
            </w:r>
          </w:p>
        </w:tc>
        <w:tc>
          <w:tcPr>
            <w:tcW w:w="6836" w:type="dxa"/>
            <w:shd w:val="clear" w:color="auto" w:fill="auto"/>
          </w:tcPr>
          <w:p w14:paraId="32008D49" w14:textId="38F0773D" w:rsidR="006B0C5B" w:rsidRPr="007E030D" w:rsidRDefault="006B0C5B" w:rsidP="00D65F86">
            <w:pPr>
              <w:spacing w:after="0" w:line="240" w:lineRule="auto"/>
              <w:jc w:val="both"/>
              <w:rPr>
                <w:rFonts w:ascii="Arial" w:hAnsi="Arial" w:cs="Arial"/>
              </w:rPr>
            </w:pPr>
            <w:r w:rsidRPr="007E030D">
              <w:rPr>
                <w:rFonts w:ascii="Arial" w:hAnsi="Arial" w:cs="Arial"/>
              </w:rPr>
              <w:t xml:space="preserve">W ramach przewiedzianych działań gmina zakłada w przypadku </w:t>
            </w:r>
            <w:r w:rsidRPr="004F15E8">
              <w:rPr>
                <w:rFonts w:ascii="Arial" w:hAnsi="Arial" w:cs="Arial"/>
              </w:rPr>
              <w:t>dużego zainteresowani</w:t>
            </w:r>
            <w:r w:rsidR="004F15E8" w:rsidRPr="004F15E8">
              <w:rPr>
                <w:rFonts w:ascii="Arial" w:hAnsi="Arial" w:cs="Arial"/>
              </w:rPr>
              <w:t>a</w:t>
            </w:r>
            <w:r w:rsidRPr="004F15E8">
              <w:rPr>
                <w:rFonts w:ascii="Arial" w:hAnsi="Arial" w:cs="Arial"/>
              </w:rPr>
              <w:t xml:space="preserve"> stworzenie</w:t>
            </w:r>
            <w:r w:rsidRPr="007E030D">
              <w:rPr>
                <w:rFonts w:ascii="Arial" w:hAnsi="Arial" w:cs="Arial"/>
              </w:rPr>
              <w:t xml:space="preserve"> </w:t>
            </w:r>
            <w:r w:rsidR="004F15E8">
              <w:rPr>
                <w:rFonts w:ascii="Arial" w:hAnsi="Arial" w:cs="Arial"/>
              </w:rPr>
              <w:t xml:space="preserve">żłobka lub </w:t>
            </w:r>
            <w:r w:rsidRPr="007E030D">
              <w:rPr>
                <w:rFonts w:ascii="Arial" w:hAnsi="Arial" w:cs="Arial"/>
              </w:rPr>
              <w:t>klubu dziecięcego.</w:t>
            </w:r>
          </w:p>
        </w:tc>
      </w:tr>
      <w:tr w:rsidR="006B0C5B" w:rsidRPr="0072759F" w14:paraId="5A84BEFF" w14:textId="77777777" w:rsidTr="00D65F86">
        <w:trPr>
          <w:trHeight w:val="588"/>
        </w:trPr>
        <w:tc>
          <w:tcPr>
            <w:tcW w:w="2376" w:type="dxa"/>
            <w:shd w:val="clear" w:color="auto" w:fill="D5DCE4" w:themeFill="text2" w:themeFillTint="33"/>
          </w:tcPr>
          <w:p w14:paraId="56A1E4D8" w14:textId="77777777" w:rsidR="006B0C5B" w:rsidRPr="007E030D" w:rsidRDefault="006B0C5B" w:rsidP="00D65F86">
            <w:pPr>
              <w:spacing w:after="0" w:line="240" w:lineRule="auto"/>
              <w:jc w:val="both"/>
              <w:rPr>
                <w:rFonts w:ascii="Arial" w:hAnsi="Arial" w:cs="Arial"/>
                <w:b/>
              </w:rPr>
            </w:pPr>
            <w:r w:rsidRPr="007E030D">
              <w:rPr>
                <w:rFonts w:ascii="Arial" w:hAnsi="Arial" w:cs="Arial"/>
                <w:b/>
              </w:rPr>
              <w:t>Źródła finansowania</w:t>
            </w:r>
          </w:p>
        </w:tc>
        <w:tc>
          <w:tcPr>
            <w:tcW w:w="6836" w:type="dxa"/>
            <w:shd w:val="clear" w:color="auto" w:fill="auto"/>
          </w:tcPr>
          <w:p w14:paraId="1BD521F7" w14:textId="77777777" w:rsidR="006B0C5B" w:rsidRPr="0072759F" w:rsidRDefault="006B0C5B" w:rsidP="00D65F86">
            <w:pPr>
              <w:spacing w:after="0" w:line="240" w:lineRule="auto"/>
              <w:jc w:val="both"/>
              <w:rPr>
                <w:rFonts w:ascii="Arial" w:hAnsi="Arial" w:cs="Arial"/>
              </w:rPr>
            </w:pPr>
            <w:r w:rsidRPr="007E030D">
              <w:rPr>
                <w:rFonts w:ascii="Arial" w:hAnsi="Arial" w:cs="Arial"/>
              </w:rPr>
              <w:t>Budżet Gminy, fundusze strukturalnie z perspektywy na lata 2021 – 2027.</w:t>
            </w:r>
          </w:p>
        </w:tc>
      </w:tr>
    </w:tbl>
    <w:p w14:paraId="31A0144E" w14:textId="77777777" w:rsidR="006B0C5B" w:rsidRDefault="006B0C5B" w:rsidP="006B0C5B">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60"/>
        <w:gridCol w:w="6692"/>
      </w:tblGrid>
      <w:tr w:rsidR="006B0C5B" w:rsidRPr="007E030D" w14:paraId="262A45D6" w14:textId="77777777" w:rsidTr="00D65F86">
        <w:tc>
          <w:tcPr>
            <w:tcW w:w="9052" w:type="dxa"/>
            <w:gridSpan w:val="2"/>
            <w:shd w:val="clear" w:color="auto" w:fill="D5DCE4" w:themeFill="text2" w:themeFillTint="33"/>
          </w:tcPr>
          <w:p w14:paraId="6537BBBE" w14:textId="77777777" w:rsidR="006B0C5B" w:rsidRPr="007E030D" w:rsidRDefault="006B0C5B" w:rsidP="00D65F86">
            <w:pPr>
              <w:autoSpaceDE w:val="0"/>
              <w:autoSpaceDN w:val="0"/>
              <w:adjustRightInd w:val="0"/>
              <w:spacing w:after="0" w:line="360" w:lineRule="auto"/>
              <w:rPr>
                <w:rFonts w:ascii="Arial-ItalicMT" w:hAnsi="Arial-ItalicMT" w:cs="Arial-ItalicMT"/>
                <w:b/>
                <w:bCs/>
                <w:i/>
                <w:iCs/>
                <w:color w:val="FFFFFF"/>
                <w:sz w:val="17"/>
                <w:szCs w:val="17"/>
              </w:rPr>
            </w:pPr>
            <w:r w:rsidRPr="007E030D">
              <w:rPr>
                <w:rFonts w:ascii="Arial" w:hAnsi="Arial" w:cs="Arial"/>
                <w:b/>
                <w:color w:val="000000"/>
                <w:u w:val="single"/>
              </w:rPr>
              <w:t>Nazwa zadania: Przyjazna edukacja  -  doposażenie, organizacja zajęć dodatkowych</w:t>
            </w:r>
          </w:p>
        </w:tc>
      </w:tr>
      <w:tr w:rsidR="006B0C5B" w:rsidRPr="007E030D" w14:paraId="6C68C7A9" w14:textId="77777777" w:rsidTr="00D65F86">
        <w:tc>
          <w:tcPr>
            <w:tcW w:w="2360" w:type="dxa"/>
            <w:shd w:val="clear" w:color="auto" w:fill="D5DCE4" w:themeFill="text2" w:themeFillTint="33"/>
          </w:tcPr>
          <w:p w14:paraId="3EC5E61A" w14:textId="77777777" w:rsidR="006B0C5B" w:rsidRPr="007E030D" w:rsidRDefault="006B0C5B" w:rsidP="00D65F86">
            <w:pPr>
              <w:spacing w:after="0" w:line="240" w:lineRule="auto"/>
              <w:jc w:val="both"/>
              <w:rPr>
                <w:rFonts w:ascii="Arial" w:hAnsi="Arial" w:cs="Arial"/>
                <w:b/>
              </w:rPr>
            </w:pPr>
            <w:r w:rsidRPr="007E030D">
              <w:rPr>
                <w:rFonts w:ascii="Arial" w:hAnsi="Arial" w:cs="Arial"/>
                <w:b/>
              </w:rPr>
              <w:t>Uzasadnienie</w:t>
            </w:r>
          </w:p>
        </w:tc>
        <w:tc>
          <w:tcPr>
            <w:tcW w:w="6692" w:type="dxa"/>
            <w:shd w:val="clear" w:color="auto" w:fill="auto"/>
          </w:tcPr>
          <w:p w14:paraId="49195899" w14:textId="77777777" w:rsidR="006B0C5B" w:rsidRPr="007E030D" w:rsidRDefault="006B0C5B" w:rsidP="00D65F86">
            <w:pPr>
              <w:spacing w:after="0" w:line="240" w:lineRule="auto"/>
              <w:jc w:val="both"/>
              <w:rPr>
                <w:rFonts w:ascii="Arial" w:hAnsi="Arial" w:cs="Arial"/>
              </w:rPr>
            </w:pPr>
            <w:r w:rsidRPr="007E030D">
              <w:rPr>
                <w:rFonts w:ascii="Arial" w:hAnsi="Arial" w:cs="Arial"/>
              </w:rPr>
              <w:t xml:space="preserve">Poprawa jakości kształcenia </w:t>
            </w:r>
            <w:r>
              <w:rPr>
                <w:rFonts w:ascii="Arial" w:hAnsi="Arial" w:cs="Arial"/>
              </w:rPr>
              <w:t xml:space="preserve">na poziomie </w:t>
            </w:r>
            <w:r w:rsidRPr="007E030D">
              <w:rPr>
                <w:rFonts w:ascii="Arial" w:hAnsi="Arial" w:cs="Arial"/>
              </w:rPr>
              <w:t>ogóln</w:t>
            </w:r>
            <w:r>
              <w:rPr>
                <w:rFonts w:ascii="Arial" w:hAnsi="Arial" w:cs="Arial"/>
              </w:rPr>
              <w:t>ym</w:t>
            </w:r>
            <w:r w:rsidRPr="007E030D">
              <w:rPr>
                <w:rFonts w:ascii="Arial" w:hAnsi="Arial" w:cs="Arial"/>
              </w:rPr>
              <w:t xml:space="preserve"> w zakresie wsparcia kompetencji kluczowych na rynku pracy oraz nauczania eksperymentalnego. Nauczanie eksperymentalne jest obecnie szczególnie istotne, ponieważ pozwala na wykształcenie się </w:t>
            </w:r>
            <w:r w:rsidRPr="007E030D">
              <w:rPr>
                <w:rFonts w:ascii="Arial" w:hAnsi="Arial" w:cs="Arial"/>
              </w:rPr>
              <w:br/>
              <w:t xml:space="preserve">u uczniów cech, które nie są pobudzane za pomocą kształcenia teoretycznego, tj. kreatywność, ciekawość poznania nowych zagadnień. </w:t>
            </w:r>
            <w:r w:rsidRPr="007E030D">
              <w:rPr>
                <w:rFonts w:ascii="Arial" w:eastAsia="Arial" w:hAnsi="Arial" w:cs="Arial"/>
              </w:rPr>
              <w:t xml:space="preserve">W ramach projektu zwiększy się dostęp do usług edukacji, zwłaszcza w zakresie dostępu do sprzętu mającego na celu wsparcie kompetencji ogólnych, stanowiących fundament do nauczania eksperymentalnego. Zakupione środki trwałe będą odpowiadać na potrzeby nauczania w dziedzinach kluczowych, dzięki temu uczniowie będą mogli w łatwiejszy i efektywniejszy sposób zrozumieć i zapamiętać otrzymywaną wiedzę. Wzrost aktywności fizycznej u dzieci i młodzieży jest bardzo ważny, ponieważ z badań UNICEFU wynika, że polskie dzieci tyją najszybciej w Europie i w ciągu ostatniej dekady liczba osób </w:t>
            </w:r>
            <w:r w:rsidRPr="007E030D">
              <w:rPr>
                <w:rFonts w:ascii="Arial" w:eastAsia="Arial" w:hAnsi="Arial" w:cs="Arial"/>
              </w:rPr>
              <w:br/>
              <w:t>z nadwagą podwoiła się.</w:t>
            </w:r>
            <w:r>
              <w:rPr>
                <w:rFonts w:ascii="Arial" w:eastAsia="Arial" w:hAnsi="Arial" w:cs="Arial"/>
              </w:rPr>
              <w:t xml:space="preserve"> Ponadto ważnym aspektem w edukacji jest kształcenie na poziomie przedszkolnym i tutaj także należy dołożyć starań, aby ta edukacja odbywała się przy pomocy kreatywnych narzędzi dając solidne fundamenty do wejścia dzieci do edukacji szkolnej. </w:t>
            </w:r>
          </w:p>
        </w:tc>
      </w:tr>
      <w:tr w:rsidR="006B0C5B" w:rsidRPr="007E030D" w14:paraId="6D2932DB" w14:textId="77777777" w:rsidTr="00D65F86">
        <w:tc>
          <w:tcPr>
            <w:tcW w:w="2360" w:type="dxa"/>
            <w:shd w:val="clear" w:color="auto" w:fill="D5DCE4" w:themeFill="text2" w:themeFillTint="33"/>
          </w:tcPr>
          <w:p w14:paraId="0AC095AF" w14:textId="77777777" w:rsidR="006B0C5B" w:rsidRPr="007E030D" w:rsidRDefault="006B0C5B" w:rsidP="00D65F86">
            <w:pPr>
              <w:spacing w:after="0" w:line="240" w:lineRule="auto"/>
              <w:jc w:val="both"/>
              <w:rPr>
                <w:rFonts w:ascii="Arial" w:hAnsi="Arial" w:cs="Arial"/>
                <w:b/>
              </w:rPr>
            </w:pPr>
            <w:r w:rsidRPr="007E030D">
              <w:rPr>
                <w:rFonts w:ascii="Arial" w:hAnsi="Arial" w:cs="Arial"/>
                <w:b/>
              </w:rPr>
              <w:t>Opis</w:t>
            </w:r>
          </w:p>
        </w:tc>
        <w:tc>
          <w:tcPr>
            <w:tcW w:w="6692" w:type="dxa"/>
            <w:shd w:val="clear" w:color="auto" w:fill="auto"/>
          </w:tcPr>
          <w:p w14:paraId="193B14A5" w14:textId="77777777" w:rsidR="006B0C5B" w:rsidRPr="007E030D" w:rsidRDefault="006B0C5B" w:rsidP="00D65F86">
            <w:pPr>
              <w:spacing w:after="0" w:line="240" w:lineRule="auto"/>
              <w:jc w:val="both"/>
              <w:rPr>
                <w:rFonts w:ascii="Arial" w:hAnsi="Arial" w:cs="Arial"/>
              </w:rPr>
            </w:pPr>
            <w:r w:rsidRPr="007E030D">
              <w:rPr>
                <w:rFonts w:ascii="Arial" w:hAnsi="Arial" w:cs="Arial"/>
              </w:rPr>
              <w:t>Planowane jest doposażenie placówek edukacyjnych w sprzęt komputerowych, sprzęt do nauczania eksperymentalnego, doświadczalnego. Ponadto planuje się organizację dodatkowych zajęć z zakresu kształtowania kompetencji kluczowych wśród uczniów. Kompetencja jest kombinacją wiedzy, umiejętności i przyjmowanej postawy. Kompetencje kluczowe to kompetencje, które wspierają rozwój osobisty, włączanie w życie społeczne, aktywne obywatelstwo i możliwość znalezienia zatrudnienia:</w:t>
            </w:r>
          </w:p>
          <w:p w14:paraId="0A93CF04" w14:textId="77777777" w:rsidR="006B0C5B" w:rsidRPr="007E030D" w:rsidRDefault="006B0C5B">
            <w:pPr>
              <w:pStyle w:val="Akapitzlist"/>
              <w:numPr>
                <w:ilvl w:val="0"/>
                <w:numId w:val="17"/>
              </w:numPr>
              <w:spacing w:after="0" w:line="240" w:lineRule="auto"/>
              <w:jc w:val="both"/>
              <w:rPr>
                <w:rFonts w:ascii="Arial" w:hAnsi="Arial" w:cs="Arial"/>
              </w:rPr>
            </w:pPr>
            <w:r w:rsidRPr="007E030D">
              <w:rPr>
                <w:rFonts w:ascii="Arial" w:hAnsi="Arial" w:cs="Arial"/>
              </w:rPr>
              <w:t>porozumiewanie się w języku ojczystym</w:t>
            </w:r>
          </w:p>
          <w:p w14:paraId="63799475" w14:textId="77777777" w:rsidR="006B0C5B" w:rsidRPr="007E030D" w:rsidRDefault="006B0C5B">
            <w:pPr>
              <w:pStyle w:val="Akapitzlist"/>
              <w:numPr>
                <w:ilvl w:val="0"/>
                <w:numId w:val="17"/>
              </w:numPr>
              <w:spacing w:after="0" w:line="240" w:lineRule="auto"/>
              <w:jc w:val="both"/>
              <w:rPr>
                <w:rFonts w:ascii="Arial" w:hAnsi="Arial" w:cs="Arial"/>
              </w:rPr>
            </w:pPr>
            <w:r w:rsidRPr="007E030D">
              <w:rPr>
                <w:rFonts w:ascii="Arial" w:hAnsi="Arial" w:cs="Arial"/>
              </w:rPr>
              <w:t>porozumiewanie się w językach obcych</w:t>
            </w:r>
          </w:p>
          <w:p w14:paraId="4A413BB2" w14:textId="77777777" w:rsidR="006B0C5B" w:rsidRPr="007E030D" w:rsidRDefault="006B0C5B">
            <w:pPr>
              <w:pStyle w:val="Akapitzlist"/>
              <w:numPr>
                <w:ilvl w:val="0"/>
                <w:numId w:val="17"/>
              </w:numPr>
              <w:spacing w:after="0" w:line="240" w:lineRule="auto"/>
              <w:jc w:val="both"/>
              <w:rPr>
                <w:rFonts w:ascii="Arial" w:hAnsi="Arial" w:cs="Arial"/>
              </w:rPr>
            </w:pPr>
            <w:r w:rsidRPr="007E030D">
              <w:rPr>
                <w:rFonts w:ascii="Arial" w:hAnsi="Arial" w:cs="Arial"/>
              </w:rPr>
              <w:t>kompetencje matematyczne i podstawowe kompetencje naukowo-techniczne</w:t>
            </w:r>
          </w:p>
          <w:p w14:paraId="439C0AC8" w14:textId="77777777" w:rsidR="006B0C5B" w:rsidRPr="007E030D" w:rsidRDefault="006B0C5B">
            <w:pPr>
              <w:pStyle w:val="Akapitzlist"/>
              <w:numPr>
                <w:ilvl w:val="0"/>
                <w:numId w:val="17"/>
              </w:numPr>
              <w:spacing w:after="0" w:line="240" w:lineRule="auto"/>
              <w:jc w:val="both"/>
              <w:rPr>
                <w:rFonts w:ascii="Arial" w:hAnsi="Arial" w:cs="Arial"/>
              </w:rPr>
            </w:pPr>
            <w:r w:rsidRPr="007E030D">
              <w:rPr>
                <w:rFonts w:ascii="Arial" w:hAnsi="Arial" w:cs="Arial"/>
              </w:rPr>
              <w:t>kompetencje informatyczne</w:t>
            </w:r>
          </w:p>
          <w:p w14:paraId="545682CE" w14:textId="77777777" w:rsidR="006B0C5B" w:rsidRPr="007E030D" w:rsidRDefault="006B0C5B">
            <w:pPr>
              <w:pStyle w:val="Akapitzlist"/>
              <w:numPr>
                <w:ilvl w:val="0"/>
                <w:numId w:val="17"/>
              </w:numPr>
              <w:spacing w:after="0" w:line="240" w:lineRule="auto"/>
              <w:jc w:val="both"/>
              <w:rPr>
                <w:rFonts w:ascii="Arial" w:hAnsi="Arial" w:cs="Arial"/>
              </w:rPr>
            </w:pPr>
            <w:r w:rsidRPr="007E030D">
              <w:rPr>
                <w:rFonts w:ascii="Arial" w:hAnsi="Arial" w:cs="Arial"/>
              </w:rPr>
              <w:lastRenderedPageBreak/>
              <w:t>umiejętność uczenia się</w:t>
            </w:r>
          </w:p>
          <w:p w14:paraId="15E5051C" w14:textId="77777777" w:rsidR="006B0C5B" w:rsidRPr="007E030D" w:rsidRDefault="006B0C5B">
            <w:pPr>
              <w:pStyle w:val="Akapitzlist"/>
              <w:numPr>
                <w:ilvl w:val="0"/>
                <w:numId w:val="17"/>
              </w:numPr>
              <w:spacing w:after="0" w:line="240" w:lineRule="auto"/>
              <w:jc w:val="both"/>
              <w:rPr>
                <w:rFonts w:ascii="Arial" w:hAnsi="Arial" w:cs="Arial"/>
              </w:rPr>
            </w:pPr>
            <w:r w:rsidRPr="007E030D">
              <w:rPr>
                <w:rFonts w:ascii="Arial" w:hAnsi="Arial" w:cs="Arial"/>
              </w:rPr>
              <w:t>kompetencje społeczne i obywatelskie</w:t>
            </w:r>
          </w:p>
          <w:p w14:paraId="0E01C8B5" w14:textId="77777777" w:rsidR="006B0C5B" w:rsidRPr="007E030D" w:rsidRDefault="006B0C5B">
            <w:pPr>
              <w:pStyle w:val="Akapitzlist"/>
              <w:numPr>
                <w:ilvl w:val="0"/>
                <w:numId w:val="17"/>
              </w:numPr>
              <w:spacing w:after="0" w:line="240" w:lineRule="auto"/>
              <w:jc w:val="both"/>
              <w:rPr>
                <w:rFonts w:ascii="Arial" w:hAnsi="Arial" w:cs="Arial"/>
              </w:rPr>
            </w:pPr>
            <w:r w:rsidRPr="007E030D">
              <w:rPr>
                <w:rFonts w:ascii="Arial" w:hAnsi="Arial" w:cs="Arial"/>
              </w:rPr>
              <w:t>inicjatywność i przedsiębiorczość</w:t>
            </w:r>
          </w:p>
          <w:p w14:paraId="757D90CE" w14:textId="77777777" w:rsidR="006B0C5B" w:rsidRPr="007E030D" w:rsidRDefault="006B0C5B" w:rsidP="00D65F86">
            <w:pPr>
              <w:spacing w:after="0" w:line="240" w:lineRule="auto"/>
              <w:jc w:val="both"/>
              <w:rPr>
                <w:rFonts w:ascii="Arial" w:hAnsi="Arial" w:cs="Arial"/>
              </w:rPr>
            </w:pPr>
            <w:r w:rsidRPr="007E030D">
              <w:rPr>
                <w:rFonts w:ascii="Arial" w:hAnsi="Arial" w:cs="Arial"/>
              </w:rPr>
              <w:t>świadomość i ekspresja kulturalna.</w:t>
            </w:r>
          </w:p>
        </w:tc>
      </w:tr>
      <w:tr w:rsidR="006B0C5B" w:rsidRPr="0072759F" w14:paraId="66BCA4C9" w14:textId="77777777" w:rsidTr="00D65F86">
        <w:trPr>
          <w:trHeight w:val="588"/>
        </w:trPr>
        <w:tc>
          <w:tcPr>
            <w:tcW w:w="2360" w:type="dxa"/>
            <w:shd w:val="clear" w:color="auto" w:fill="D5DCE4" w:themeFill="text2" w:themeFillTint="33"/>
          </w:tcPr>
          <w:p w14:paraId="6090FDDB" w14:textId="77777777" w:rsidR="006B0C5B" w:rsidRPr="007E030D" w:rsidRDefault="006B0C5B" w:rsidP="00D65F86">
            <w:pPr>
              <w:spacing w:after="0" w:line="240" w:lineRule="auto"/>
              <w:jc w:val="both"/>
              <w:rPr>
                <w:rFonts w:ascii="Arial" w:hAnsi="Arial" w:cs="Arial"/>
                <w:b/>
              </w:rPr>
            </w:pPr>
            <w:r w:rsidRPr="007E030D">
              <w:rPr>
                <w:rFonts w:ascii="Arial" w:hAnsi="Arial" w:cs="Arial"/>
                <w:b/>
              </w:rPr>
              <w:lastRenderedPageBreak/>
              <w:t>Źródła finansowania</w:t>
            </w:r>
          </w:p>
        </w:tc>
        <w:tc>
          <w:tcPr>
            <w:tcW w:w="6692" w:type="dxa"/>
            <w:shd w:val="clear" w:color="auto" w:fill="auto"/>
          </w:tcPr>
          <w:p w14:paraId="3567B5F7" w14:textId="77777777" w:rsidR="006B0C5B" w:rsidRPr="0072759F" w:rsidRDefault="006B0C5B" w:rsidP="00D65F86">
            <w:pPr>
              <w:spacing w:after="0" w:line="240" w:lineRule="auto"/>
              <w:jc w:val="both"/>
              <w:rPr>
                <w:rFonts w:ascii="Arial" w:hAnsi="Arial" w:cs="Arial"/>
              </w:rPr>
            </w:pPr>
            <w:r w:rsidRPr="007E030D">
              <w:rPr>
                <w:rFonts w:ascii="Arial" w:hAnsi="Arial" w:cs="Arial"/>
              </w:rPr>
              <w:t>Budżet Gminy, fundusze strukturalnie z perspektywy na lata 2021 – 2027.</w:t>
            </w:r>
          </w:p>
        </w:tc>
      </w:tr>
    </w:tbl>
    <w:p w14:paraId="6E0AADF9" w14:textId="77777777" w:rsidR="006B0C5B" w:rsidRDefault="006B0C5B" w:rsidP="006B0C5B">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60"/>
        <w:gridCol w:w="6692"/>
      </w:tblGrid>
      <w:tr w:rsidR="006B0C5B" w:rsidRPr="002F33E5" w14:paraId="4FD26548" w14:textId="77777777" w:rsidTr="00D65F86">
        <w:tc>
          <w:tcPr>
            <w:tcW w:w="9052" w:type="dxa"/>
            <w:gridSpan w:val="2"/>
            <w:shd w:val="clear" w:color="auto" w:fill="D5DCE4" w:themeFill="text2" w:themeFillTint="33"/>
          </w:tcPr>
          <w:p w14:paraId="2AC12C6F" w14:textId="77777777" w:rsidR="006B0C5B" w:rsidRPr="002F33E5" w:rsidRDefault="006B0C5B" w:rsidP="00D65F86">
            <w:pPr>
              <w:autoSpaceDE w:val="0"/>
              <w:autoSpaceDN w:val="0"/>
              <w:adjustRightInd w:val="0"/>
              <w:spacing w:after="0" w:line="360" w:lineRule="auto"/>
              <w:rPr>
                <w:rFonts w:ascii="Arial-ItalicMT" w:hAnsi="Arial-ItalicMT" w:cs="Arial-ItalicMT"/>
                <w:b/>
                <w:bCs/>
                <w:i/>
                <w:iCs/>
                <w:color w:val="FFFFFF"/>
                <w:sz w:val="17"/>
                <w:szCs w:val="17"/>
              </w:rPr>
            </w:pPr>
            <w:r w:rsidRPr="002F33E5">
              <w:rPr>
                <w:rFonts w:ascii="Arial" w:hAnsi="Arial" w:cs="Arial"/>
                <w:b/>
                <w:color w:val="000000"/>
                <w:u w:val="single"/>
              </w:rPr>
              <w:t>Nazwa zadania: Kompetentne kadry  - szkolenia dla pracowników administracji samorządowej i jednostek podległych</w:t>
            </w:r>
          </w:p>
        </w:tc>
      </w:tr>
      <w:tr w:rsidR="006B0C5B" w:rsidRPr="002F33E5" w14:paraId="16A97153" w14:textId="77777777" w:rsidTr="00D65F86">
        <w:tc>
          <w:tcPr>
            <w:tcW w:w="2360" w:type="dxa"/>
            <w:shd w:val="clear" w:color="auto" w:fill="D5DCE4" w:themeFill="text2" w:themeFillTint="33"/>
          </w:tcPr>
          <w:p w14:paraId="55845585" w14:textId="77777777" w:rsidR="006B0C5B" w:rsidRPr="002F33E5" w:rsidRDefault="006B0C5B" w:rsidP="00D65F86">
            <w:pPr>
              <w:spacing w:after="0" w:line="240" w:lineRule="auto"/>
              <w:jc w:val="both"/>
              <w:rPr>
                <w:rFonts w:ascii="Arial" w:hAnsi="Arial" w:cs="Arial"/>
                <w:b/>
              </w:rPr>
            </w:pPr>
            <w:r w:rsidRPr="002F33E5">
              <w:rPr>
                <w:rFonts w:ascii="Arial" w:hAnsi="Arial" w:cs="Arial"/>
                <w:b/>
              </w:rPr>
              <w:t>Uzasadnienie</w:t>
            </w:r>
          </w:p>
        </w:tc>
        <w:tc>
          <w:tcPr>
            <w:tcW w:w="6692" w:type="dxa"/>
            <w:shd w:val="clear" w:color="auto" w:fill="auto"/>
          </w:tcPr>
          <w:p w14:paraId="50D1AB67" w14:textId="77777777" w:rsidR="006B0C5B" w:rsidRPr="002F33E5" w:rsidRDefault="006B0C5B" w:rsidP="00D65F86">
            <w:pPr>
              <w:spacing w:after="0" w:line="240" w:lineRule="auto"/>
              <w:jc w:val="both"/>
              <w:rPr>
                <w:rFonts w:ascii="Arial" w:hAnsi="Arial" w:cs="Arial"/>
              </w:rPr>
            </w:pPr>
            <w:r w:rsidRPr="002F33E5">
              <w:rPr>
                <w:rFonts w:ascii="Arial" w:hAnsi="Arial" w:cs="Arial"/>
              </w:rPr>
              <w:t xml:space="preserve">Z tym powiązana jest koncepcja </w:t>
            </w:r>
            <w:r w:rsidRPr="002F33E5">
              <w:rPr>
                <w:rFonts w:ascii="Arial" w:hAnsi="Arial" w:cs="Arial"/>
                <w:b/>
                <w:bCs/>
                <w:i/>
                <w:iCs/>
              </w:rPr>
              <w:t>uczenia się przez całe życie określana jest obecnie jako lifelong learning</w:t>
            </w:r>
            <w:r w:rsidRPr="002F33E5">
              <w:rPr>
                <w:rFonts w:ascii="Arial" w:hAnsi="Arial" w:cs="Arial"/>
              </w:rPr>
              <w:t xml:space="preserve"> i odnosi się do wszelkiej, trwającej przez całe życie, aktywności, mającej na celu rozwój wiedzy i umiejętności w perspektywie osobistej, obywatelskiej, społecznej oraz zorientowanej na zatrudnienie.</w:t>
            </w:r>
          </w:p>
        </w:tc>
      </w:tr>
      <w:tr w:rsidR="006B0C5B" w:rsidRPr="002F33E5" w14:paraId="3667BD93" w14:textId="77777777" w:rsidTr="00D65F86">
        <w:tc>
          <w:tcPr>
            <w:tcW w:w="2360" w:type="dxa"/>
            <w:shd w:val="clear" w:color="auto" w:fill="D5DCE4" w:themeFill="text2" w:themeFillTint="33"/>
          </w:tcPr>
          <w:p w14:paraId="7D6D4DFF" w14:textId="77777777" w:rsidR="006B0C5B" w:rsidRPr="002F33E5" w:rsidRDefault="006B0C5B" w:rsidP="00D65F86">
            <w:pPr>
              <w:spacing w:after="0" w:line="240" w:lineRule="auto"/>
              <w:jc w:val="both"/>
              <w:rPr>
                <w:rFonts w:ascii="Arial" w:hAnsi="Arial" w:cs="Arial"/>
                <w:b/>
              </w:rPr>
            </w:pPr>
            <w:r w:rsidRPr="002F33E5">
              <w:rPr>
                <w:rFonts w:ascii="Arial" w:hAnsi="Arial" w:cs="Arial"/>
                <w:b/>
              </w:rPr>
              <w:t>Opis</w:t>
            </w:r>
          </w:p>
        </w:tc>
        <w:tc>
          <w:tcPr>
            <w:tcW w:w="6692" w:type="dxa"/>
            <w:shd w:val="clear" w:color="auto" w:fill="auto"/>
          </w:tcPr>
          <w:p w14:paraId="65562F76" w14:textId="77777777" w:rsidR="006B0C5B" w:rsidRPr="002F33E5" w:rsidRDefault="006B0C5B" w:rsidP="00D65F86">
            <w:pPr>
              <w:spacing w:after="0" w:line="240" w:lineRule="auto"/>
              <w:jc w:val="both"/>
              <w:rPr>
                <w:rFonts w:ascii="Arial" w:hAnsi="Arial" w:cs="Arial"/>
              </w:rPr>
            </w:pPr>
            <w:r w:rsidRPr="002F33E5">
              <w:rPr>
                <w:rFonts w:ascii="Arial" w:hAnsi="Arial" w:cs="Arial"/>
              </w:rPr>
              <w:t xml:space="preserve">Szkolenia będą organizowane dla pracowników urzędu i jednostek podległych na podstawie bieżących potrzeb po analizie </w:t>
            </w:r>
            <w:r w:rsidRPr="002F33E5">
              <w:rPr>
                <w:rFonts w:ascii="Arial" w:hAnsi="Arial" w:cs="Arial"/>
              </w:rPr>
              <w:br/>
              <w:t>i rozpoznaniu potrzeb szkoleniowych. Szkolenia będą dotyczyć zarówno aspektów miękkich, kompetencyjnych oraz tych związanych z wykonywaniem obowiązków dotyczące prawa zamówień publicznych, prawa budowalnego, gospodarki odpadami, funduszy unijnych.</w:t>
            </w:r>
          </w:p>
        </w:tc>
      </w:tr>
      <w:tr w:rsidR="006B0C5B" w:rsidRPr="0072759F" w14:paraId="7CC549C8" w14:textId="77777777" w:rsidTr="00D65F86">
        <w:trPr>
          <w:trHeight w:val="588"/>
        </w:trPr>
        <w:tc>
          <w:tcPr>
            <w:tcW w:w="2360" w:type="dxa"/>
            <w:shd w:val="clear" w:color="auto" w:fill="D5DCE4" w:themeFill="text2" w:themeFillTint="33"/>
          </w:tcPr>
          <w:p w14:paraId="44E085F8" w14:textId="77777777" w:rsidR="006B0C5B" w:rsidRPr="002F33E5" w:rsidRDefault="006B0C5B" w:rsidP="00D65F86">
            <w:pPr>
              <w:spacing w:after="0" w:line="240" w:lineRule="auto"/>
              <w:jc w:val="both"/>
              <w:rPr>
                <w:rFonts w:ascii="Arial" w:hAnsi="Arial" w:cs="Arial"/>
                <w:b/>
              </w:rPr>
            </w:pPr>
            <w:r w:rsidRPr="002F33E5">
              <w:rPr>
                <w:rFonts w:ascii="Arial" w:hAnsi="Arial" w:cs="Arial"/>
                <w:b/>
              </w:rPr>
              <w:t>Źródła finansowania</w:t>
            </w:r>
          </w:p>
        </w:tc>
        <w:tc>
          <w:tcPr>
            <w:tcW w:w="6692" w:type="dxa"/>
            <w:shd w:val="clear" w:color="auto" w:fill="auto"/>
          </w:tcPr>
          <w:p w14:paraId="74806590" w14:textId="77777777" w:rsidR="006B0C5B" w:rsidRPr="0072759F" w:rsidRDefault="006B0C5B" w:rsidP="00D65F86">
            <w:pPr>
              <w:spacing w:after="0" w:line="240" w:lineRule="auto"/>
              <w:jc w:val="both"/>
              <w:rPr>
                <w:rFonts w:ascii="Arial" w:hAnsi="Arial" w:cs="Arial"/>
              </w:rPr>
            </w:pPr>
            <w:r w:rsidRPr="002F33E5">
              <w:rPr>
                <w:rFonts w:ascii="Arial" w:hAnsi="Arial" w:cs="Arial"/>
              </w:rPr>
              <w:t>Budżet Gminy, fundusze strukturalnie z perspektywy na lata 2021 – 2027.</w:t>
            </w:r>
          </w:p>
        </w:tc>
      </w:tr>
    </w:tbl>
    <w:p w14:paraId="37AC8341" w14:textId="77777777" w:rsidR="006B0C5B" w:rsidRDefault="006B0C5B" w:rsidP="006B0C5B"/>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6B0C5B" w:rsidRPr="00537832" w14:paraId="1C23729C" w14:textId="77777777" w:rsidTr="00D65F86">
        <w:tc>
          <w:tcPr>
            <w:tcW w:w="9212" w:type="dxa"/>
            <w:gridSpan w:val="2"/>
            <w:shd w:val="clear" w:color="auto" w:fill="D5DCE4" w:themeFill="text2" w:themeFillTint="33"/>
          </w:tcPr>
          <w:p w14:paraId="7034295B" w14:textId="77777777" w:rsidR="006B0C5B" w:rsidRPr="00537832" w:rsidRDefault="006B0C5B" w:rsidP="00D65F86">
            <w:pPr>
              <w:autoSpaceDE w:val="0"/>
              <w:autoSpaceDN w:val="0"/>
              <w:adjustRightInd w:val="0"/>
              <w:spacing w:after="0" w:line="360" w:lineRule="auto"/>
              <w:rPr>
                <w:rFonts w:ascii="Arial-ItalicMT" w:hAnsi="Arial-ItalicMT" w:cs="Arial-ItalicMT"/>
                <w:b/>
                <w:bCs/>
                <w:i/>
                <w:iCs/>
                <w:color w:val="FFFFFF"/>
                <w:sz w:val="17"/>
                <w:szCs w:val="17"/>
              </w:rPr>
            </w:pPr>
            <w:r w:rsidRPr="00537832">
              <w:rPr>
                <w:rFonts w:ascii="Arial" w:hAnsi="Arial" w:cs="Arial"/>
                <w:b/>
                <w:color w:val="000000"/>
                <w:u w:val="single"/>
              </w:rPr>
              <w:t>Nazwa zadania: Promocja gminy Łęki Szlacheckie</w:t>
            </w:r>
          </w:p>
        </w:tc>
      </w:tr>
      <w:tr w:rsidR="006B0C5B" w:rsidRPr="00537832" w14:paraId="3BF28617" w14:textId="77777777" w:rsidTr="00D65F86">
        <w:tc>
          <w:tcPr>
            <w:tcW w:w="2376" w:type="dxa"/>
            <w:shd w:val="clear" w:color="auto" w:fill="D5DCE4" w:themeFill="text2" w:themeFillTint="33"/>
          </w:tcPr>
          <w:p w14:paraId="16F0898A" w14:textId="77777777" w:rsidR="006B0C5B" w:rsidRPr="00537832" w:rsidRDefault="006B0C5B" w:rsidP="00D65F86">
            <w:pPr>
              <w:spacing w:after="0" w:line="240" w:lineRule="auto"/>
              <w:jc w:val="both"/>
              <w:rPr>
                <w:rFonts w:ascii="Arial" w:hAnsi="Arial" w:cs="Arial"/>
                <w:b/>
              </w:rPr>
            </w:pPr>
            <w:r w:rsidRPr="00537832">
              <w:rPr>
                <w:rFonts w:ascii="Arial" w:hAnsi="Arial" w:cs="Arial"/>
                <w:b/>
              </w:rPr>
              <w:t>Uzasadnienie</w:t>
            </w:r>
          </w:p>
        </w:tc>
        <w:tc>
          <w:tcPr>
            <w:tcW w:w="6836" w:type="dxa"/>
            <w:shd w:val="clear" w:color="auto" w:fill="auto"/>
          </w:tcPr>
          <w:p w14:paraId="24D935D2" w14:textId="77777777" w:rsidR="006B0C5B" w:rsidRPr="00537832" w:rsidRDefault="006B0C5B" w:rsidP="00D65F86">
            <w:pPr>
              <w:spacing w:after="0" w:line="240" w:lineRule="auto"/>
              <w:jc w:val="both"/>
              <w:rPr>
                <w:rFonts w:ascii="Arial" w:hAnsi="Arial" w:cs="Arial"/>
              </w:rPr>
            </w:pPr>
            <w:r w:rsidRPr="00537832">
              <w:rPr>
                <w:rFonts w:ascii="Arial" w:hAnsi="Arial" w:cs="Arial"/>
              </w:rPr>
              <w:t xml:space="preserve">Gmina zamierza kontynuować i rozwijać aktywność w obszarze promocji, organizacji wydarzeń, festynów wykorzystując walory przyrodnicze i turystyczne jakie daje zalew cieszanowicki. Są one ukierunkowane na promocję gminy, integrację mieszkańców i gości odwiedzjących gminę ze szczególnym wykorzystaniem możliwości turystycznych, jakie daje zalew. </w:t>
            </w:r>
            <w:r w:rsidRPr="00D3780F">
              <w:rPr>
                <w:rFonts w:ascii="Arial" w:hAnsi="Arial" w:cs="Arial"/>
              </w:rPr>
              <w:t>Rozwój turystyki weekendowej jest na pewno szansą dla gminy Łęki Szlacheckie , aby wykreować z niej ciekawą markę. Do tego jednak potrzeba narzędzi, które przyczynią się do promocji i informacji o ofercie gminy.</w:t>
            </w:r>
          </w:p>
        </w:tc>
      </w:tr>
      <w:tr w:rsidR="006B0C5B" w:rsidRPr="00537832" w14:paraId="35DE5196" w14:textId="77777777" w:rsidTr="00D65F86">
        <w:tc>
          <w:tcPr>
            <w:tcW w:w="2376" w:type="dxa"/>
            <w:shd w:val="clear" w:color="auto" w:fill="D5DCE4" w:themeFill="text2" w:themeFillTint="33"/>
          </w:tcPr>
          <w:p w14:paraId="620F0129" w14:textId="77777777" w:rsidR="006B0C5B" w:rsidRPr="00537832" w:rsidRDefault="006B0C5B" w:rsidP="00D65F86">
            <w:pPr>
              <w:spacing w:after="0" w:line="240" w:lineRule="auto"/>
              <w:jc w:val="both"/>
              <w:rPr>
                <w:rFonts w:ascii="Arial" w:hAnsi="Arial" w:cs="Arial"/>
                <w:b/>
              </w:rPr>
            </w:pPr>
            <w:r w:rsidRPr="00537832">
              <w:rPr>
                <w:rFonts w:ascii="Arial" w:hAnsi="Arial" w:cs="Arial"/>
                <w:b/>
              </w:rPr>
              <w:t>Opis</w:t>
            </w:r>
          </w:p>
        </w:tc>
        <w:tc>
          <w:tcPr>
            <w:tcW w:w="6836" w:type="dxa"/>
            <w:shd w:val="clear" w:color="auto" w:fill="auto"/>
          </w:tcPr>
          <w:p w14:paraId="74AC75CE" w14:textId="77777777" w:rsidR="006B0C5B" w:rsidRDefault="006B0C5B" w:rsidP="00D65F86">
            <w:pPr>
              <w:spacing w:after="0" w:line="240" w:lineRule="auto"/>
              <w:jc w:val="both"/>
              <w:rPr>
                <w:rFonts w:ascii="Arial" w:hAnsi="Arial" w:cs="Arial"/>
              </w:rPr>
            </w:pPr>
            <w:r w:rsidRPr="00537832">
              <w:rPr>
                <w:rFonts w:ascii="Arial" w:hAnsi="Arial" w:cs="Arial"/>
              </w:rPr>
              <w:t xml:space="preserve">Zadanie przewiduje szeroki katalog możliwych działań wśród nich można wymienić organizację koncertów, festynów, pikników i innych wydarzeń o charakterze kulturalnym i rozrywkowym. </w:t>
            </w:r>
            <w:r>
              <w:rPr>
                <w:rFonts w:ascii="Arial" w:hAnsi="Arial" w:cs="Arial"/>
              </w:rPr>
              <w:t xml:space="preserve">Gmina zamierza także zaangażować w organizację działań kulturalnych także gminną bibliotekę, która także mogłaby być aktywnym koordynatorem pewnych działań. </w:t>
            </w:r>
          </w:p>
          <w:p w14:paraId="17305FF7" w14:textId="77777777" w:rsidR="006B0C5B" w:rsidRPr="00537832" w:rsidRDefault="006B0C5B" w:rsidP="00D65F86">
            <w:pPr>
              <w:spacing w:after="0" w:line="240" w:lineRule="auto"/>
              <w:jc w:val="both"/>
              <w:rPr>
                <w:rFonts w:ascii="Arial" w:hAnsi="Arial" w:cs="Arial"/>
              </w:rPr>
            </w:pPr>
            <w:r w:rsidRPr="00537832">
              <w:rPr>
                <w:rFonts w:ascii="Arial" w:hAnsi="Arial" w:cs="Arial"/>
              </w:rPr>
              <w:t>Udział gminy w wydarzeniach o charakterze wojewódzkim i ogólnopolskim.</w:t>
            </w:r>
            <w:r>
              <w:rPr>
                <w:rFonts w:ascii="Arial" w:hAnsi="Arial" w:cs="Arial"/>
              </w:rPr>
              <w:t xml:space="preserve"> Ponadto p</w:t>
            </w:r>
            <w:r w:rsidRPr="00D3780F">
              <w:rPr>
                <w:rFonts w:ascii="Arial" w:hAnsi="Arial" w:cs="Arial"/>
              </w:rPr>
              <w:t>rojekt może obejmować przygotowanie ulotek, folderów o gminie, o ofercie turystycznej</w:t>
            </w:r>
            <w:r>
              <w:rPr>
                <w:rFonts w:ascii="Arial" w:hAnsi="Arial" w:cs="Arial"/>
              </w:rPr>
              <w:t>, szkolenia dla mieszkańców a prowadzenia gospodarstw agroturystycznych.</w:t>
            </w:r>
            <w:r w:rsidRPr="00D3780F">
              <w:rPr>
                <w:rFonts w:ascii="Arial" w:hAnsi="Arial" w:cs="Arial"/>
              </w:rPr>
              <w:t xml:space="preserve"> Informacje powinny się także znaleźć na stronie internetowej gminy. Należy promować możliwość spędzania wolnego czasu w gminie poprzez informacje o agroturystyce, ofercie o atrakcjach turystycznych, kulturalnych, sportowych.</w:t>
            </w:r>
          </w:p>
        </w:tc>
      </w:tr>
      <w:tr w:rsidR="006B0C5B" w:rsidRPr="0072759F" w14:paraId="7BAE85E5" w14:textId="77777777" w:rsidTr="00D65F86">
        <w:trPr>
          <w:trHeight w:val="588"/>
        </w:trPr>
        <w:tc>
          <w:tcPr>
            <w:tcW w:w="2376" w:type="dxa"/>
            <w:shd w:val="clear" w:color="auto" w:fill="D5DCE4" w:themeFill="text2" w:themeFillTint="33"/>
          </w:tcPr>
          <w:p w14:paraId="2CECAC94" w14:textId="77777777" w:rsidR="006B0C5B" w:rsidRPr="00537832" w:rsidRDefault="006B0C5B" w:rsidP="00D65F86">
            <w:pPr>
              <w:spacing w:after="0" w:line="240" w:lineRule="auto"/>
              <w:jc w:val="both"/>
              <w:rPr>
                <w:rFonts w:ascii="Arial" w:hAnsi="Arial" w:cs="Arial"/>
                <w:b/>
              </w:rPr>
            </w:pPr>
            <w:r w:rsidRPr="00537832">
              <w:rPr>
                <w:rFonts w:ascii="Arial" w:hAnsi="Arial" w:cs="Arial"/>
                <w:b/>
              </w:rPr>
              <w:t>Źródła finansowania</w:t>
            </w:r>
          </w:p>
        </w:tc>
        <w:tc>
          <w:tcPr>
            <w:tcW w:w="6836" w:type="dxa"/>
            <w:shd w:val="clear" w:color="auto" w:fill="auto"/>
          </w:tcPr>
          <w:p w14:paraId="0EA56F61" w14:textId="77777777" w:rsidR="006B0C5B" w:rsidRPr="0072759F" w:rsidRDefault="006B0C5B" w:rsidP="00D65F86">
            <w:pPr>
              <w:spacing w:after="0" w:line="240" w:lineRule="auto"/>
              <w:jc w:val="both"/>
              <w:rPr>
                <w:rFonts w:ascii="Arial" w:hAnsi="Arial" w:cs="Arial"/>
              </w:rPr>
            </w:pPr>
            <w:r w:rsidRPr="00537832">
              <w:rPr>
                <w:rFonts w:ascii="Arial" w:hAnsi="Arial" w:cs="Arial"/>
              </w:rPr>
              <w:t>Budżet Gminy, fundusze strukturalnie z perspektywy na lata 2021 – 2027.</w:t>
            </w:r>
          </w:p>
        </w:tc>
      </w:tr>
    </w:tbl>
    <w:p w14:paraId="7153A217" w14:textId="77777777" w:rsidR="006B0C5B" w:rsidRDefault="006B0C5B" w:rsidP="006B0C5B"/>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6B0C5B" w:rsidRPr="003F1654" w14:paraId="78A7D78E" w14:textId="77777777" w:rsidTr="00D65F86">
        <w:tc>
          <w:tcPr>
            <w:tcW w:w="9212" w:type="dxa"/>
            <w:gridSpan w:val="2"/>
            <w:shd w:val="clear" w:color="auto" w:fill="D5DCE4" w:themeFill="text2" w:themeFillTint="33"/>
          </w:tcPr>
          <w:p w14:paraId="307E4EF5" w14:textId="77777777" w:rsidR="006B0C5B" w:rsidRPr="003F1654" w:rsidRDefault="006B0C5B" w:rsidP="00D65F86">
            <w:pPr>
              <w:autoSpaceDE w:val="0"/>
              <w:autoSpaceDN w:val="0"/>
              <w:adjustRightInd w:val="0"/>
              <w:spacing w:after="0" w:line="360" w:lineRule="auto"/>
              <w:rPr>
                <w:rFonts w:ascii="Arial-ItalicMT" w:hAnsi="Arial-ItalicMT" w:cs="Arial-ItalicMT"/>
                <w:b/>
                <w:bCs/>
                <w:i/>
                <w:iCs/>
                <w:color w:val="FFFFFF"/>
                <w:sz w:val="17"/>
                <w:szCs w:val="17"/>
              </w:rPr>
            </w:pPr>
            <w:r w:rsidRPr="003F1654">
              <w:rPr>
                <w:rFonts w:ascii="Arial" w:hAnsi="Arial" w:cs="Arial"/>
                <w:b/>
                <w:color w:val="000000"/>
                <w:u w:val="single"/>
              </w:rPr>
              <w:t>Nazwa zadania: Edukacja ekologiczna mieszkańców gminy</w:t>
            </w:r>
          </w:p>
        </w:tc>
      </w:tr>
      <w:tr w:rsidR="006B0C5B" w:rsidRPr="003F1654" w14:paraId="210B5433" w14:textId="77777777" w:rsidTr="00D65F86">
        <w:tc>
          <w:tcPr>
            <w:tcW w:w="2376" w:type="dxa"/>
            <w:shd w:val="clear" w:color="auto" w:fill="D5DCE4" w:themeFill="text2" w:themeFillTint="33"/>
          </w:tcPr>
          <w:p w14:paraId="5A055886" w14:textId="77777777" w:rsidR="006B0C5B" w:rsidRPr="003F1654" w:rsidRDefault="006B0C5B" w:rsidP="00D65F86">
            <w:pPr>
              <w:spacing w:after="0" w:line="240" w:lineRule="auto"/>
              <w:jc w:val="both"/>
              <w:rPr>
                <w:rFonts w:ascii="Arial" w:hAnsi="Arial" w:cs="Arial"/>
                <w:b/>
              </w:rPr>
            </w:pPr>
            <w:r w:rsidRPr="003F1654">
              <w:rPr>
                <w:rFonts w:ascii="Arial" w:hAnsi="Arial" w:cs="Arial"/>
                <w:b/>
              </w:rPr>
              <w:t>Uzasadnienie</w:t>
            </w:r>
          </w:p>
        </w:tc>
        <w:tc>
          <w:tcPr>
            <w:tcW w:w="6836" w:type="dxa"/>
            <w:shd w:val="clear" w:color="auto" w:fill="auto"/>
          </w:tcPr>
          <w:p w14:paraId="1A21E2ED" w14:textId="77777777" w:rsidR="006B0C5B" w:rsidRPr="003F1654" w:rsidRDefault="006B0C5B" w:rsidP="00D65F86">
            <w:pPr>
              <w:spacing w:after="0" w:line="240" w:lineRule="auto"/>
              <w:jc w:val="both"/>
              <w:rPr>
                <w:rFonts w:ascii="Arial" w:hAnsi="Arial" w:cs="Arial"/>
              </w:rPr>
            </w:pPr>
            <w:r w:rsidRPr="003F1654">
              <w:rPr>
                <w:rFonts w:ascii="Arial" w:hAnsi="Arial" w:cs="Arial"/>
              </w:rPr>
              <w:t xml:space="preserve">W dobie zmian klimatycznych, zwiększającego się zanieczyszczenia środowiska, zjawiska niskiej emisji, rosnących ilości odpadów ważne jest edukowanie społeczności lokalnych </w:t>
            </w:r>
            <w:r w:rsidRPr="003F1654">
              <w:rPr>
                <w:rFonts w:ascii="Arial" w:hAnsi="Arial" w:cs="Arial"/>
              </w:rPr>
              <w:br/>
              <w:t xml:space="preserve">w zakresie potrzeby ochrony środowiska przyrodniczego, właściwego gospodarowania zasobami np. wodą, właściwego postępowania z odpadami. </w:t>
            </w:r>
          </w:p>
        </w:tc>
      </w:tr>
      <w:tr w:rsidR="006B0C5B" w:rsidRPr="003F1654" w14:paraId="66B8A291" w14:textId="77777777" w:rsidTr="00D65F86">
        <w:tc>
          <w:tcPr>
            <w:tcW w:w="2376" w:type="dxa"/>
            <w:shd w:val="clear" w:color="auto" w:fill="D5DCE4" w:themeFill="text2" w:themeFillTint="33"/>
          </w:tcPr>
          <w:p w14:paraId="4AA9E18C" w14:textId="77777777" w:rsidR="006B0C5B" w:rsidRPr="003F1654" w:rsidRDefault="006B0C5B" w:rsidP="00D65F86">
            <w:pPr>
              <w:spacing w:after="0" w:line="240" w:lineRule="auto"/>
              <w:jc w:val="both"/>
              <w:rPr>
                <w:rFonts w:ascii="Arial" w:hAnsi="Arial" w:cs="Arial"/>
                <w:b/>
              </w:rPr>
            </w:pPr>
            <w:r w:rsidRPr="003F1654">
              <w:rPr>
                <w:rFonts w:ascii="Arial" w:hAnsi="Arial" w:cs="Arial"/>
                <w:b/>
              </w:rPr>
              <w:t>Opis</w:t>
            </w:r>
          </w:p>
        </w:tc>
        <w:tc>
          <w:tcPr>
            <w:tcW w:w="6836" w:type="dxa"/>
            <w:shd w:val="clear" w:color="auto" w:fill="auto"/>
          </w:tcPr>
          <w:p w14:paraId="723E9A76" w14:textId="77777777" w:rsidR="006B0C5B" w:rsidRPr="003F1654" w:rsidRDefault="006B0C5B" w:rsidP="00D65F86">
            <w:pPr>
              <w:spacing w:after="0" w:line="240" w:lineRule="auto"/>
              <w:jc w:val="both"/>
              <w:rPr>
                <w:rFonts w:ascii="Arial" w:hAnsi="Arial" w:cs="Arial"/>
              </w:rPr>
            </w:pPr>
            <w:r w:rsidRPr="003F1654">
              <w:rPr>
                <w:rFonts w:ascii="Arial" w:hAnsi="Arial" w:cs="Arial"/>
              </w:rPr>
              <w:t xml:space="preserve">Planowane są działania podnoszące świadomość ekologiczną dotyczącą odnawianych źródeł energii, segregacji odpadów, smogu. Przewiduje się prelekcje, warsztaty, zajęcia, inne wydarzenia ekologiczne dla dzieci np. rajdy piesze, rowerowe, wędrówki, młodzieży oraz wszystkich zainteresowanych.  </w:t>
            </w:r>
          </w:p>
        </w:tc>
      </w:tr>
      <w:tr w:rsidR="006B0C5B" w:rsidRPr="0072759F" w14:paraId="5FB11EE5" w14:textId="77777777" w:rsidTr="00D65F86">
        <w:trPr>
          <w:trHeight w:val="588"/>
        </w:trPr>
        <w:tc>
          <w:tcPr>
            <w:tcW w:w="2376" w:type="dxa"/>
            <w:shd w:val="clear" w:color="auto" w:fill="D5DCE4" w:themeFill="text2" w:themeFillTint="33"/>
          </w:tcPr>
          <w:p w14:paraId="54417EB3" w14:textId="77777777" w:rsidR="006B0C5B" w:rsidRPr="003F1654" w:rsidRDefault="006B0C5B" w:rsidP="00D65F86">
            <w:pPr>
              <w:spacing w:after="0" w:line="240" w:lineRule="auto"/>
              <w:jc w:val="both"/>
              <w:rPr>
                <w:rFonts w:ascii="Arial" w:hAnsi="Arial" w:cs="Arial"/>
                <w:b/>
              </w:rPr>
            </w:pPr>
            <w:r w:rsidRPr="003F1654">
              <w:rPr>
                <w:rFonts w:ascii="Arial" w:hAnsi="Arial" w:cs="Arial"/>
                <w:b/>
              </w:rPr>
              <w:t>Źródła finansowania</w:t>
            </w:r>
          </w:p>
        </w:tc>
        <w:tc>
          <w:tcPr>
            <w:tcW w:w="6836" w:type="dxa"/>
            <w:shd w:val="clear" w:color="auto" w:fill="auto"/>
          </w:tcPr>
          <w:p w14:paraId="6FA673B0" w14:textId="77777777" w:rsidR="006B0C5B" w:rsidRPr="0072759F" w:rsidRDefault="006B0C5B" w:rsidP="00D65F86">
            <w:pPr>
              <w:spacing w:after="0" w:line="240" w:lineRule="auto"/>
              <w:jc w:val="both"/>
              <w:rPr>
                <w:rFonts w:ascii="Arial" w:hAnsi="Arial" w:cs="Arial"/>
              </w:rPr>
            </w:pPr>
            <w:r w:rsidRPr="003F1654">
              <w:rPr>
                <w:rFonts w:ascii="Arial" w:hAnsi="Arial" w:cs="Arial"/>
              </w:rPr>
              <w:t xml:space="preserve">Budżet Gminy, Wojewódzki Fundusz Ochrony Środowiska </w:t>
            </w:r>
            <w:r w:rsidRPr="003F1654">
              <w:rPr>
                <w:rFonts w:ascii="Arial" w:hAnsi="Arial" w:cs="Arial"/>
              </w:rPr>
              <w:br/>
              <w:t xml:space="preserve">i Gospodarki Wodnej w Łodzi, Narodowy Fundusz Ochrony Środowiska i Gospodarki Wodnej, fundusze strukturalnie </w:t>
            </w:r>
            <w:r w:rsidRPr="003F1654">
              <w:rPr>
                <w:rFonts w:ascii="Arial" w:hAnsi="Arial" w:cs="Arial"/>
              </w:rPr>
              <w:br/>
              <w:t>z perspektywy na lata 2021 – 2027.</w:t>
            </w:r>
          </w:p>
        </w:tc>
      </w:tr>
    </w:tbl>
    <w:p w14:paraId="4DC7F449" w14:textId="0AF3672B" w:rsidR="00081457" w:rsidRDefault="00081457" w:rsidP="00081457"/>
    <w:p w14:paraId="36C99D83" w14:textId="77777777" w:rsidR="00081457" w:rsidRPr="00081457" w:rsidRDefault="00081457" w:rsidP="00081457"/>
    <w:p w14:paraId="1FD35F1E" w14:textId="017944EA" w:rsidR="00391123" w:rsidRDefault="00391123" w:rsidP="00391123">
      <w:pPr>
        <w:pStyle w:val="Nagwek2"/>
      </w:pPr>
      <w:bookmarkStart w:id="14" w:name="_Toc115086884"/>
      <w:r>
        <w:t>Rezultaty i efekty prowadzonych działań</w:t>
      </w:r>
      <w:bookmarkEnd w:id="14"/>
      <w:r>
        <w:t xml:space="preserve"> </w:t>
      </w:r>
    </w:p>
    <w:p w14:paraId="2455866C" w14:textId="767981F8" w:rsidR="00081457" w:rsidRDefault="00081457" w:rsidP="00081457"/>
    <w:p w14:paraId="2E7BFD1B" w14:textId="65A9D1F1" w:rsidR="00081457" w:rsidRDefault="00081457" w:rsidP="00081457"/>
    <w:p w14:paraId="65AC8E66" w14:textId="77777777" w:rsidR="00081457" w:rsidRPr="008306CB" w:rsidRDefault="00081457" w:rsidP="00081457">
      <w:pPr>
        <w:spacing w:after="0" w:line="360" w:lineRule="auto"/>
        <w:ind w:firstLine="708"/>
        <w:jc w:val="both"/>
        <w:rPr>
          <w:rFonts w:ascii="Arial" w:hAnsi="Arial" w:cs="Arial"/>
        </w:rPr>
      </w:pPr>
      <w:r w:rsidRPr="008306CB">
        <w:rPr>
          <w:rFonts w:ascii="Arial" w:hAnsi="Arial" w:cs="Arial"/>
        </w:rPr>
        <w:t>Rezultaty przewidzianych zadań zostały uporządkowane w formie otwartego katalogu, który będzie mógł być uzupełniony w zależności do ustalonych wskaźników  w ramach programów operacyjnych wdrażanych w nowej perspektywie. Weryfikacja wskaźników pozwoli na ocenę skuteczności podejmowanych działań i zostanie poddana analizie w ramach monitoringu.</w:t>
      </w:r>
    </w:p>
    <w:p w14:paraId="4D7FD275" w14:textId="1E709C17" w:rsidR="00081457" w:rsidRPr="00081457" w:rsidRDefault="00081457" w:rsidP="00081457">
      <w:pPr>
        <w:spacing w:after="0" w:line="360" w:lineRule="auto"/>
        <w:jc w:val="both"/>
        <w:rPr>
          <w:rFonts w:ascii="Arial" w:hAnsi="Arial" w:cs="Arial"/>
        </w:rPr>
      </w:pPr>
      <w:r w:rsidRPr="008306CB">
        <w:rPr>
          <w:rFonts w:ascii="Arial" w:hAnsi="Arial" w:cs="Arial"/>
        </w:rPr>
        <w:tab/>
        <w:t>Wartość bazowa 202</w:t>
      </w:r>
      <w:r w:rsidR="008306CB">
        <w:rPr>
          <w:rFonts w:ascii="Arial" w:hAnsi="Arial" w:cs="Arial"/>
        </w:rPr>
        <w:t>2</w:t>
      </w:r>
      <w:r w:rsidRPr="008306CB">
        <w:rPr>
          <w:rFonts w:ascii="Arial" w:hAnsi="Arial" w:cs="Arial"/>
        </w:rPr>
        <w:t xml:space="preserve"> określa się do stanu sprzed realizacji, dlatego też przyjęto, że wartość ta dla potrzeb strategii jest równa zeru. Z uwagi na okres przygotowywania dokumentu i fakt, że część projektów jest fazie koncepcyjnej lub projektowej nie jest możliwe precyzyjne wpisanie wartość docelowej. Dlatego też</w:t>
      </w:r>
      <w:r w:rsidR="008306CB">
        <w:rPr>
          <w:rFonts w:ascii="Arial" w:hAnsi="Arial" w:cs="Arial"/>
        </w:rPr>
        <w:t xml:space="preserve"> </w:t>
      </w:r>
      <w:r w:rsidRPr="008306CB">
        <w:rPr>
          <w:rFonts w:ascii="Arial" w:hAnsi="Arial" w:cs="Arial"/>
        </w:rPr>
        <w:t>wartość docelowa wskaźnika nie może zostać skwantyfikowana w wyrażony liczbowo stan danego wskaźnika na moment zakończenia rzeczowej realizacji projektu. Posłużono się opcją opisową. Wartość liczbowe będą uzupełnione już na etapie docelowym opracowywania wniosków o dofinasowanie i projektów technicznych.</w:t>
      </w:r>
    </w:p>
    <w:p w14:paraId="3BB9AC91" w14:textId="77777777" w:rsidR="00081457" w:rsidRPr="00081457" w:rsidRDefault="00081457" w:rsidP="00081457">
      <w:pPr>
        <w:spacing w:after="0" w:line="360" w:lineRule="auto"/>
        <w:jc w:val="both"/>
        <w:rPr>
          <w:rFonts w:ascii="Arial" w:hAnsi="Arial" w:cs="Arial"/>
        </w:rPr>
      </w:pPr>
    </w:p>
    <w:tbl>
      <w:tblPr>
        <w:tblStyle w:val="Tabelasiatki5ciemnaakcent6"/>
        <w:tblW w:w="0" w:type="auto"/>
        <w:tblLook w:val="04A0" w:firstRow="1" w:lastRow="0" w:firstColumn="1" w:lastColumn="0" w:noHBand="0" w:noVBand="1"/>
      </w:tblPr>
      <w:tblGrid>
        <w:gridCol w:w="853"/>
        <w:gridCol w:w="1691"/>
        <w:gridCol w:w="3287"/>
        <w:gridCol w:w="901"/>
        <w:gridCol w:w="1006"/>
        <w:gridCol w:w="1324"/>
      </w:tblGrid>
      <w:tr w:rsidR="009B423E" w:rsidRPr="006F213D" w14:paraId="31897F65" w14:textId="77777777" w:rsidTr="005C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FFFF00"/>
          </w:tcPr>
          <w:p w14:paraId="5D1E1D40" w14:textId="77777777" w:rsidR="00081457" w:rsidRPr="006F213D" w:rsidRDefault="00081457" w:rsidP="00D65F86">
            <w:pPr>
              <w:spacing w:line="360" w:lineRule="auto"/>
              <w:jc w:val="center"/>
              <w:rPr>
                <w:rFonts w:ascii="Arial" w:hAnsi="Arial" w:cs="Arial"/>
                <w:color w:val="000000" w:themeColor="text1"/>
                <w:sz w:val="20"/>
                <w:szCs w:val="20"/>
                <w:highlight w:val="yellow"/>
              </w:rPr>
            </w:pPr>
            <w:r w:rsidRPr="006F213D">
              <w:rPr>
                <w:rFonts w:ascii="Arial" w:hAnsi="Arial" w:cs="Arial"/>
                <w:color w:val="000000" w:themeColor="text1"/>
                <w:sz w:val="20"/>
                <w:szCs w:val="20"/>
                <w:highlight w:val="yellow"/>
              </w:rPr>
              <w:t>L.p. zadania</w:t>
            </w:r>
          </w:p>
        </w:tc>
        <w:tc>
          <w:tcPr>
            <w:tcW w:w="1691" w:type="dxa"/>
            <w:shd w:val="clear" w:color="auto" w:fill="FFFF00"/>
          </w:tcPr>
          <w:p w14:paraId="675513A3" w14:textId="77777777" w:rsidR="00081457" w:rsidRPr="006F213D" w:rsidRDefault="00081457" w:rsidP="00D65F8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6F213D">
              <w:rPr>
                <w:rFonts w:ascii="Arial" w:hAnsi="Arial" w:cs="Arial"/>
                <w:color w:val="000000" w:themeColor="text1"/>
                <w:sz w:val="20"/>
                <w:szCs w:val="20"/>
                <w:highlight w:val="yellow"/>
              </w:rPr>
              <w:t>Nazwa zadania</w:t>
            </w:r>
          </w:p>
        </w:tc>
        <w:tc>
          <w:tcPr>
            <w:tcW w:w="3287" w:type="dxa"/>
            <w:shd w:val="clear" w:color="auto" w:fill="FFFF00"/>
          </w:tcPr>
          <w:p w14:paraId="45DF49ED" w14:textId="77777777" w:rsidR="00081457" w:rsidRPr="006F213D" w:rsidRDefault="00081457" w:rsidP="00D65F8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6F213D">
              <w:rPr>
                <w:rFonts w:ascii="Arial" w:hAnsi="Arial" w:cs="Arial"/>
                <w:color w:val="000000" w:themeColor="text1"/>
                <w:sz w:val="20"/>
                <w:szCs w:val="20"/>
                <w:highlight w:val="yellow"/>
              </w:rPr>
              <w:t>Wskaźnik</w:t>
            </w:r>
          </w:p>
        </w:tc>
        <w:tc>
          <w:tcPr>
            <w:tcW w:w="901" w:type="dxa"/>
            <w:shd w:val="clear" w:color="auto" w:fill="FFFF00"/>
          </w:tcPr>
          <w:p w14:paraId="2223F0A7" w14:textId="25426034" w:rsidR="00081457" w:rsidRPr="006F213D" w:rsidRDefault="00081457" w:rsidP="00D65F8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6F213D">
              <w:rPr>
                <w:rFonts w:ascii="Arial" w:hAnsi="Arial" w:cs="Arial"/>
                <w:color w:val="000000" w:themeColor="text1"/>
                <w:sz w:val="20"/>
                <w:szCs w:val="20"/>
                <w:highlight w:val="yellow"/>
              </w:rPr>
              <w:t>Wartość bazowa 202</w:t>
            </w:r>
            <w:r w:rsidR="00DF3BDE" w:rsidRPr="006F213D">
              <w:rPr>
                <w:rFonts w:ascii="Arial" w:hAnsi="Arial" w:cs="Arial"/>
                <w:color w:val="000000" w:themeColor="text1"/>
                <w:sz w:val="20"/>
                <w:szCs w:val="20"/>
                <w:highlight w:val="yellow"/>
              </w:rPr>
              <w:t>2</w:t>
            </w:r>
          </w:p>
        </w:tc>
        <w:tc>
          <w:tcPr>
            <w:tcW w:w="1006" w:type="dxa"/>
            <w:shd w:val="clear" w:color="auto" w:fill="FFFF00"/>
          </w:tcPr>
          <w:p w14:paraId="57D3EB31" w14:textId="77777777" w:rsidR="00081457" w:rsidRPr="006F213D" w:rsidRDefault="00081457" w:rsidP="00D65F8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6F213D">
              <w:rPr>
                <w:rFonts w:ascii="Arial" w:hAnsi="Arial" w:cs="Arial"/>
                <w:color w:val="000000" w:themeColor="text1"/>
                <w:sz w:val="20"/>
                <w:szCs w:val="20"/>
                <w:highlight w:val="yellow"/>
              </w:rPr>
              <w:t>Wartość docelowa 2030</w:t>
            </w:r>
          </w:p>
        </w:tc>
        <w:tc>
          <w:tcPr>
            <w:tcW w:w="1324" w:type="dxa"/>
            <w:shd w:val="clear" w:color="auto" w:fill="FFFF00"/>
          </w:tcPr>
          <w:p w14:paraId="77F29D4D" w14:textId="77777777" w:rsidR="00081457" w:rsidRPr="006F213D" w:rsidRDefault="00081457" w:rsidP="00D65F8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6F213D">
              <w:rPr>
                <w:rFonts w:ascii="Arial" w:hAnsi="Arial" w:cs="Arial"/>
                <w:color w:val="000000" w:themeColor="text1"/>
                <w:sz w:val="20"/>
                <w:szCs w:val="20"/>
                <w:highlight w:val="yellow"/>
              </w:rPr>
              <w:t>Źródła weryfikacji</w:t>
            </w:r>
          </w:p>
        </w:tc>
      </w:tr>
      <w:tr w:rsidR="009B423E" w:rsidRPr="006F213D" w14:paraId="2346D191"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02E9193E" w14:textId="77777777" w:rsidR="00081457" w:rsidRPr="006F213D" w:rsidRDefault="00081457" w:rsidP="00D65F86">
            <w:pPr>
              <w:spacing w:line="360" w:lineRule="auto"/>
              <w:rPr>
                <w:rFonts w:ascii="Arial" w:hAnsi="Arial" w:cs="Arial"/>
                <w:sz w:val="20"/>
                <w:szCs w:val="20"/>
              </w:rPr>
            </w:pPr>
            <w:r w:rsidRPr="006F213D">
              <w:rPr>
                <w:rFonts w:ascii="Arial" w:hAnsi="Arial" w:cs="Arial"/>
                <w:sz w:val="20"/>
                <w:szCs w:val="20"/>
              </w:rPr>
              <w:lastRenderedPageBreak/>
              <w:t xml:space="preserve">1. </w:t>
            </w:r>
          </w:p>
        </w:tc>
        <w:tc>
          <w:tcPr>
            <w:tcW w:w="1691" w:type="dxa"/>
            <w:shd w:val="clear" w:color="auto" w:fill="00B0F0"/>
          </w:tcPr>
          <w:p w14:paraId="48FCD421" w14:textId="77777777" w:rsidR="008306CB" w:rsidRPr="006F213D" w:rsidRDefault="008306CB" w:rsidP="008306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Drogi -  remonty, modernizacje, przebudowy dróg gminnych </w:t>
            </w:r>
          </w:p>
          <w:p w14:paraId="437A00F1" w14:textId="2662DA8B" w:rsidR="00081457" w:rsidRPr="006F213D" w:rsidRDefault="008306CB" w:rsidP="008306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i wewnętrznych</w:t>
            </w:r>
          </w:p>
        </w:tc>
        <w:tc>
          <w:tcPr>
            <w:tcW w:w="3287" w:type="dxa"/>
            <w:shd w:val="clear" w:color="auto" w:fill="00B0F0"/>
          </w:tcPr>
          <w:p w14:paraId="30F6948B" w14:textId="77777777" w:rsidR="008306CB" w:rsidRPr="006F213D" w:rsidRDefault="008306CB">
            <w:pPr>
              <w:pStyle w:val="Akapitzlist"/>
              <w:numPr>
                <w:ilvl w:val="0"/>
                <w:numId w:val="11"/>
              </w:numPr>
              <w:spacing w:line="360" w:lineRule="auto"/>
              <w:ind w:left="714"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Długość wybudowanych, przebudowanych, zmodernizowanych dróg</w:t>
            </w:r>
          </w:p>
          <w:p w14:paraId="35A90E34" w14:textId="3966D732" w:rsidR="00081457" w:rsidRPr="006F213D" w:rsidRDefault="00081457" w:rsidP="00D65F86">
            <w:pPr>
              <w:pStyle w:val="Akapitzlist"/>
              <w:spacing w:line="360" w:lineRule="auto"/>
              <w:ind w:left="71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01" w:type="dxa"/>
            <w:shd w:val="clear" w:color="auto" w:fill="00B0F0"/>
          </w:tcPr>
          <w:p w14:paraId="3192BDCE" w14:textId="77777777" w:rsidR="00081457" w:rsidRPr="006F213D" w:rsidRDefault="00081457" w:rsidP="00D65F8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6588444D" w14:textId="77777777" w:rsidR="00081457" w:rsidRPr="006F213D" w:rsidRDefault="00081457" w:rsidP="00D65F8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Wzrost </w:t>
            </w:r>
          </w:p>
        </w:tc>
        <w:tc>
          <w:tcPr>
            <w:tcW w:w="1324" w:type="dxa"/>
            <w:shd w:val="clear" w:color="auto" w:fill="00B0F0"/>
          </w:tcPr>
          <w:p w14:paraId="37B12E37" w14:textId="77777777" w:rsidR="00081457" w:rsidRPr="006F213D" w:rsidRDefault="00081457" w:rsidP="00D65F8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Dokumentacja techniczna, audyty energetyczne, dane Urzędu Gminy </w:t>
            </w:r>
          </w:p>
        </w:tc>
      </w:tr>
      <w:tr w:rsidR="009B423E" w:rsidRPr="006F213D" w14:paraId="599908D1"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6EE27C7E" w14:textId="77777777" w:rsidR="00081457" w:rsidRPr="006F213D" w:rsidRDefault="00081457" w:rsidP="00D65F86">
            <w:pPr>
              <w:spacing w:line="360" w:lineRule="auto"/>
              <w:rPr>
                <w:rFonts w:ascii="Arial" w:hAnsi="Arial" w:cs="Arial"/>
                <w:sz w:val="20"/>
                <w:szCs w:val="20"/>
              </w:rPr>
            </w:pPr>
            <w:r w:rsidRPr="006F213D">
              <w:rPr>
                <w:rFonts w:ascii="Arial" w:hAnsi="Arial" w:cs="Arial"/>
                <w:sz w:val="20"/>
                <w:szCs w:val="20"/>
              </w:rPr>
              <w:t>2.</w:t>
            </w:r>
          </w:p>
        </w:tc>
        <w:tc>
          <w:tcPr>
            <w:tcW w:w="1691" w:type="dxa"/>
            <w:shd w:val="clear" w:color="auto" w:fill="00B0F0"/>
          </w:tcPr>
          <w:p w14:paraId="01CEDF4B" w14:textId="25AAE5F6" w:rsidR="00081457" w:rsidRPr="006F213D" w:rsidRDefault="00DF3BDE" w:rsidP="00D65F8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Rozbudowa infrastruktury edukacyjnej</w:t>
            </w:r>
          </w:p>
        </w:tc>
        <w:tc>
          <w:tcPr>
            <w:tcW w:w="3287" w:type="dxa"/>
            <w:shd w:val="clear" w:color="auto" w:fill="00B0F0"/>
          </w:tcPr>
          <w:p w14:paraId="04E375AC" w14:textId="7D5AE1D6" w:rsidR="00DF3BDE" w:rsidRPr="006F213D" w:rsidRDefault="00DF3BDE">
            <w:pPr>
              <w:pStyle w:val="Akapitzlist"/>
              <w:numPr>
                <w:ilvl w:val="0"/>
                <w:numId w:val="13"/>
              </w:numPr>
              <w:spacing w:line="360" w:lineRule="auto"/>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Modernizacja szkoły podstawowej w Łękach Szlacheckich </w:t>
            </w:r>
          </w:p>
          <w:p w14:paraId="3ED14D41" w14:textId="28559206" w:rsidR="00DF3BDE" w:rsidRPr="006F213D" w:rsidRDefault="00DF3BDE">
            <w:pPr>
              <w:pStyle w:val="Akapitzlist"/>
              <w:numPr>
                <w:ilvl w:val="0"/>
                <w:numId w:val="13"/>
              </w:numPr>
              <w:spacing w:line="360" w:lineRule="auto"/>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Budowa gminnego przedszkola;</w:t>
            </w:r>
          </w:p>
          <w:p w14:paraId="75CFAF1E" w14:textId="58BBFA94" w:rsidR="00DF3BDE" w:rsidRPr="006F213D" w:rsidRDefault="00DF3BDE">
            <w:pPr>
              <w:pStyle w:val="Akapitzlist"/>
              <w:numPr>
                <w:ilvl w:val="0"/>
                <w:numId w:val="13"/>
              </w:numPr>
              <w:spacing w:line="360" w:lineRule="auto"/>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Budowa przyszkolnej hali sportowej</w:t>
            </w:r>
            <w:r w:rsidR="000815B7" w:rsidRPr="006F213D">
              <w:rPr>
                <w:rFonts w:ascii="Arial" w:hAnsi="Arial" w:cs="Arial"/>
                <w:sz w:val="20"/>
                <w:szCs w:val="20"/>
              </w:rPr>
              <w:t xml:space="preserve"> w Trzepnicy</w:t>
            </w:r>
          </w:p>
          <w:p w14:paraId="089EC578" w14:textId="6CC7DB82" w:rsidR="00081457" w:rsidRPr="006F213D" w:rsidRDefault="00081457" w:rsidP="00DF3BDE">
            <w:pPr>
              <w:pStyle w:val="Akapitzlist"/>
              <w:spacing w:line="360" w:lineRule="auto"/>
              <w:ind w:left="144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01" w:type="dxa"/>
            <w:shd w:val="clear" w:color="auto" w:fill="00B0F0"/>
          </w:tcPr>
          <w:p w14:paraId="4E0A4AB5" w14:textId="77777777" w:rsidR="00081457" w:rsidRPr="006F213D" w:rsidRDefault="00081457" w:rsidP="00D65F8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7BE0F1D8" w14:textId="77777777" w:rsidR="00081457" w:rsidRPr="006F213D" w:rsidRDefault="00081457" w:rsidP="00D65F8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Wzrost </w:t>
            </w:r>
          </w:p>
        </w:tc>
        <w:tc>
          <w:tcPr>
            <w:tcW w:w="1324" w:type="dxa"/>
            <w:shd w:val="clear" w:color="auto" w:fill="00B0F0"/>
          </w:tcPr>
          <w:p w14:paraId="7FAAE17A" w14:textId="77777777" w:rsidR="00081457" w:rsidRPr="006F213D" w:rsidRDefault="00081457" w:rsidP="00D65F8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Dokumentacja techniczna, dane Urzędu Gminy </w:t>
            </w:r>
          </w:p>
        </w:tc>
      </w:tr>
      <w:tr w:rsidR="009B423E" w:rsidRPr="006F213D" w14:paraId="0802D1E6"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5EF431BC" w14:textId="77777777" w:rsidR="00081457" w:rsidRPr="006F213D" w:rsidRDefault="00081457" w:rsidP="00D65F86">
            <w:pPr>
              <w:spacing w:line="360" w:lineRule="auto"/>
              <w:rPr>
                <w:rFonts w:ascii="Arial" w:hAnsi="Arial" w:cs="Arial"/>
                <w:sz w:val="20"/>
                <w:szCs w:val="20"/>
              </w:rPr>
            </w:pPr>
            <w:r w:rsidRPr="006F213D">
              <w:rPr>
                <w:rFonts w:ascii="Arial" w:hAnsi="Arial" w:cs="Arial"/>
                <w:sz w:val="20"/>
                <w:szCs w:val="20"/>
              </w:rPr>
              <w:t>3.</w:t>
            </w:r>
          </w:p>
        </w:tc>
        <w:tc>
          <w:tcPr>
            <w:tcW w:w="1691" w:type="dxa"/>
            <w:shd w:val="clear" w:color="auto" w:fill="00B0F0"/>
          </w:tcPr>
          <w:p w14:paraId="5924E425" w14:textId="3AB642D2" w:rsidR="00081457" w:rsidRPr="006F213D" w:rsidRDefault="000815B7" w:rsidP="00D65F8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F213D">
              <w:rPr>
                <w:rFonts w:ascii="Arial" w:hAnsi="Arial" w:cs="Arial"/>
                <w:bCs/>
                <w:sz w:val="20"/>
                <w:szCs w:val="20"/>
              </w:rPr>
              <w:t>Poprawa efektywności energetycznej budynków komunalnych</w:t>
            </w:r>
          </w:p>
        </w:tc>
        <w:tc>
          <w:tcPr>
            <w:tcW w:w="3287" w:type="dxa"/>
            <w:shd w:val="clear" w:color="auto" w:fill="00B0F0"/>
          </w:tcPr>
          <w:p w14:paraId="30790FCC" w14:textId="77777777" w:rsidR="000815B7" w:rsidRPr="006F213D" w:rsidRDefault="000815B7">
            <w:pPr>
              <w:pStyle w:val="Akapitzlist"/>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zmodernizowanych </w:t>
            </w:r>
          </w:p>
          <w:p w14:paraId="2F5FE28C" w14:textId="77777777" w:rsidR="000815B7" w:rsidRPr="006F213D" w:rsidRDefault="000815B7" w:rsidP="000815B7">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energetycznie budynków</w:t>
            </w:r>
          </w:p>
          <w:p w14:paraId="0C82DBBF" w14:textId="77777777" w:rsidR="000815B7" w:rsidRPr="006F213D" w:rsidRDefault="000815B7">
            <w:pPr>
              <w:pStyle w:val="Akapitzlist"/>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Powierzchnia użytkowa budynków </w:t>
            </w:r>
          </w:p>
          <w:p w14:paraId="022C0F8A" w14:textId="1334DB6C" w:rsidR="00081457" w:rsidRPr="006F213D" w:rsidRDefault="000815B7" w:rsidP="006F213D">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poddanych termomodernizacji</w:t>
            </w:r>
          </w:p>
        </w:tc>
        <w:tc>
          <w:tcPr>
            <w:tcW w:w="901" w:type="dxa"/>
            <w:shd w:val="clear" w:color="auto" w:fill="00B0F0"/>
          </w:tcPr>
          <w:p w14:paraId="6F5CD14F" w14:textId="77777777" w:rsidR="00081457" w:rsidRPr="006F213D" w:rsidRDefault="00081457" w:rsidP="00D65F8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56D6BC09" w14:textId="77777777" w:rsidR="00081457" w:rsidRPr="006F213D" w:rsidRDefault="00081457" w:rsidP="00D65F8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Wzrost </w:t>
            </w:r>
          </w:p>
        </w:tc>
        <w:tc>
          <w:tcPr>
            <w:tcW w:w="1324" w:type="dxa"/>
            <w:shd w:val="clear" w:color="auto" w:fill="00B0F0"/>
          </w:tcPr>
          <w:p w14:paraId="06F88B40" w14:textId="77777777" w:rsidR="00081457" w:rsidRPr="006F213D" w:rsidRDefault="00081457" w:rsidP="00D65F8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Dokumentacja techniczna, dane Urzędu Gminy </w:t>
            </w:r>
          </w:p>
        </w:tc>
      </w:tr>
      <w:tr w:rsidR="009B423E" w:rsidRPr="006F213D" w14:paraId="0A18A633"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6F3B0825" w14:textId="77777777" w:rsidR="00081457" w:rsidRPr="006F213D" w:rsidRDefault="00081457" w:rsidP="00D65F86">
            <w:pPr>
              <w:spacing w:line="360" w:lineRule="auto"/>
              <w:rPr>
                <w:rFonts w:ascii="Arial" w:hAnsi="Arial" w:cs="Arial"/>
                <w:sz w:val="20"/>
                <w:szCs w:val="20"/>
              </w:rPr>
            </w:pPr>
            <w:r w:rsidRPr="006F213D">
              <w:rPr>
                <w:rFonts w:ascii="Arial" w:hAnsi="Arial" w:cs="Arial"/>
                <w:sz w:val="20"/>
                <w:szCs w:val="20"/>
              </w:rPr>
              <w:t>4.</w:t>
            </w:r>
          </w:p>
        </w:tc>
        <w:tc>
          <w:tcPr>
            <w:tcW w:w="1691" w:type="dxa"/>
            <w:shd w:val="clear" w:color="auto" w:fill="00B0F0"/>
          </w:tcPr>
          <w:p w14:paraId="46B457FF" w14:textId="16891F57" w:rsidR="00081457" w:rsidRPr="006F213D" w:rsidRDefault="00D61420" w:rsidP="00D65F8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Budowa zbiorczych oczyszczalni ścieków w wybranych miejscowościach gminnych</w:t>
            </w:r>
          </w:p>
        </w:tc>
        <w:tc>
          <w:tcPr>
            <w:tcW w:w="3287" w:type="dxa"/>
            <w:shd w:val="clear" w:color="auto" w:fill="00B0F0"/>
          </w:tcPr>
          <w:p w14:paraId="6A04F02D" w14:textId="1061FB99" w:rsidR="00081457" w:rsidRPr="006F213D" w:rsidRDefault="00D61420">
            <w:pPr>
              <w:pStyle w:val="Akapitzlist"/>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Liczba wybudowanych  oczyszczalni ścieków</w:t>
            </w:r>
          </w:p>
        </w:tc>
        <w:tc>
          <w:tcPr>
            <w:tcW w:w="901" w:type="dxa"/>
            <w:shd w:val="clear" w:color="auto" w:fill="00B0F0"/>
          </w:tcPr>
          <w:p w14:paraId="5A7ED4A0" w14:textId="77777777" w:rsidR="00081457" w:rsidRPr="006F213D" w:rsidRDefault="00081457" w:rsidP="00D65F8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4EAFD5A4" w14:textId="77777777" w:rsidR="00081457" w:rsidRPr="006F213D" w:rsidRDefault="00081457" w:rsidP="00D65F8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4AA3D469" w14:textId="77777777" w:rsidR="00081457" w:rsidRPr="006F213D" w:rsidRDefault="00081457" w:rsidP="00D65F8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Dokumentacja techniczna, dane Urzędu Gminy</w:t>
            </w:r>
          </w:p>
        </w:tc>
      </w:tr>
      <w:tr w:rsidR="009B423E" w:rsidRPr="006F213D" w14:paraId="280046D9"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61948253" w14:textId="77777777" w:rsidR="00AD1248" w:rsidRPr="006F213D" w:rsidRDefault="00AD1248" w:rsidP="00AD1248">
            <w:pPr>
              <w:spacing w:line="360" w:lineRule="auto"/>
              <w:rPr>
                <w:rFonts w:ascii="Arial" w:hAnsi="Arial" w:cs="Arial"/>
                <w:sz w:val="20"/>
                <w:szCs w:val="20"/>
              </w:rPr>
            </w:pPr>
          </w:p>
        </w:tc>
        <w:tc>
          <w:tcPr>
            <w:tcW w:w="1691" w:type="dxa"/>
            <w:shd w:val="clear" w:color="auto" w:fill="00B0F0"/>
          </w:tcPr>
          <w:p w14:paraId="195898F9" w14:textId="69E56607" w:rsidR="00AD1248" w:rsidRPr="006F213D" w:rsidRDefault="00AD1248" w:rsidP="00AD124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bCs/>
                <w:color w:val="000000"/>
                <w:sz w:val="20"/>
                <w:szCs w:val="20"/>
              </w:rPr>
              <w:t>Budowa przydomowych oczyszczalni ścieków</w:t>
            </w:r>
          </w:p>
        </w:tc>
        <w:tc>
          <w:tcPr>
            <w:tcW w:w="3287" w:type="dxa"/>
            <w:shd w:val="clear" w:color="auto" w:fill="00B0F0"/>
          </w:tcPr>
          <w:p w14:paraId="76F154BB" w14:textId="2C5AE1AC" w:rsidR="00AD1248" w:rsidRPr="006F213D" w:rsidRDefault="00AD1248">
            <w:pPr>
              <w:pStyle w:val="Akapitzlist"/>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6F213D">
              <w:rPr>
                <w:rFonts w:ascii="Arial" w:hAnsi="Arial" w:cs="Arial"/>
                <w:sz w:val="20"/>
                <w:szCs w:val="20"/>
              </w:rPr>
              <w:t xml:space="preserve">Liczba wybudowanych przydomowych oczyszczalni ścieków </w:t>
            </w:r>
          </w:p>
        </w:tc>
        <w:tc>
          <w:tcPr>
            <w:tcW w:w="901" w:type="dxa"/>
            <w:shd w:val="clear" w:color="auto" w:fill="00B0F0"/>
          </w:tcPr>
          <w:p w14:paraId="234C86B1" w14:textId="1BA5BA8B" w:rsidR="00AD1248" w:rsidRPr="006F213D" w:rsidRDefault="00AD1248" w:rsidP="00AD124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49D7F869" w14:textId="3FF21CBF" w:rsidR="00AD1248" w:rsidRPr="006F213D" w:rsidRDefault="00AD1248" w:rsidP="00AD124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7D61B240" w14:textId="46459258" w:rsidR="00AD1248" w:rsidRPr="006F213D" w:rsidRDefault="00AD1248" w:rsidP="00AD124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Dokumentacja techniczna, dane Urzędu Gminy</w:t>
            </w:r>
          </w:p>
        </w:tc>
      </w:tr>
      <w:tr w:rsidR="009B423E" w:rsidRPr="006F213D" w14:paraId="4D15CBC1"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1278A64E" w14:textId="2BEE194B" w:rsidR="00AD1248" w:rsidRPr="006F213D" w:rsidRDefault="008F1C39" w:rsidP="00AD1248">
            <w:pPr>
              <w:spacing w:line="360" w:lineRule="auto"/>
              <w:rPr>
                <w:rFonts w:ascii="Arial" w:hAnsi="Arial" w:cs="Arial"/>
                <w:sz w:val="20"/>
                <w:szCs w:val="20"/>
              </w:rPr>
            </w:pPr>
            <w:r>
              <w:rPr>
                <w:rFonts w:ascii="Arial" w:hAnsi="Arial" w:cs="Arial"/>
                <w:sz w:val="20"/>
                <w:szCs w:val="20"/>
              </w:rPr>
              <w:t>5</w:t>
            </w:r>
            <w:r w:rsidR="00AD1248" w:rsidRPr="006F213D">
              <w:rPr>
                <w:rFonts w:ascii="Arial" w:hAnsi="Arial" w:cs="Arial"/>
                <w:sz w:val="20"/>
                <w:szCs w:val="20"/>
              </w:rPr>
              <w:t xml:space="preserve">. </w:t>
            </w:r>
          </w:p>
        </w:tc>
        <w:tc>
          <w:tcPr>
            <w:tcW w:w="1691" w:type="dxa"/>
            <w:shd w:val="clear" w:color="auto" w:fill="00B0F0"/>
          </w:tcPr>
          <w:p w14:paraId="3990B496" w14:textId="2EAECCE6" w:rsidR="00AD1248" w:rsidRPr="006F213D" w:rsidRDefault="006F213D" w:rsidP="00AD124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Uporządkowanie gospodarki wodnej</w:t>
            </w:r>
          </w:p>
        </w:tc>
        <w:tc>
          <w:tcPr>
            <w:tcW w:w="3287" w:type="dxa"/>
            <w:shd w:val="clear" w:color="auto" w:fill="00B0F0"/>
          </w:tcPr>
          <w:p w14:paraId="7F6CA572" w14:textId="6D5EDAF8" w:rsidR="00AD1248" w:rsidRPr="006F213D" w:rsidRDefault="00AD1248">
            <w:pPr>
              <w:pStyle w:val="Akapitzlist"/>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Długość </w:t>
            </w:r>
            <w:r w:rsidR="009B423E">
              <w:rPr>
                <w:rFonts w:ascii="Arial" w:hAnsi="Arial" w:cs="Arial"/>
                <w:sz w:val="20"/>
                <w:szCs w:val="20"/>
              </w:rPr>
              <w:t>wybudowanej/zmodernizowanej sieci wodociągowej</w:t>
            </w:r>
          </w:p>
          <w:p w14:paraId="06140725" w14:textId="77777777" w:rsidR="00AD1248" w:rsidRPr="006F213D" w:rsidRDefault="00AD1248" w:rsidP="00AD1248">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01" w:type="dxa"/>
            <w:shd w:val="clear" w:color="auto" w:fill="00B0F0"/>
          </w:tcPr>
          <w:p w14:paraId="4962CC51" w14:textId="77777777" w:rsidR="00AD1248" w:rsidRPr="006F213D" w:rsidRDefault="00AD1248" w:rsidP="00AD124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6E4509E7" w14:textId="77777777" w:rsidR="00AD1248" w:rsidRPr="006F213D" w:rsidRDefault="00AD1248" w:rsidP="00AD124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6999D1E2" w14:textId="77777777" w:rsidR="00AD1248" w:rsidRPr="006F213D" w:rsidRDefault="00AD1248" w:rsidP="00AD124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Dokumentacja techniczna, dane </w:t>
            </w:r>
            <w:r w:rsidRPr="006F213D">
              <w:rPr>
                <w:rFonts w:ascii="Arial" w:hAnsi="Arial" w:cs="Arial"/>
                <w:sz w:val="20"/>
                <w:szCs w:val="20"/>
              </w:rPr>
              <w:lastRenderedPageBreak/>
              <w:t>Urzędu Gminy</w:t>
            </w:r>
          </w:p>
        </w:tc>
      </w:tr>
      <w:tr w:rsidR="009B423E" w:rsidRPr="006F213D" w14:paraId="09143EC5"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5836803B" w14:textId="70AA3BCE" w:rsidR="00AD1248" w:rsidRPr="006F213D" w:rsidRDefault="008F1C39" w:rsidP="00AD1248">
            <w:pPr>
              <w:spacing w:line="360" w:lineRule="auto"/>
              <w:rPr>
                <w:rFonts w:ascii="Arial" w:hAnsi="Arial" w:cs="Arial"/>
                <w:sz w:val="20"/>
                <w:szCs w:val="20"/>
              </w:rPr>
            </w:pPr>
            <w:r>
              <w:rPr>
                <w:rFonts w:ascii="Arial" w:hAnsi="Arial" w:cs="Arial"/>
                <w:sz w:val="20"/>
                <w:szCs w:val="20"/>
              </w:rPr>
              <w:lastRenderedPageBreak/>
              <w:t>6</w:t>
            </w:r>
            <w:r w:rsidR="00AD1248" w:rsidRPr="006F213D">
              <w:rPr>
                <w:rFonts w:ascii="Arial" w:hAnsi="Arial" w:cs="Arial"/>
                <w:sz w:val="20"/>
                <w:szCs w:val="20"/>
              </w:rPr>
              <w:t xml:space="preserve">. </w:t>
            </w:r>
          </w:p>
        </w:tc>
        <w:tc>
          <w:tcPr>
            <w:tcW w:w="1691" w:type="dxa"/>
            <w:shd w:val="clear" w:color="auto" w:fill="00B0F0"/>
          </w:tcPr>
          <w:p w14:paraId="3DE23E76" w14:textId="044A2B55" w:rsidR="00AD1248" w:rsidRPr="006F213D" w:rsidRDefault="00291FE2" w:rsidP="00AD124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91FE2">
              <w:rPr>
                <w:rFonts w:ascii="Arial" w:hAnsi="Arial" w:cs="Arial"/>
                <w:sz w:val="20"/>
                <w:szCs w:val="20"/>
              </w:rPr>
              <w:t>Modernizacja i doposażenie Punktu Selektywnej Zbiórki Odpadów Komunalnych</w:t>
            </w:r>
          </w:p>
        </w:tc>
        <w:tc>
          <w:tcPr>
            <w:tcW w:w="3287" w:type="dxa"/>
            <w:shd w:val="clear" w:color="auto" w:fill="00B0F0"/>
          </w:tcPr>
          <w:p w14:paraId="2B830557" w14:textId="77777777" w:rsidR="00AD1248" w:rsidRPr="006F213D" w:rsidRDefault="00AD1248">
            <w:pPr>
              <w:pStyle w:val="Akapitzlist"/>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wspartych Punktów </w:t>
            </w:r>
          </w:p>
          <w:p w14:paraId="5C70B797" w14:textId="77777777" w:rsidR="00AD1248" w:rsidRPr="006F213D" w:rsidRDefault="00AD1248" w:rsidP="00AD1248">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Selektywnego Zbierania Odpadów </w:t>
            </w:r>
          </w:p>
          <w:p w14:paraId="6B4005A7" w14:textId="77777777" w:rsidR="00AD1248" w:rsidRPr="006F213D" w:rsidRDefault="00AD1248" w:rsidP="00AD1248">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Komunalnych</w:t>
            </w:r>
          </w:p>
          <w:p w14:paraId="1225C3CB" w14:textId="77777777" w:rsidR="00AD1248" w:rsidRPr="006F213D" w:rsidRDefault="00AD1248">
            <w:pPr>
              <w:pStyle w:val="Akapitzlist"/>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osób objętych selektywnym </w:t>
            </w:r>
          </w:p>
          <w:p w14:paraId="4DD4FA6B" w14:textId="77777777" w:rsidR="00AD1248" w:rsidRPr="006F213D" w:rsidRDefault="00AD1248" w:rsidP="00AD1248">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zbieraniem odpadów</w:t>
            </w:r>
          </w:p>
        </w:tc>
        <w:tc>
          <w:tcPr>
            <w:tcW w:w="901" w:type="dxa"/>
            <w:shd w:val="clear" w:color="auto" w:fill="00B0F0"/>
          </w:tcPr>
          <w:p w14:paraId="7E97B322" w14:textId="77777777" w:rsidR="00AD1248" w:rsidRPr="006F213D" w:rsidRDefault="00AD1248" w:rsidP="00AD124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1CC01E82" w14:textId="77777777" w:rsidR="00AD1248" w:rsidRPr="006F213D" w:rsidRDefault="00AD1248" w:rsidP="00AD124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115F1E25" w14:textId="77777777" w:rsidR="00AD1248" w:rsidRPr="006F213D" w:rsidRDefault="00AD1248" w:rsidP="00AD124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Dokumentacja techniczna, dane Urzędu Gminy</w:t>
            </w:r>
          </w:p>
        </w:tc>
      </w:tr>
      <w:tr w:rsidR="0067387B" w:rsidRPr="006F213D" w14:paraId="5CA7CB60"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559877EA" w14:textId="218F9294" w:rsidR="0067387B" w:rsidRPr="006F213D" w:rsidRDefault="008F1C39" w:rsidP="0067387B">
            <w:pPr>
              <w:spacing w:line="360" w:lineRule="auto"/>
              <w:rPr>
                <w:rFonts w:ascii="Arial" w:hAnsi="Arial" w:cs="Arial"/>
                <w:sz w:val="20"/>
                <w:szCs w:val="20"/>
              </w:rPr>
            </w:pPr>
            <w:r>
              <w:rPr>
                <w:rFonts w:ascii="Arial" w:hAnsi="Arial" w:cs="Arial"/>
                <w:sz w:val="20"/>
                <w:szCs w:val="20"/>
              </w:rPr>
              <w:t>7.</w:t>
            </w:r>
          </w:p>
        </w:tc>
        <w:tc>
          <w:tcPr>
            <w:tcW w:w="1691" w:type="dxa"/>
            <w:shd w:val="clear" w:color="auto" w:fill="00B0F0"/>
          </w:tcPr>
          <w:p w14:paraId="553D417F" w14:textId="7B7A8F8A" w:rsidR="0067387B" w:rsidRPr="00291FE2" w:rsidRDefault="0067387B" w:rsidP="006738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387B">
              <w:rPr>
                <w:rFonts w:ascii="Arial" w:hAnsi="Arial" w:cs="Arial"/>
                <w:sz w:val="20"/>
                <w:szCs w:val="20"/>
              </w:rPr>
              <w:t>Budowa mieszkań komunalnych</w:t>
            </w:r>
          </w:p>
        </w:tc>
        <w:tc>
          <w:tcPr>
            <w:tcW w:w="3287" w:type="dxa"/>
            <w:shd w:val="clear" w:color="auto" w:fill="00B0F0"/>
          </w:tcPr>
          <w:p w14:paraId="2A0677C9" w14:textId="7933F017" w:rsidR="0067387B" w:rsidRPr="006F213D" w:rsidRDefault="0067387B">
            <w:pPr>
              <w:pStyle w:val="Akapitzlist"/>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Liczba oddanych do użytku mieszkań komunalnych </w:t>
            </w:r>
          </w:p>
        </w:tc>
        <w:tc>
          <w:tcPr>
            <w:tcW w:w="901" w:type="dxa"/>
            <w:shd w:val="clear" w:color="auto" w:fill="00B0F0"/>
          </w:tcPr>
          <w:p w14:paraId="552E1AE8" w14:textId="6D34942C" w:rsidR="0067387B" w:rsidRPr="006F213D" w:rsidRDefault="0067387B" w:rsidP="006738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64CB1BA8" w14:textId="152557D8" w:rsidR="0067387B" w:rsidRPr="006F213D" w:rsidRDefault="0067387B" w:rsidP="006738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5EF0F304" w14:textId="54A7B6AF" w:rsidR="0067387B" w:rsidRPr="006F213D" w:rsidRDefault="0067387B" w:rsidP="006738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Dokumentacja techniczna, dane Urzędu Gminy</w:t>
            </w:r>
          </w:p>
        </w:tc>
      </w:tr>
      <w:tr w:rsidR="008F3F25" w:rsidRPr="006F213D" w14:paraId="72E0BC98"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3CAE9CE8" w14:textId="1BF6ED1E" w:rsidR="008F3F25" w:rsidRPr="006F213D" w:rsidRDefault="008F1C39" w:rsidP="008F3F25">
            <w:pPr>
              <w:spacing w:line="360" w:lineRule="auto"/>
              <w:rPr>
                <w:rFonts w:ascii="Arial" w:hAnsi="Arial" w:cs="Arial"/>
                <w:sz w:val="20"/>
                <w:szCs w:val="20"/>
              </w:rPr>
            </w:pPr>
            <w:r>
              <w:rPr>
                <w:rFonts w:ascii="Arial" w:hAnsi="Arial" w:cs="Arial"/>
                <w:sz w:val="20"/>
                <w:szCs w:val="20"/>
              </w:rPr>
              <w:t>8</w:t>
            </w:r>
          </w:p>
        </w:tc>
        <w:tc>
          <w:tcPr>
            <w:tcW w:w="1691" w:type="dxa"/>
            <w:shd w:val="clear" w:color="auto" w:fill="00B0F0"/>
          </w:tcPr>
          <w:p w14:paraId="11C632E5" w14:textId="07619B0D" w:rsidR="008F3F25" w:rsidRPr="0067387B"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3F25">
              <w:rPr>
                <w:rFonts w:ascii="Arial" w:hAnsi="Arial" w:cs="Arial"/>
                <w:sz w:val="20"/>
                <w:szCs w:val="20"/>
              </w:rPr>
              <w:t>Poprawa estetyki gminy Łęki Szlacheckie poprzez rewitalizację  przestrzeni publicznej</w:t>
            </w:r>
          </w:p>
        </w:tc>
        <w:tc>
          <w:tcPr>
            <w:tcW w:w="3287" w:type="dxa"/>
            <w:shd w:val="clear" w:color="auto" w:fill="00B0F0"/>
          </w:tcPr>
          <w:p w14:paraId="7B9B4105" w14:textId="1DDB0F80" w:rsidR="008F3F25" w:rsidRDefault="008F3F25">
            <w:pPr>
              <w:pStyle w:val="Akapitzlist"/>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Powierzchnia odnowionych terenów </w:t>
            </w:r>
          </w:p>
        </w:tc>
        <w:tc>
          <w:tcPr>
            <w:tcW w:w="901" w:type="dxa"/>
            <w:shd w:val="clear" w:color="auto" w:fill="00B0F0"/>
          </w:tcPr>
          <w:p w14:paraId="0E1A681D" w14:textId="6554F04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2618C76D" w14:textId="0692C47D"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1FA75E7E" w14:textId="4788AA14"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Dokumentacja techniczna, dane Urzędu Gminy</w:t>
            </w:r>
          </w:p>
        </w:tc>
      </w:tr>
      <w:tr w:rsidR="008F3F25" w:rsidRPr="006F213D" w14:paraId="7F6F736F"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68B8D06C" w14:textId="14825DD3" w:rsidR="008F3F25" w:rsidRPr="006F213D" w:rsidRDefault="008F1C39" w:rsidP="008F3F25">
            <w:pPr>
              <w:spacing w:line="360" w:lineRule="auto"/>
              <w:rPr>
                <w:rFonts w:ascii="Arial" w:hAnsi="Arial" w:cs="Arial"/>
                <w:sz w:val="20"/>
                <w:szCs w:val="20"/>
              </w:rPr>
            </w:pPr>
            <w:r>
              <w:rPr>
                <w:rFonts w:ascii="Arial" w:hAnsi="Arial" w:cs="Arial"/>
                <w:sz w:val="20"/>
                <w:szCs w:val="20"/>
              </w:rPr>
              <w:t>9</w:t>
            </w:r>
            <w:r w:rsidR="008F3F25" w:rsidRPr="006F213D">
              <w:rPr>
                <w:rFonts w:ascii="Arial" w:hAnsi="Arial" w:cs="Arial"/>
                <w:sz w:val="20"/>
                <w:szCs w:val="20"/>
              </w:rPr>
              <w:t>.</w:t>
            </w:r>
          </w:p>
        </w:tc>
        <w:tc>
          <w:tcPr>
            <w:tcW w:w="1691" w:type="dxa"/>
            <w:shd w:val="clear" w:color="auto" w:fill="00B0F0"/>
          </w:tcPr>
          <w:p w14:paraId="1520BCAB"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Usuwanie wyrobów zawierających azbest</w:t>
            </w:r>
          </w:p>
        </w:tc>
        <w:tc>
          <w:tcPr>
            <w:tcW w:w="3287" w:type="dxa"/>
            <w:shd w:val="clear" w:color="auto" w:fill="00B0F0"/>
          </w:tcPr>
          <w:p w14:paraId="23F2A225" w14:textId="77777777" w:rsidR="008F3F25" w:rsidRPr="006F213D" w:rsidRDefault="008F3F25">
            <w:pPr>
              <w:pStyle w:val="Akapitzlist"/>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Masa wycofanych z użytkowania i </w:t>
            </w:r>
          </w:p>
          <w:p w14:paraId="2E433DDC"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unieszkodliwionych wyrobów </w:t>
            </w:r>
          </w:p>
          <w:p w14:paraId="64A8E149"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zawierających azbest</w:t>
            </w:r>
          </w:p>
        </w:tc>
        <w:tc>
          <w:tcPr>
            <w:tcW w:w="901" w:type="dxa"/>
            <w:shd w:val="clear" w:color="auto" w:fill="00B0F0"/>
          </w:tcPr>
          <w:p w14:paraId="3DD7887C"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109BC428"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42C0F478"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Dokumentacja techniczna, dane Urzędu Gminy</w:t>
            </w:r>
          </w:p>
        </w:tc>
      </w:tr>
      <w:tr w:rsidR="008F3F25" w:rsidRPr="006F213D" w14:paraId="1B5ADEB3"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71AC7357" w14:textId="2662A1D9" w:rsidR="008F3F25" w:rsidRPr="006F213D" w:rsidRDefault="008F1C39" w:rsidP="008F3F25">
            <w:pPr>
              <w:spacing w:line="360" w:lineRule="auto"/>
              <w:rPr>
                <w:rFonts w:ascii="Arial" w:hAnsi="Arial" w:cs="Arial"/>
                <w:sz w:val="20"/>
                <w:szCs w:val="20"/>
              </w:rPr>
            </w:pPr>
            <w:r>
              <w:rPr>
                <w:rFonts w:ascii="Arial" w:hAnsi="Arial" w:cs="Arial"/>
                <w:sz w:val="20"/>
                <w:szCs w:val="20"/>
              </w:rPr>
              <w:t>10</w:t>
            </w:r>
            <w:r w:rsidR="008F3F25" w:rsidRPr="006F213D">
              <w:rPr>
                <w:rFonts w:ascii="Arial" w:hAnsi="Arial" w:cs="Arial"/>
                <w:sz w:val="20"/>
                <w:szCs w:val="20"/>
              </w:rPr>
              <w:t>.</w:t>
            </w:r>
          </w:p>
        </w:tc>
        <w:tc>
          <w:tcPr>
            <w:tcW w:w="1691" w:type="dxa"/>
            <w:shd w:val="clear" w:color="auto" w:fill="00B0F0"/>
          </w:tcPr>
          <w:p w14:paraId="7FD1C0EB" w14:textId="0366006C" w:rsidR="008F3F25" w:rsidRPr="006F213D" w:rsidRDefault="005F18CC"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18CC">
              <w:rPr>
                <w:rFonts w:ascii="Arial" w:hAnsi="Arial" w:cs="Arial"/>
                <w:sz w:val="20"/>
                <w:szCs w:val="20"/>
              </w:rPr>
              <w:t>Wymiana źródeł ciepła na ekologiczne</w:t>
            </w:r>
          </w:p>
        </w:tc>
        <w:tc>
          <w:tcPr>
            <w:tcW w:w="3287" w:type="dxa"/>
            <w:shd w:val="clear" w:color="auto" w:fill="00B0F0"/>
          </w:tcPr>
          <w:p w14:paraId="2CE3025D" w14:textId="77777777" w:rsidR="008F3F25" w:rsidRPr="006F213D" w:rsidRDefault="008F3F25">
            <w:pPr>
              <w:pStyle w:val="Akapitzlist"/>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zmodernizowanych źródeł </w:t>
            </w:r>
          </w:p>
          <w:p w14:paraId="1BDE8187"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Ciepła</w:t>
            </w:r>
          </w:p>
          <w:p w14:paraId="421BE66B" w14:textId="77777777" w:rsidR="008F3F25" w:rsidRPr="006F213D" w:rsidRDefault="008F3F25">
            <w:pPr>
              <w:pStyle w:val="Akapitzlist"/>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Szacowany roczny spadek emisji </w:t>
            </w:r>
          </w:p>
          <w:p w14:paraId="4363708F"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gazów cieplarnianych</w:t>
            </w:r>
          </w:p>
        </w:tc>
        <w:tc>
          <w:tcPr>
            <w:tcW w:w="901" w:type="dxa"/>
            <w:shd w:val="clear" w:color="auto" w:fill="00B0F0"/>
          </w:tcPr>
          <w:p w14:paraId="58E2080C"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725B95FD"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3E95FEC0"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Dokumentacja techniczna, dane Urzędu Gminy</w:t>
            </w:r>
          </w:p>
        </w:tc>
      </w:tr>
      <w:tr w:rsidR="008F3F25" w:rsidRPr="006F213D" w14:paraId="4F2F76CC"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081E2F6E" w14:textId="46932D4F" w:rsidR="008F3F25" w:rsidRPr="006F213D" w:rsidRDefault="008F3F25" w:rsidP="008F3F25">
            <w:pPr>
              <w:spacing w:line="360" w:lineRule="auto"/>
              <w:rPr>
                <w:rFonts w:ascii="Arial" w:hAnsi="Arial" w:cs="Arial"/>
                <w:sz w:val="20"/>
                <w:szCs w:val="20"/>
              </w:rPr>
            </w:pPr>
            <w:r w:rsidRPr="006F213D">
              <w:rPr>
                <w:rFonts w:ascii="Arial" w:hAnsi="Arial" w:cs="Arial"/>
                <w:sz w:val="20"/>
                <w:szCs w:val="20"/>
              </w:rPr>
              <w:t>1</w:t>
            </w:r>
            <w:r w:rsidR="008F1C39">
              <w:rPr>
                <w:rFonts w:ascii="Arial" w:hAnsi="Arial" w:cs="Arial"/>
                <w:sz w:val="20"/>
                <w:szCs w:val="20"/>
              </w:rPr>
              <w:t>1</w:t>
            </w:r>
            <w:r w:rsidRPr="006F213D">
              <w:rPr>
                <w:rFonts w:ascii="Arial" w:hAnsi="Arial" w:cs="Arial"/>
                <w:sz w:val="20"/>
                <w:szCs w:val="20"/>
              </w:rPr>
              <w:t>.</w:t>
            </w:r>
          </w:p>
        </w:tc>
        <w:tc>
          <w:tcPr>
            <w:tcW w:w="1691" w:type="dxa"/>
            <w:shd w:val="clear" w:color="auto" w:fill="00B0F0"/>
          </w:tcPr>
          <w:p w14:paraId="090E3D7F" w14:textId="7B2ADD89"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Odnawialne źródła energii </w:t>
            </w:r>
          </w:p>
        </w:tc>
        <w:tc>
          <w:tcPr>
            <w:tcW w:w="3287" w:type="dxa"/>
            <w:shd w:val="clear" w:color="auto" w:fill="00B0F0"/>
          </w:tcPr>
          <w:p w14:paraId="0259DCE6" w14:textId="77777777" w:rsidR="008F3F25" w:rsidRPr="006F213D" w:rsidRDefault="008F3F25">
            <w:pPr>
              <w:pStyle w:val="Akapitzlist"/>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wybudowanych jednostek </w:t>
            </w:r>
          </w:p>
          <w:p w14:paraId="4C7C1A07"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wytwarzania energii elektrycznej z </w:t>
            </w:r>
          </w:p>
          <w:p w14:paraId="4FFF5A68"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lastRenderedPageBreak/>
              <w:t>OZE</w:t>
            </w:r>
          </w:p>
          <w:p w14:paraId="123C2CCA" w14:textId="77777777" w:rsidR="008F3F25" w:rsidRPr="006F213D" w:rsidRDefault="008F3F25">
            <w:pPr>
              <w:pStyle w:val="Akapitzlist"/>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Liczba wybudowanych jednostek wytwarzania energii cieplnej z OZE</w:t>
            </w:r>
          </w:p>
          <w:p w14:paraId="298EEF2A" w14:textId="77777777" w:rsidR="008F3F25" w:rsidRPr="006F213D" w:rsidRDefault="008F3F25">
            <w:pPr>
              <w:pStyle w:val="Akapitzlist"/>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wybudowanych jednostek </w:t>
            </w:r>
          </w:p>
          <w:p w14:paraId="6B79F76C"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wytwarzania energii</w:t>
            </w:r>
          </w:p>
          <w:p w14:paraId="4115C9EB"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elektrycznej z biomasy</w:t>
            </w:r>
          </w:p>
          <w:p w14:paraId="7BF0148F" w14:textId="77777777" w:rsidR="008F3F25" w:rsidRPr="006F213D" w:rsidRDefault="008F3F25">
            <w:pPr>
              <w:pStyle w:val="Akapitzlist"/>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wybudowanych jednostek </w:t>
            </w:r>
          </w:p>
          <w:p w14:paraId="4451AA22"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wytwarzania energii</w:t>
            </w:r>
          </w:p>
          <w:p w14:paraId="0BF8C1AE"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elektrycznej z wiatru</w:t>
            </w:r>
          </w:p>
          <w:p w14:paraId="612AF631" w14:textId="77777777" w:rsidR="008F3F25" w:rsidRPr="006F213D" w:rsidRDefault="008F3F25">
            <w:pPr>
              <w:pStyle w:val="Akapitzlist"/>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przebudowanych </w:t>
            </w:r>
          </w:p>
          <w:p w14:paraId="4833A8AA"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jednostek wytwarzania energii </w:t>
            </w:r>
          </w:p>
          <w:p w14:paraId="00DA6D0F"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cieplnej z energii geotermicznej</w:t>
            </w:r>
          </w:p>
        </w:tc>
        <w:tc>
          <w:tcPr>
            <w:tcW w:w="901" w:type="dxa"/>
            <w:shd w:val="clear" w:color="auto" w:fill="00B0F0"/>
          </w:tcPr>
          <w:p w14:paraId="5696901F"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lastRenderedPageBreak/>
              <w:t>0</w:t>
            </w:r>
          </w:p>
        </w:tc>
        <w:tc>
          <w:tcPr>
            <w:tcW w:w="1006" w:type="dxa"/>
            <w:shd w:val="clear" w:color="auto" w:fill="00B0F0"/>
          </w:tcPr>
          <w:p w14:paraId="6923CD87"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1D90984D"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Dokumentacja techniczna, dane </w:t>
            </w:r>
            <w:r w:rsidRPr="006F213D">
              <w:rPr>
                <w:rFonts w:ascii="Arial" w:hAnsi="Arial" w:cs="Arial"/>
                <w:sz w:val="20"/>
                <w:szCs w:val="20"/>
              </w:rPr>
              <w:lastRenderedPageBreak/>
              <w:t>Urzędu Gminy</w:t>
            </w:r>
          </w:p>
        </w:tc>
      </w:tr>
      <w:tr w:rsidR="008F3F25" w:rsidRPr="006F213D" w14:paraId="5BB9F883"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43C116B1" w14:textId="77777777" w:rsidR="008F3F25" w:rsidRPr="006F213D" w:rsidRDefault="008F3F25" w:rsidP="008F3F25">
            <w:pPr>
              <w:spacing w:line="360" w:lineRule="auto"/>
              <w:rPr>
                <w:rFonts w:ascii="Arial" w:hAnsi="Arial" w:cs="Arial"/>
                <w:sz w:val="20"/>
                <w:szCs w:val="20"/>
              </w:rPr>
            </w:pPr>
            <w:r w:rsidRPr="006F213D">
              <w:rPr>
                <w:rFonts w:ascii="Arial" w:hAnsi="Arial" w:cs="Arial"/>
                <w:sz w:val="20"/>
                <w:szCs w:val="20"/>
              </w:rPr>
              <w:lastRenderedPageBreak/>
              <w:t>12.</w:t>
            </w:r>
          </w:p>
        </w:tc>
        <w:tc>
          <w:tcPr>
            <w:tcW w:w="1691" w:type="dxa"/>
            <w:shd w:val="clear" w:color="auto" w:fill="00B0F0"/>
          </w:tcPr>
          <w:p w14:paraId="61904EC7" w14:textId="06A59188"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5C1D39">
              <w:rPr>
                <w:rFonts w:ascii="Arial" w:hAnsi="Arial" w:cs="Arial"/>
                <w:bCs/>
                <w:color w:val="000000"/>
                <w:sz w:val="20"/>
                <w:szCs w:val="20"/>
              </w:rPr>
              <w:t>Modernizacja bazy komunalnej</w:t>
            </w:r>
          </w:p>
        </w:tc>
        <w:tc>
          <w:tcPr>
            <w:tcW w:w="3287" w:type="dxa"/>
            <w:shd w:val="clear" w:color="auto" w:fill="00B0F0"/>
          </w:tcPr>
          <w:p w14:paraId="782B1742" w14:textId="3DE09CAC" w:rsidR="008F3F25" w:rsidRPr="006F213D" w:rsidRDefault="008F3F25">
            <w:pPr>
              <w:pStyle w:val="Akapitzlist"/>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Liczba zakupionego sprzętu </w:t>
            </w:r>
          </w:p>
        </w:tc>
        <w:tc>
          <w:tcPr>
            <w:tcW w:w="901" w:type="dxa"/>
            <w:shd w:val="clear" w:color="auto" w:fill="00B0F0"/>
          </w:tcPr>
          <w:p w14:paraId="28283F8E" w14:textId="240C08E8"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2B1AF8BD" w14:textId="7CBE6CA4"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44C52F72" w14:textId="270D1B8A"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dane Urzędu Gminy</w:t>
            </w:r>
          </w:p>
        </w:tc>
      </w:tr>
      <w:tr w:rsidR="00427E9B" w:rsidRPr="006F213D" w14:paraId="640EC2B8"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4D352CB6" w14:textId="6D718810" w:rsidR="00427E9B" w:rsidRPr="006F213D" w:rsidRDefault="00427E9B" w:rsidP="008F3F25">
            <w:pPr>
              <w:spacing w:line="360" w:lineRule="auto"/>
              <w:rPr>
                <w:rFonts w:ascii="Arial" w:hAnsi="Arial" w:cs="Arial"/>
                <w:sz w:val="20"/>
                <w:szCs w:val="20"/>
              </w:rPr>
            </w:pPr>
            <w:r>
              <w:rPr>
                <w:rFonts w:ascii="Arial" w:hAnsi="Arial" w:cs="Arial"/>
                <w:sz w:val="20"/>
                <w:szCs w:val="20"/>
              </w:rPr>
              <w:t>13.</w:t>
            </w:r>
          </w:p>
        </w:tc>
        <w:tc>
          <w:tcPr>
            <w:tcW w:w="1691" w:type="dxa"/>
            <w:shd w:val="clear" w:color="auto" w:fill="00B0F0"/>
          </w:tcPr>
          <w:p w14:paraId="0C011B23" w14:textId="12D4C3B4" w:rsidR="00427E9B" w:rsidRPr="005C1D39" w:rsidRDefault="00427E9B"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427E9B">
              <w:rPr>
                <w:rFonts w:ascii="Arial" w:hAnsi="Arial" w:cs="Arial"/>
                <w:bCs/>
                <w:color w:val="000000"/>
                <w:sz w:val="20"/>
                <w:szCs w:val="20"/>
              </w:rPr>
              <w:t>Wymiana i budowa oświetlenia ulicznego na energooszczędne</w:t>
            </w:r>
          </w:p>
        </w:tc>
        <w:tc>
          <w:tcPr>
            <w:tcW w:w="3287" w:type="dxa"/>
            <w:shd w:val="clear" w:color="auto" w:fill="00B0F0"/>
          </w:tcPr>
          <w:p w14:paraId="217AB91A" w14:textId="6DE17A05" w:rsidR="00427E9B" w:rsidRDefault="00427E9B">
            <w:pPr>
              <w:pStyle w:val="Akapitzlist"/>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Liczba wymienionych punktów świetlnych  </w:t>
            </w:r>
          </w:p>
        </w:tc>
        <w:tc>
          <w:tcPr>
            <w:tcW w:w="901" w:type="dxa"/>
            <w:shd w:val="clear" w:color="auto" w:fill="00B0F0"/>
          </w:tcPr>
          <w:p w14:paraId="7C1BD470" w14:textId="77777777" w:rsidR="00427E9B" w:rsidRPr="006F213D" w:rsidRDefault="00427E9B"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06" w:type="dxa"/>
            <w:shd w:val="clear" w:color="auto" w:fill="00B0F0"/>
          </w:tcPr>
          <w:p w14:paraId="52B1BD27" w14:textId="77777777" w:rsidR="00427E9B" w:rsidRPr="006F213D" w:rsidRDefault="00427E9B"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24" w:type="dxa"/>
            <w:shd w:val="clear" w:color="auto" w:fill="00B0F0"/>
          </w:tcPr>
          <w:p w14:paraId="07B273BD" w14:textId="77777777" w:rsidR="00427E9B" w:rsidRPr="006F213D" w:rsidRDefault="00427E9B"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F3F25" w:rsidRPr="006F213D" w14:paraId="099776ED"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087F9A1A" w14:textId="40267A25" w:rsidR="008F3F25" w:rsidRPr="006F213D" w:rsidRDefault="008F3F25" w:rsidP="008F3F25">
            <w:pPr>
              <w:spacing w:line="360" w:lineRule="auto"/>
              <w:rPr>
                <w:rFonts w:ascii="Arial" w:hAnsi="Arial" w:cs="Arial"/>
                <w:sz w:val="20"/>
                <w:szCs w:val="20"/>
              </w:rPr>
            </w:pPr>
            <w:r w:rsidRPr="006F213D">
              <w:rPr>
                <w:rFonts w:ascii="Arial" w:hAnsi="Arial" w:cs="Arial"/>
                <w:sz w:val="20"/>
                <w:szCs w:val="20"/>
              </w:rPr>
              <w:t>1</w:t>
            </w:r>
            <w:r w:rsidR="008F1C39">
              <w:rPr>
                <w:rFonts w:ascii="Arial" w:hAnsi="Arial" w:cs="Arial"/>
                <w:sz w:val="20"/>
                <w:szCs w:val="20"/>
              </w:rPr>
              <w:t>4</w:t>
            </w:r>
            <w:r w:rsidRPr="006F213D">
              <w:rPr>
                <w:rFonts w:ascii="Arial" w:hAnsi="Arial" w:cs="Arial"/>
                <w:sz w:val="20"/>
                <w:szCs w:val="20"/>
              </w:rPr>
              <w:t>.</w:t>
            </w:r>
          </w:p>
        </w:tc>
        <w:tc>
          <w:tcPr>
            <w:tcW w:w="1691" w:type="dxa"/>
            <w:shd w:val="clear" w:color="auto" w:fill="00B0F0"/>
          </w:tcPr>
          <w:p w14:paraId="22478920" w14:textId="70C1232D" w:rsidR="008F3F25" w:rsidRPr="006F213D" w:rsidRDefault="00BC7BDA"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cyan"/>
              </w:rPr>
            </w:pPr>
            <w:r w:rsidRPr="00BC7BDA">
              <w:rPr>
                <w:rFonts w:ascii="Arial" w:hAnsi="Arial" w:cs="Arial"/>
                <w:sz w:val="20"/>
                <w:szCs w:val="20"/>
              </w:rPr>
              <w:t>Informatyzacja usług publicznych</w:t>
            </w:r>
          </w:p>
        </w:tc>
        <w:tc>
          <w:tcPr>
            <w:tcW w:w="3287" w:type="dxa"/>
            <w:shd w:val="clear" w:color="auto" w:fill="00B0F0"/>
          </w:tcPr>
          <w:p w14:paraId="58595596" w14:textId="77777777" w:rsidR="008F3F25" w:rsidRPr="006F213D" w:rsidRDefault="008F3F25">
            <w:pPr>
              <w:pStyle w:val="Akapitzlist"/>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usług publicznych </w:t>
            </w:r>
          </w:p>
          <w:p w14:paraId="7635309C"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udostępnionych on-line</w:t>
            </w:r>
          </w:p>
          <w:p w14:paraId="7196B7B2"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o stopniu dojrzałości 3 -</w:t>
            </w:r>
          </w:p>
          <w:p w14:paraId="3E121E93"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dwustronna interakcja</w:t>
            </w:r>
          </w:p>
          <w:p w14:paraId="582BD16E" w14:textId="77777777" w:rsidR="008F3F25" w:rsidRPr="006F213D" w:rsidRDefault="008F3F25">
            <w:pPr>
              <w:pStyle w:val="Akapitzlist"/>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usług publicznych </w:t>
            </w:r>
          </w:p>
          <w:p w14:paraId="240E559C"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udostępnionych on-line o </w:t>
            </w:r>
          </w:p>
          <w:p w14:paraId="54F703AF"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stopniu dojrzałości co </w:t>
            </w:r>
          </w:p>
          <w:p w14:paraId="23552B64"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najmniej 4 - transakcja</w:t>
            </w:r>
          </w:p>
          <w:p w14:paraId="156E5480"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01" w:type="dxa"/>
            <w:shd w:val="clear" w:color="auto" w:fill="00B0F0"/>
          </w:tcPr>
          <w:p w14:paraId="44AC7CAE"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2837F24F"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0557850A"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Dokumentacja techniczna, audyty energetyczne,  dane Urzędu Gminy</w:t>
            </w:r>
          </w:p>
        </w:tc>
      </w:tr>
      <w:tr w:rsidR="008F3F25" w:rsidRPr="006F213D" w14:paraId="2AA1E2AD"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12BA0E9C" w14:textId="766589D6" w:rsidR="008F3F25" w:rsidRPr="006F213D" w:rsidRDefault="008F3F25" w:rsidP="008F3F25">
            <w:pPr>
              <w:spacing w:line="360" w:lineRule="auto"/>
              <w:rPr>
                <w:rFonts w:ascii="Arial" w:hAnsi="Arial" w:cs="Arial"/>
                <w:sz w:val="20"/>
                <w:szCs w:val="20"/>
                <w:highlight w:val="cyan"/>
              </w:rPr>
            </w:pPr>
            <w:r w:rsidRPr="006F213D">
              <w:rPr>
                <w:rFonts w:ascii="Arial" w:hAnsi="Arial" w:cs="Arial"/>
                <w:sz w:val="20"/>
                <w:szCs w:val="20"/>
              </w:rPr>
              <w:t>1</w:t>
            </w:r>
            <w:r w:rsidR="008F1C39">
              <w:rPr>
                <w:rFonts w:ascii="Arial" w:hAnsi="Arial" w:cs="Arial"/>
                <w:sz w:val="20"/>
                <w:szCs w:val="20"/>
              </w:rPr>
              <w:t>5</w:t>
            </w:r>
            <w:r w:rsidRPr="006F213D">
              <w:rPr>
                <w:rFonts w:ascii="Arial" w:hAnsi="Arial" w:cs="Arial"/>
                <w:sz w:val="20"/>
                <w:szCs w:val="20"/>
              </w:rPr>
              <w:t>.</w:t>
            </w:r>
          </w:p>
        </w:tc>
        <w:tc>
          <w:tcPr>
            <w:tcW w:w="1691" w:type="dxa"/>
            <w:shd w:val="clear" w:color="auto" w:fill="00B0F0"/>
          </w:tcPr>
          <w:p w14:paraId="06CF261B" w14:textId="06DC7334"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cyan"/>
              </w:rPr>
            </w:pPr>
            <w:r w:rsidRPr="00291FE2">
              <w:rPr>
                <w:rFonts w:ascii="Arial" w:hAnsi="Arial" w:cs="Arial"/>
                <w:sz w:val="20"/>
                <w:szCs w:val="20"/>
              </w:rPr>
              <w:t>Zagospodarowanie terenów na rekreację i wypoczynek dla mieszkańców</w:t>
            </w:r>
          </w:p>
        </w:tc>
        <w:tc>
          <w:tcPr>
            <w:tcW w:w="3287" w:type="dxa"/>
            <w:shd w:val="clear" w:color="auto" w:fill="00B0F0"/>
          </w:tcPr>
          <w:p w14:paraId="53F58C76" w14:textId="77777777" w:rsidR="008F3F25" w:rsidRPr="006F213D" w:rsidRDefault="008F3F25">
            <w:pPr>
              <w:pStyle w:val="Akapitzlist"/>
              <w:numPr>
                <w:ilvl w:val="0"/>
                <w:numId w:val="12"/>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wybudowanej </w:t>
            </w:r>
          </w:p>
          <w:p w14:paraId="0E1A5C9E"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infrastruktury turystycznej</w:t>
            </w:r>
          </w:p>
          <w:p w14:paraId="245FD365" w14:textId="77777777" w:rsidR="008F3F25" w:rsidRPr="006F213D" w:rsidRDefault="008F3F25">
            <w:pPr>
              <w:pStyle w:val="Akapitzlist"/>
              <w:numPr>
                <w:ilvl w:val="0"/>
                <w:numId w:val="12"/>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istniejących obiektów przystosowanych do </w:t>
            </w:r>
            <w:r w:rsidRPr="006F213D">
              <w:rPr>
                <w:rFonts w:ascii="Arial" w:hAnsi="Arial" w:cs="Arial"/>
                <w:sz w:val="20"/>
                <w:szCs w:val="20"/>
              </w:rPr>
              <w:lastRenderedPageBreak/>
              <w:t>pełnienia funkcji turystycznych</w:t>
            </w:r>
          </w:p>
        </w:tc>
        <w:tc>
          <w:tcPr>
            <w:tcW w:w="901" w:type="dxa"/>
            <w:shd w:val="clear" w:color="auto" w:fill="00B0F0"/>
          </w:tcPr>
          <w:p w14:paraId="0B3D93CD"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cyan"/>
              </w:rPr>
            </w:pPr>
            <w:r w:rsidRPr="006F213D">
              <w:rPr>
                <w:rFonts w:ascii="Arial" w:hAnsi="Arial" w:cs="Arial"/>
                <w:sz w:val="20"/>
                <w:szCs w:val="20"/>
              </w:rPr>
              <w:lastRenderedPageBreak/>
              <w:t>0</w:t>
            </w:r>
          </w:p>
        </w:tc>
        <w:tc>
          <w:tcPr>
            <w:tcW w:w="1006" w:type="dxa"/>
            <w:shd w:val="clear" w:color="auto" w:fill="00B0F0"/>
          </w:tcPr>
          <w:p w14:paraId="545BC53C"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cyan"/>
              </w:rPr>
            </w:pPr>
            <w:r w:rsidRPr="006F213D">
              <w:rPr>
                <w:rFonts w:ascii="Arial" w:hAnsi="Arial" w:cs="Arial"/>
                <w:sz w:val="20"/>
                <w:szCs w:val="20"/>
              </w:rPr>
              <w:t>Wzrost</w:t>
            </w:r>
          </w:p>
        </w:tc>
        <w:tc>
          <w:tcPr>
            <w:tcW w:w="1324" w:type="dxa"/>
            <w:shd w:val="clear" w:color="auto" w:fill="00B0F0"/>
          </w:tcPr>
          <w:p w14:paraId="5FAA7D9D"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cyan"/>
              </w:rPr>
            </w:pPr>
            <w:r w:rsidRPr="006F213D">
              <w:rPr>
                <w:rFonts w:ascii="Arial" w:hAnsi="Arial" w:cs="Arial"/>
                <w:sz w:val="20"/>
                <w:szCs w:val="20"/>
              </w:rPr>
              <w:t xml:space="preserve">Dokumentacja techniczna, dane </w:t>
            </w:r>
            <w:r w:rsidRPr="006F213D">
              <w:rPr>
                <w:rFonts w:ascii="Arial" w:hAnsi="Arial" w:cs="Arial"/>
                <w:sz w:val="20"/>
                <w:szCs w:val="20"/>
              </w:rPr>
              <w:lastRenderedPageBreak/>
              <w:t>Urzędu Gminy</w:t>
            </w:r>
          </w:p>
        </w:tc>
      </w:tr>
      <w:tr w:rsidR="008F3F25" w:rsidRPr="006F213D" w14:paraId="0105E646"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63158977" w14:textId="77777777" w:rsidR="008F3F25" w:rsidRPr="006F213D" w:rsidRDefault="008F3F25" w:rsidP="008F3F25">
            <w:pPr>
              <w:spacing w:line="360" w:lineRule="auto"/>
              <w:rPr>
                <w:rFonts w:ascii="Arial" w:hAnsi="Arial" w:cs="Arial"/>
                <w:sz w:val="20"/>
                <w:szCs w:val="20"/>
              </w:rPr>
            </w:pPr>
            <w:r w:rsidRPr="006F213D">
              <w:rPr>
                <w:rFonts w:ascii="Arial" w:hAnsi="Arial" w:cs="Arial"/>
                <w:sz w:val="20"/>
                <w:szCs w:val="20"/>
              </w:rPr>
              <w:lastRenderedPageBreak/>
              <w:t>16.</w:t>
            </w:r>
          </w:p>
        </w:tc>
        <w:tc>
          <w:tcPr>
            <w:tcW w:w="1691" w:type="dxa"/>
            <w:shd w:val="clear" w:color="auto" w:fill="00B0F0"/>
          </w:tcPr>
          <w:p w14:paraId="4C478920" w14:textId="51F1EE27" w:rsidR="008F3F25" w:rsidRPr="006F213D" w:rsidRDefault="00C328F7"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8F7">
              <w:rPr>
                <w:rFonts w:ascii="Arial" w:hAnsi="Arial" w:cs="Arial"/>
                <w:sz w:val="20"/>
                <w:szCs w:val="20"/>
              </w:rPr>
              <w:t>Utworzenie żłobka/klubu małych na terenie gminy</w:t>
            </w:r>
          </w:p>
        </w:tc>
        <w:tc>
          <w:tcPr>
            <w:tcW w:w="3287" w:type="dxa"/>
            <w:shd w:val="clear" w:color="auto" w:fill="00B0F0"/>
          </w:tcPr>
          <w:p w14:paraId="6F6463DE" w14:textId="77777777" w:rsidR="008F3F25" w:rsidRPr="006F213D" w:rsidRDefault="008F3F25">
            <w:pPr>
              <w:pStyle w:val="Akapitzlist"/>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utworzonych miejsc opieki </w:t>
            </w:r>
          </w:p>
          <w:p w14:paraId="79583448"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nad dziećmi w wieku do lat 3</w:t>
            </w:r>
          </w:p>
          <w:p w14:paraId="47DA9914" w14:textId="77777777" w:rsidR="008F3F25" w:rsidRPr="006F213D" w:rsidRDefault="008F3F25">
            <w:pPr>
              <w:pStyle w:val="Akapitzlist"/>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osób opiekujących się </w:t>
            </w:r>
          </w:p>
          <w:p w14:paraId="282F75E6"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dziećmi w wieku do lat 3 objętych </w:t>
            </w:r>
          </w:p>
          <w:p w14:paraId="3FCAC608"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wsparciem w programie</w:t>
            </w:r>
          </w:p>
        </w:tc>
        <w:tc>
          <w:tcPr>
            <w:tcW w:w="901" w:type="dxa"/>
            <w:shd w:val="clear" w:color="auto" w:fill="00B0F0"/>
          </w:tcPr>
          <w:p w14:paraId="611BF3B3"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08610F38"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0E918E1F"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Dokumentacja techniczna, dane Urzędu Gminy</w:t>
            </w:r>
          </w:p>
        </w:tc>
      </w:tr>
      <w:tr w:rsidR="008F3F25" w:rsidRPr="006F213D" w14:paraId="3AEC9227"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5A5FC8F2" w14:textId="77777777" w:rsidR="008F3F25" w:rsidRPr="006F213D" w:rsidRDefault="008F3F25" w:rsidP="008F3F25">
            <w:pPr>
              <w:spacing w:line="360" w:lineRule="auto"/>
              <w:rPr>
                <w:rFonts w:ascii="Arial" w:hAnsi="Arial" w:cs="Arial"/>
                <w:sz w:val="20"/>
                <w:szCs w:val="20"/>
              </w:rPr>
            </w:pPr>
            <w:r w:rsidRPr="006F213D">
              <w:rPr>
                <w:rFonts w:ascii="Arial" w:hAnsi="Arial" w:cs="Arial"/>
                <w:sz w:val="20"/>
                <w:szCs w:val="20"/>
              </w:rPr>
              <w:t>17.</w:t>
            </w:r>
          </w:p>
        </w:tc>
        <w:tc>
          <w:tcPr>
            <w:tcW w:w="1691" w:type="dxa"/>
            <w:shd w:val="clear" w:color="auto" w:fill="00B0F0"/>
          </w:tcPr>
          <w:p w14:paraId="27ACCAA0" w14:textId="54B2571C" w:rsidR="008F3F25" w:rsidRPr="006F213D" w:rsidRDefault="00C328F7"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8F7">
              <w:rPr>
                <w:rFonts w:ascii="Arial" w:hAnsi="Arial" w:cs="Arial"/>
                <w:sz w:val="20"/>
                <w:szCs w:val="20"/>
              </w:rPr>
              <w:t>Przyjazna edukacja  -  doposażenie, organizacja zajęć dodatkowych</w:t>
            </w:r>
          </w:p>
        </w:tc>
        <w:tc>
          <w:tcPr>
            <w:tcW w:w="3287" w:type="dxa"/>
            <w:shd w:val="clear" w:color="auto" w:fill="00B0F0"/>
          </w:tcPr>
          <w:p w14:paraId="2AE631D8" w14:textId="77777777" w:rsidR="008F3F25" w:rsidRPr="006F213D" w:rsidRDefault="008F3F25">
            <w:pPr>
              <w:pStyle w:val="Akapitzlist"/>
              <w:numPr>
                <w:ilvl w:val="0"/>
                <w:numId w:val="12"/>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dzieci objętych w ramach </w:t>
            </w:r>
          </w:p>
          <w:p w14:paraId="5C12FD84"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programu dodatkowymi zajęciami </w:t>
            </w:r>
          </w:p>
          <w:p w14:paraId="5F9486D2"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zwiększającymi ich szanse </w:t>
            </w:r>
          </w:p>
          <w:p w14:paraId="60050645"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edukacyjne w edukacji szkolnej i </w:t>
            </w:r>
          </w:p>
          <w:p w14:paraId="3BCE790E"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przedszkolnej</w:t>
            </w:r>
          </w:p>
          <w:p w14:paraId="7B06EED1" w14:textId="77777777" w:rsidR="008F3F25" w:rsidRPr="006F213D" w:rsidRDefault="008F3F25">
            <w:pPr>
              <w:pStyle w:val="Akapitzlist"/>
              <w:numPr>
                <w:ilvl w:val="0"/>
                <w:numId w:val="12"/>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szkół, w których pracownie </w:t>
            </w:r>
          </w:p>
          <w:p w14:paraId="5404B4DF"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przedmiotowe wykorzystują </w:t>
            </w:r>
          </w:p>
          <w:p w14:paraId="539BAD0C"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doposażenie do prowadzenia zajęć </w:t>
            </w:r>
          </w:p>
          <w:p w14:paraId="164A7DA1"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edukacyjnych</w:t>
            </w:r>
          </w:p>
          <w:p w14:paraId="42C23BEA" w14:textId="77777777" w:rsidR="008F3F25" w:rsidRPr="006F213D" w:rsidRDefault="008F3F25">
            <w:pPr>
              <w:pStyle w:val="Akapitzlist"/>
              <w:numPr>
                <w:ilvl w:val="0"/>
                <w:numId w:val="12"/>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Liczba szkół i placówek systemu </w:t>
            </w:r>
          </w:p>
          <w:p w14:paraId="30816337"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oświaty wykorzystujących sprzęt </w:t>
            </w:r>
          </w:p>
          <w:p w14:paraId="6EC7FB56"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TIK do prowadzenia zajęć </w:t>
            </w:r>
          </w:p>
          <w:p w14:paraId="09020197" w14:textId="77777777" w:rsidR="008F3F25" w:rsidRPr="006F213D" w:rsidRDefault="008F3F25" w:rsidP="008F3F25">
            <w:pPr>
              <w:pStyle w:val="Akapitzlis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edukacyjnych</w:t>
            </w:r>
          </w:p>
        </w:tc>
        <w:tc>
          <w:tcPr>
            <w:tcW w:w="901" w:type="dxa"/>
            <w:shd w:val="clear" w:color="auto" w:fill="00B0F0"/>
          </w:tcPr>
          <w:p w14:paraId="2D03AE56"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0143E0BA"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2410FDFD"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Dane Urzędu Gminy</w:t>
            </w:r>
          </w:p>
        </w:tc>
      </w:tr>
      <w:tr w:rsidR="008F3F25" w:rsidRPr="006F213D" w14:paraId="7DEFC214"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20AFACD6" w14:textId="77777777" w:rsidR="008F3F25" w:rsidRPr="006F213D" w:rsidRDefault="008F3F25" w:rsidP="008F3F25">
            <w:pPr>
              <w:spacing w:line="360" w:lineRule="auto"/>
              <w:rPr>
                <w:rFonts w:ascii="Arial" w:hAnsi="Arial" w:cs="Arial"/>
                <w:sz w:val="20"/>
                <w:szCs w:val="20"/>
              </w:rPr>
            </w:pPr>
            <w:r w:rsidRPr="006F213D">
              <w:rPr>
                <w:rFonts w:ascii="Arial" w:hAnsi="Arial" w:cs="Arial"/>
                <w:sz w:val="20"/>
                <w:szCs w:val="20"/>
              </w:rPr>
              <w:t>18.</w:t>
            </w:r>
          </w:p>
        </w:tc>
        <w:tc>
          <w:tcPr>
            <w:tcW w:w="1691" w:type="dxa"/>
            <w:shd w:val="clear" w:color="auto" w:fill="00B0F0"/>
          </w:tcPr>
          <w:p w14:paraId="0E8654A1" w14:textId="3354A8F8" w:rsidR="008F3F25" w:rsidRPr="006F213D" w:rsidRDefault="00C328F7"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8F7">
              <w:rPr>
                <w:rFonts w:ascii="Arial" w:hAnsi="Arial" w:cs="Arial"/>
                <w:sz w:val="20"/>
                <w:szCs w:val="20"/>
              </w:rPr>
              <w:t xml:space="preserve">Kompetentne kadry  - szkolenia dla pracowników administracji samorządowej i </w:t>
            </w:r>
            <w:r w:rsidRPr="00C328F7">
              <w:rPr>
                <w:rFonts w:ascii="Arial" w:hAnsi="Arial" w:cs="Arial"/>
                <w:sz w:val="20"/>
                <w:szCs w:val="20"/>
              </w:rPr>
              <w:lastRenderedPageBreak/>
              <w:t>jednostek podległych</w:t>
            </w:r>
          </w:p>
        </w:tc>
        <w:tc>
          <w:tcPr>
            <w:tcW w:w="3287" w:type="dxa"/>
            <w:shd w:val="clear" w:color="auto" w:fill="00B0F0"/>
          </w:tcPr>
          <w:p w14:paraId="52695185" w14:textId="77777777" w:rsidR="008F3F25" w:rsidRPr="006F213D" w:rsidRDefault="008F3F25">
            <w:pPr>
              <w:pStyle w:val="Akapitzlist"/>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lastRenderedPageBreak/>
              <w:t xml:space="preserve">Liczba osób, które uzyskały </w:t>
            </w:r>
          </w:p>
          <w:p w14:paraId="2D693B87"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 xml:space="preserve">kwalifikacje lub nabyły </w:t>
            </w:r>
          </w:p>
          <w:p w14:paraId="391D6636" w14:textId="77777777" w:rsidR="008F3F25" w:rsidRPr="006F213D" w:rsidRDefault="008F3F25" w:rsidP="008F3F25">
            <w:pPr>
              <w:pStyle w:val="Akapitzlis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kompetencje</w:t>
            </w:r>
          </w:p>
        </w:tc>
        <w:tc>
          <w:tcPr>
            <w:tcW w:w="901" w:type="dxa"/>
            <w:shd w:val="clear" w:color="auto" w:fill="00B0F0"/>
          </w:tcPr>
          <w:p w14:paraId="37E6F9FD"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3311269E"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34034EB8"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Dane Urzędu Gminy</w:t>
            </w:r>
          </w:p>
        </w:tc>
      </w:tr>
      <w:tr w:rsidR="008F3F25" w:rsidRPr="006F213D" w14:paraId="4C6B6CD6" w14:textId="77777777" w:rsidTr="005C1D39">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71F58647" w14:textId="77777777" w:rsidR="008F3F25" w:rsidRPr="006F213D" w:rsidRDefault="008F3F25" w:rsidP="008F3F25">
            <w:pPr>
              <w:spacing w:line="360" w:lineRule="auto"/>
              <w:rPr>
                <w:rFonts w:ascii="Arial" w:hAnsi="Arial" w:cs="Arial"/>
                <w:sz w:val="20"/>
                <w:szCs w:val="20"/>
              </w:rPr>
            </w:pPr>
            <w:r w:rsidRPr="006F213D">
              <w:rPr>
                <w:rFonts w:ascii="Arial" w:hAnsi="Arial" w:cs="Arial"/>
                <w:sz w:val="20"/>
                <w:szCs w:val="20"/>
              </w:rPr>
              <w:t>19.</w:t>
            </w:r>
          </w:p>
        </w:tc>
        <w:tc>
          <w:tcPr>
            <w:tcW w:w="1691" w:type="dxa"/>
            <w:shd w:val="clear" w:color="auto" w:fill="00B0F0"/>
          </w:tcPr>
          <w:p w14:paraId="732D4C4C" w14:textId="6271C00D" w:rsidR="008F3F25" w:rsidRPr="006F213D" w:rsidRDefault="00C328F7"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8F7">
              <w:rPr>
                <w:rFonts w:ascii="Arial" w:hAnsi="Arial" w:cs="Arial"/>
                <w:sz w:val="20"/>
                <w:szCs w:val="20"/>
              </w:rPr>
              <w:t>Promocja gminy Łęki Szlacheckie</w:t>
            </w:r>
          </w:p>
        </w:tc>
        <w:tc>
          <w:tcPr>
            <w:tcW w:w="3287" w:type="dxa"/>
            <w:shd w:val="clear" w:color="auto" w:fill="00B0F0"/>
          </w:tcPr>
          <w:p w14:paraId="2BD4FF37" w14:textId="77777777" w:rsidR="008F3F25" w:rsidRPr="006F213D" w:rsidRDefault="008F3F25">
            <w:pPr>
              <w:pStyle w:val="Akapitzlist"/>
              <w:numPr>
                <w:ilvl w:val="0"/>
                <w:numId w:val="12"/>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Liczba przeprowadzonych działań</w:t>
            </w:r>
          </w:p>
        </w:tc>
        <w:tc>
          <w:tcPr>
            <w:tcW w:w="901" w:type="dxa"/>
            <w:shd w:val="clear" w:color="auto" w:fill="00B0F0"/>
          </w:tcPr>
          <w:p w14:paraId="254FA159"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7AED87EE"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0584A2EF" w14:textId="77777777" w:rsidR="008F3F25" w:rsidRPr="006F213D" w:rsidRDefault="008F3F25" w:rsidP="008F3F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213D">
              <w:rPr>
                <w:rFonts w:ascii="Arial" w:hAnsi="Arial" w:cs="Arial"/>
                <w:sz w:val="20"/>
                <w:szCs w:val="20"/>
              </w:rPr>
              <w:t>Dane Urzędu Gminy</w:t>
            </w:r>
          </w:p>
        </w:tc>
      </w:tr>
      <w:tr w:rsidR="008F3F25" w:rsidRPr="006F213D" w14:paraId="1E39B7E2" w14:textId="77777777" w:rsidTr="005C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shd w:val="clear" w:color="auto" w:fill="00B0F0"/>
          </w:tcPr>
          <w:p w14:paraId="503B288E" w14:textId="77777777" w:rsidR="008F3F25" w:rsidRPr="006F213D" w:rsidRDefault="008F3F25" w:rsidP="008F3F25">
            <w:pPr>
              <w:spacing w:line="360" w:lineRule="auto"/>
              <w:rPr>
                <w:rFonts w:ascii="Arial" w:hAnsi="Arial" w:cs="Arial"/>
                <w:sz w:val="20"/>
                <w:szCs w:val="20"/>
              </w:rPr>
            </w:pPr>
            <w:r w:rsidRPr="006F213D">
              <w:rPr>
                <w:rFonts w:ascii="Arial" w:hAnsi="Arial" w:cs="Arial"/>
                <w:sz w:val="20"/>
                <w:szCs w:val="20"/>
              </w:rPr>
              <w:t>20.</w:t>
            </w:r>
          </w:p>
        </w:tc>
        <w:tc>
          <w:tcPr>
            <w:tcW w:w="1691" w:type="dxa"/>
            <w:shd w:val="clear" w:color="auto" w:fill="00B0F0"/>
          </w:tcPr>
          <w:p w14:paraId="088FAF20" w14:textId="357C7DC2" w:rsidR="008F3F25" w:rsidRPr="006F213D" w:rsidRDefault="00C328F7"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8F7">
              <w:rPr>
                <w:rFonts w:ascii="Arial" w:hAnsi="Arial" w:cs="Arial"/>
                <w:sz w:val="20"/>
                <w:szCs w:val="20"/>
              </w:rPr>
              <w:t>Edukacja ekologiczna mieszkańców gminy</w:t>
            </w:r>
          </w:p>
        </w:tc>
        <w:tc>
          <w:tcPr>
            <w:tcW w:w="3287" w:type="dxa"/>
            <w:shd w:val="clear" w:color="auto" w:fill="00B0F0"/>
          </w:tcPr>
          <w:p w14:paraId="0B3E0272" w14:textId="77777777" w:rsidR="008F3F25" w:rsidRPr="006F213D" w:rsidRDefault="008F3F25">
            <w:pPr>
              <w:pStyle w:val="Akapitzlist"/>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Liczba przeprowadzonych działań</w:t>
            </w:r>
          </w:p>
        </w:tc>
        <w:tc>
          <w:tcPr>
            <w:tcW w:w="901" w:type="dxa"/>
            <w:shd w:val="clear" w:color="auto" w:fill="00B0F0"/>
          </w:tcPr>
          <w:p w14:paraId="64F07C25"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0</w:t>
            </w:r>
          </w:p>
        </w:tc>
        <w:tc>
          <w:tcPr>
            <w:tcW w:w="1006" w:type="dxa"/>
            <w:shd w:val="clear" w:color="auto" w:fill="00B0F0"/>
          </w:tcPr>
          <w:p w14:paraId="78D78223"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Wzrost</w:t>
            </w:r>
          </w:p>
        </w:tc>
        <w:tc>
          <w:tcPr>
            <w:tcW w:w="1324" w:type="dxa"/>
            <w:shd w:val="clear" w:color="auto" w:fill="00B0F0"/>
          </w:tcPr>
          <w:p w14:paraId="7EA86BBA" w14:textId="77777777" w:rsidR="008F3F25" w:rsidRPr="006F213D" w:rsidRDefault="008F3F25" w:rsidP="008F3F2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213D">
              <w:rPr>
                <w:rFonts w:ascii="Arial" w:hAnsi="Arial" w:cs="Arial"/>
                <w:sz w:val="20"/>
                <w:szCs w:val="20"/>
              </w:rPr>
              <w:t>Dane Urzędu Gminy</w:t>
            </w:r>
          </w:p>
        </w:tc>
      </w:tr>
    </w:tbl>
    <w:p w14:paraId="3C9C581B" w14:textId="77777777" w:rsidR="00081457" w:rsidRPr="001123BC" w:rsidRDefault="00081457" w:rsidP="00081457"/>
    <w:p w14:paraId="6690AD65" w14:textId="77777777" w:rsidR="00081457" w:rsidRPr="00081457" w:rsidRDefault="00081457" w:rsidP="00081457"/>
    <w:p w14:paraId="6877A8EF" w14:textId="7903C940" w:rsidR="00391123" w:rsidRDefault="00C548D8" w:rsidP="00C548D8">
      <w:pPr>
        <w:pStyle w:val="Nagwek2"/>
      </w:pPr>
      <w:bookmarkStart w:id="15" w:name="_Toc115086885"/>
      <w:r>
        <w:t>Zgodność Strategii Rozwoju Gminy Łęki Szlacheckie z aktualnymi dokumentami strategicznymi na poziomie</w:t>
      </w:r>
      <w:r w:rsidR="0037365D">
        <w:t xml:space="preserve"> europejskim, krajowym, regionalnym i </w:t>
      </w:r>
      <w:r>
        <w:t>lokalnym</w:t>
      </w:r>
      <w:bookmarkEnd w:id="15"/>
    </w:p>
    <w:p w14:paraId="1633C946" w14:textId="5BBD427E" w:rsidR="00081457" w:rsidRDefault="00081457" w:rsidP="00081457"/>
    <w:tbl>
      <w:tblPr>
        <w:tblStyle w:val="Tabela-Siatka"/>
        <w:tblW w:w="0" w:type="auto"/>
        <w:tblLook w:val="04A0" w:firstRow="1" w:lastRow="0" w:firstColumn="1" w:lastColumn="0" w:noHBand="0" w:noVBand="1"/>
      </w:tblPr>
      <w:tblGrid>
        <w:gridCol w:w="552"/>
        <w:gridCol w:w="1992"/>
        <w:gridCol w:w="6518"/>
      </w:tblGrid>
      <w:tr w:rsidR="00967394" w:rsidRPr="00B340B3" w14:paraId="0E94F9D8" w14:textId="77777777" w:rsidTr="00D65F86">
        <w:tc>
          <w:tcPr>
            <w:tcW w:w="959" w:type="dxa"/>
            <w:shd w:val="clear" w:color="auto" w:fill="FFFF00"/>
          </w:tcPr>
          <w:p w14:paraId="329C8DE1" w14:textId="77777777" w:rsidR="00967394" w:rsidRPr="00B340B3" w:rsidRDefault="00967394" w:rsidP="00D65F86">
            <w:pPr>
              <w:spacing w:line="360" w:lineRule="auto"/>
              <w:jc w:val="center"/>
              <w:rPr>
                <w:rFonts w:ascii="Arial" w:hAnsi="Arial" w:cs="Arial"/>
              </w:rPr>
            </w:pPr>
            <w:r w:rsidRPr="00B340B3">
              <w:rPr>
                <w:rFonts w:ascii="Arial" w:hAnsi="Arial" w:cs="Arial"/>
              </w:rPr>
              <w:t>L.p.</w:t>
            </w:r>
          </w:p>
        </w:tc>
        <w:tc>
          <w:tcPr>
            <w:tcW w:w="2977" w:type="dxa"/>
            <w:shd w:val="clear" w:color="auto" w:fill="FFFF00"/>
          </w:tcPr>
          <w:p w14:paraId="3AFBCA0E" w14:textId="77777777" w:rsidR="00967394" w:rsidRPr="00B340B3" w:rsidRDefault="00967394" w:rsidP="00D65F86">
            <w:pPr>
              <w:spacing w:line="360" w:lineRule="auto"/>
              <w:jc w:val="center"/>
              <w:rPr>
                <w:rFonts w:ascii="Arial" w:hAnsi="Arial" w:cs="Arial"/>
              </w:rPr>
            </w:pPr>
            <w:r w:rsidRPr="00B340B3">
              <w:rPr>
                <w:rFonts w:ascii="Arial" w:hAnsi="Arial" w:cs="Arial"/>
              </w:rPr>
              <w:t>Nazwa dokumentu</w:t>
            </w:r>
          </w:p>
        </w:tc>
        <w:tc>
          <w:tcPr>
            <w:tcW w:w="5276" w:type="dxa"/>
            <w:shd w:val="clear" w:color="auto" w:fill="FFFF00"/>
          </w:tcPr>
          <w:p w14:paraId="68834257" w14:textId="77777777" w:rsidR="00967394" w:rsidRPr="00B340B3" w:rsidRDefault="00967394" w:rsidP="00D65F86">
            <w:pPr>
              <w:spacing w:line="360" w:lineRule="auto"/>
              <w:jc w:val="center"/>
              <w:rPr>
                <w:rFonts w:ascii="Arial" w:hAnsi="Arial" w:cs="Arial"/>
              </w:rPr>
            </w:pPr>
            <w:r w:rsidRPr="00B340B3">
              <w:rPr>
                <w:rFonts w:ascii="Arial" w:hAnsi="Arial" w:cs="Arial"/>
              </w:rPr>
              <w:t>Charakterystyka zgodności</w:t>
            </w:r>
          </w:p>
        </w:tc>
      </w:tr>
      <w:tr w:rsidR="00967394" w:rsidRPr="00B340B3" w14:paraId="4959711D" w14:textId="77777777" w:rsidTr="00D65F86">
        <w:tc>
          <w:tcPr>
            <w:tcW w:w="959" w:type="dxa"/>
          </w:tcPr>
          <w:p w14:paraId="04419F13" w14:textId="77777777" w:rsidR="00967394" w:rsidRPr="00B340B3" w:rsidRDefault="00967394" w:rsidP="00D65F86">
            <w:pPr>
              <w:spacing w:line="360" w:lineRule="auto"/>
              <w:rPr>
                <w:rFonts w:ascii="Arial" w:hAnsi="Arial" w:cs="Arial"/>
              </w:rPr>
            </w:pPr>
            <w:r>
              <w:rPr>
                <w:rFonts w:ascii="Arial" w:hAnsi="Arial" w:cs="Arial"/>
              </w:rPr>
              <w:t>1.</w:t>
            </w:r>
          </w:p>
        </w:tc>
        <w:tc>
          <w:tcPr>
            <w:tcW w:w="2977" w:type="dxa"/>
          </w:tcPr>
          <w:p w14:paraId="648059F1" w14:textId="77777777" w:rsidR="00967394" w:rsidRPr="00B340B3" w:rsidRDefault="00967394" w:rsidP="00D65F86">
            <w:pPr>
              <w:spacing w:line="360" w:lineRule="auto"/>
              <w:rPr>
                <w:rFonts w:ascii="Arial" w:hAnsi="Arial" w:cs="Arial"/>
                <w:b/>
                <w:bCs/>
              </w:rPr>
            </w:pPr>
            <w:r w:rsidRPr="00B340B3">
              <w:rPr>
                <w:rFonts w:ascii="Arial" w:hAnsi="Arial" w:cs="Arial"/>
                <w:b/>
                <w:bCs/>
              </w:rPr>
              <w:t>Agenda 2030 na rzecz zrównoważonego rozwoju</w:t>
            </w:r>
          </w:p>
        </w:tc>
        <w:tc>
          <w:tcPr>
            <w:tcW w:w="5276" w:type="dxa"/>
          </w:tcPr>
          <w:p w14:paraId="2B075BAD" w14:textId="77777777" w:rsidR="00967394" w:rsidRPr="00B340B3" w:rsidRDefault="00967394" w:rsidP="00D65F86">
            <w:pPr>
              <w:spacing w:line="360" w:lineRule="auto"/>
              <w:rPr>
                <w:rFonts w:ascii="Arial" w:hAnsi="Arial" w:cs="Arial"/>
              </w:rPr>
            </w:pPr>
            <w:r w:rsidRPr="00B340B3">
              <w:rPr>
                <w:rFonts w:ascii="Arial" w:hAnsi="Arial" w:cs="Arial"/>
              </w:rPr>
              <w:t xml:space="preserve">Dokument Przekształcamy nasz świat: Agenda 2030 na rzecz zrównoważonego rozwoju (Transforming our world: the 2030 Agenda for Sustainable Development) przyjęty przez Organizację Narodów Zjednoczonych (ONZ) to program działań o bezprecedensowym zakresie i znaczeniu, definiujący model zrównoważonego rozwoju na poziomie globalnym. Jego ramy wykraczają daleko poza, realizowane do tej pory, Milenijne Cele Rozwoju przyjęte w 2000 r. Zgodnie z Agendą 2030 współczesny wysiłek modernizacyjny powinien koncentrować się na wyeliminowaniu ubóstwa we wszystkich jego przejawach, przy równoczesnej realizacji szeregu celów gospodarczych, społecznych i środowiskowych. Nowa wizja rozwoju nakreślona </w:t>
            </w:r>
            <w:r>
              <w:rPr>
                <w:rFonts w:ascii="Arial" w:hAnsi="Arial" w:cs="Arial"/>
              </w:rPr>
              <w:br/>
            </w:r>
            <w:r w:rsidRPr="00B340B3">
              <w:rPr>
                <w:rFonts w:ascii="Arial" w:hAnsi="Arial" w:cs="Arial"/>
              </w:rPr>
              <w:t>w Agendziekoncentruje się na pięciu wielkich zmianach transformacyjnych określonych, jako zasada 5P (People, Planet, Prosperity, Peace, Partnership):</w:t>
            </w:r>
          </w:p>
          <w:p w14:paraId="5454CF9E" w14:textId="77777777" w:rsidR="00967394" w:rsidRPr="003E6788" w:rsidRDefault="00967394" w:rsidP="00D65F86">
            <w:pPr>
              <w:spacing w:line="360" w:lineRule="auto"/>
              <w:rPr>
                <w:rFonts w:ascii="Arial" w:hAnsi="Arial" w:cs="Arial"/>
                <w:b/>
                <w:bCs/>
              </w:rPr>
            </w:pPr>
            <w:r w:rsidRPr="003E6788">
              <w:rPr>
                <w:rFonts w:ascii="Arial" w:hAnsi="Arial" w:cs="Arial"/>
                <w:b/>
                <w:bCs/>
              </w:rPr>
              <w:t>Ludzie (People)</w:t>
            </w:r>
          </w:p>
          <w:p w14:paraId="54ADBD15" w14:textId="77777777" w:rsidR="00967394" w:rsidRPr="00B340B3" w:rsidRDefault="00967394" w:rsidP="00D65F86">
            <w:pPr>
              <w:spacing w:line="360" w:lineRule="auto"/>
              <w:rPr>
                <w:rFonts w:ascii="Arial" w:hAnsi="Arial" w:cs="Arial"/>
              </w:rPr>
            </w:pPr>
            <w:r w:rsidRPr="00B340B3">
              <w:rPr>
                <w:rFonts w:ascii="Arial" w:hAnsi="Arial" w:cs="Arial"/>
              </w:rPr>
              <w:t xml:space="preserve">Nie pomijanie nikogo, czyli docieranie do grup wykluczonych, tworzenie warunków i możliwości korzystania z powszechnych praw człowieka i osiągnięć gospodarczych przez wszystkich ludzi, zagwarantowania równego dostępu do zasobów ekonomicznych, podstawowych usług, ziemi, zasobów </w:t>
            </w:r>
            <w:r w:rsidRPr="00B340B3">
              <w:rPr>
                <w:rFonts w:ascii="Arial" w:hAnsi="Arial" w:cs="Arial"/>
              </w:rPr>
              <w:lastRenderedPageBreak/>
              <w:t xml:space="preserve">naturalnych, technologii </w:t>
            </w:r>
            <w:r>
              <w:rPr>
                <w:rFonts w:ascii="Arial" w:hAnsi="Arial" w:cs="Arial"/>
              </w:rPr>
              <w:br/>
            </w:r>
            <w:r w:rsidRPr="00B340B3">
              <w:rPr>
                <w:rFonts w:ascii="Arial" w:hAnsi="Arial" w:cs="Arial"/>
              </w:rPr>
              <w:t>i finansów.</w:t>
            </w:r>
          </w:p>
          <w:p w14:paraId="283BC2EB" w14:textId="77777777" w:rsidR="00967394" w:rsidRPr="003E6788" w:rsidRDefault="00967394" w:rsidP="00D65F86">
            <w:pPr>
              <w:spacing w:line="360" w:lineRule="auto"/>
              <w:rPr>
                <w:rFonts w:ascii="Arial" w:hAnsi="Arial" w:cs="Arial"/>
                <w:b/>
                <w:bCs/>
              </w:rPr>
            </w:pPr>
            <w:r w:rsidRPr="003E6788">
              <w:rPr>
                <w:rFonts w:ascii="Arial" w:hAnsi="Arial" w:cs="Arial"/>
                <w:b/>
                <w:bCs/>
              </w:rPr>
              <w:t>Planeta (Planet)</w:t>
            </w:r>
          </w:p>
          <w:p w14:paraId="17B1879E" w14:textId="77777777" w:rsidR="00967394" w:rsidRPr="00B340B3" w:rsidRDefault="00967394" w:rsidP="00D65F86">
            <w:pPr>
              <w:spacing w:line="360" w:lineRule="auto"/>
              <w:rPr>
                <w:rFonts w:ascii="Arial" w:hAnsi="Arial" w:cs="Arial"/>
              </w:rPr>
            </w:pPr>
            <w:r w:rsidRPr="00B340B3">
              <w:rPr>
                <w:rFonts w:ascii="Arial" w:hAnsi="Arial" w:cs="Arial"/>
              </w:rPr>
              <w:t>Tworzenie trwałych podstaw zrównoważonego rozwoju poprzez zintegrowanie społecznych, gospodarczych i środowiskowych aspektów rozwoju, zbudowanie modelu rozwoju, który będzie sprzyjał wzrostowi gospodarczemu i większemu włączeniu społecznemu oraz racjonalnie wykorzystywał zasoby środowiska naturalnego, a poprzez to osiąganie lepszej jakości życia oraz rozwiązywanie problemu ubóstwa.</w:t>
            </w:r>
          </w:p>
          <w:p w14:paraId="10AC6E80" w14:textId="77777777" w:rsidR="00967394" w:rsidRPr="003E6788" w:rsidRDefault="00967394" w:rsidP="00D65F86">
            <w:pPr>
              <w:spacing w:line="360" w:lineRule="auto"/>
              <w:rPr>
                <w:rFonts w:ascii="Arial" w:hAnsi="Arial" w:cs="Arial"/>
                <w:b/>
                <w:bCs/>
              </w:rPr>
            </w:pPr>
            <w:r w:rsidRPr="003E6788">
              <w:rPr>
                <w:rFonts w:ascii="Arial" w:hAnsi="Arial" w:cs="Arial"/>
                <w:b/>
                <w:bCs/>
              </w:rPr>
              <w:t>Dobrobyt (Prosperity)</w:t>
            </w:r>
          </w:p>
          <w:p w14:paraId="4217DD85" w14:textId="77777777" w:rsidR="00967394" w:rsidRPr="00B340B3" w:rsidRDefault="00967394" w:rsidP="00D65F86">
            <w:pPr>
              <w:spacing w:line="360" w:lineRule="auto"/>
              <w:rPr>
                <w:rFonts w:ascii="Arial" w:hAnsi="Arial" w:cs="Arial"/>
              </w:rPr>
            </w:pPr>
            <w:r w:rsidRPr="00B340B3">
              <w:rPr>
                <w:rFonts w:ascii="Arial" w:hAnsi="Arial" w:cs="Arial"/>
              </w:rPr>
              <w:t xml:space="preserve">Przekształcanie gospodarek sprzyjające tworzeniu miejsc pracy </w:t>
            </w:r>
            <w:r>
              <w:rPr>
                <w:rFonts w:ascii="Arial" w:hAnsi="Arial" w:cs="Arial"/>
              </w:rPr>
              <w:br/>
            </w:r>
            <w:r w:rsidRPr="00B340B3">
              <w:rPr>
                <w:rFonts w:ascii="Arial" w:hAnsi="Arial" w:cs="Arial"/>
              </w:rPr>
              <w:t>i zapewnieniu inkluzywnego rozwoju, w tym przestawienie się na zrównoważone modele konsumpcji i produkcji, przy wykorzystaniu nowych technologii i potencjału biznesu, zapewnienie dostępu do dobrej edukacji, opieki zdrowotnej, czystej wody, elektryczności, transportu, telekomunikacji, ułatwianie podejmowania działalności gospodarczej, inwestowania, wymiany handlowej; zintensyfikowanie zrównoważonego rozwoju miast.</w:t>
            </w:r>
          </w:p>
          <w:p w14:paraId="289A19EC" w14:textId="77777777" w:rsidR="00967394" w:rsidRPr="003E6788" w:rsidRDefault="00967394" w:rsidP="00D65F86">
            <w:pPr>
              <w:spacing w:line="360" w:lineRule="auto"/>
              <w:rPr>
                <w:rFonts w:ascii="Arial" w:hAnsi="Arial" w:cs="Arial"/>
                <w:b/>
                <w:bCs/>
              </w:rPr>
            </w:pPr>
            <w:r w:rsidRPr="003E6788">
              <w:rPr>
                <w:rFonts w:ascii="Arial" w:hAnsi="Arial" w:cs="Arial"/>
                <w:b/>
                <w:bCs/>
              </w:rPr>
              <w:t>Pokój (Peace)</w:t>
            </w:r>
          </w:p>
          <w:p w14:paraId="3AE14E13" w14:textId="77777777" w:rsidR="00967394" w:rsidRPr="00B340B3" w:rsidRDefault="00967394" w:rsidP="00D65F86">
            <w:pPr>
              <w:spacing w:line="360" w:lineRule="auto"/>
              <w:rPr>
                <w:rFonts w:ascii="Arial" w:hAnsi="Arial" w:cs="Arial"/>
              </w:rPr>
            </w:pPr>
            <w:r w:rsidRPr="00B340B3">
              <w:rPr>
                <w:rFonts w:ascii="Arial" w:hAnsi="Arial" w:cs="Arial"/>
              </w:rPr>
              <w:t xml:space="preserve">Budowanie pokoju oraz skutecznych, sprawiedliwych, otwartych </w:t>
            </w:r>
          </w:p>
          <w:p w14:paraId="707CF27C" w14:textId="77777777" w:rsidR="00967394" w:rsidRPr="00B340B3" w:rsidRDefault="00967394" w:rsidP="00D65F86">
            <w:pPr>
              <w:spacing w:line="360" w:lineRule="auto"/>
              <w:rPr>
                <w:rFonts w:ascii="Arial" w:hAnsi="Arial" w:cs="Arial"/>
              </w:rPr>
            </w:pPr>
            <w:r w:rsidRPr="00B340B3">
              <w:rPr>
                <w:rFonts w:ascii="Arial" w:hAnsi="Arial" w:cs="Arial"/>
              </w:rPr>
              <w:t>i odpowiedzialnych instytucji gwarantujących wzmocnienie roli prawa, włączenie społeczne i współdecydowanie, wzmocnienie roli i odpowiedzialności instytucji, które powinny wspierać rządy prawa, prawo własności, wolność słowa i mediów, wolność polityczną, dostęp do sprawiedliwości, niedyskryminowanie kogokolwiek.</w:t>
            </w:r>
          </w:p>
          <w:p w14:paraId="046F791C" w14:textId="77777777" w:rsidR="00967394" w:rsidRPr="003E6788" w:rsidRDefault="00967394" w:rsidP="00D65F86">
            <w:pPr>
              <w:spacing w:line="360" w:lineRule="auto"/>
              <w:rPr>
                <w:rFonts w:ascii="Arial" w:hAnsi="Arial" w:cs="Arial"/>
                <w:b/>
                <w:bCs/>
              </w:rPr>
            </w:pPr>
            <w:r w:rsidRPr="003E6788">
              <w:rPr>
                <w:rFonts w:ascii="Arial" w:hAnsi="Arial" w:cs="Arial"/>
                <w:b/>
                <w:bCs/>
              </w:rPr>
              <w:t>Partnerstwo (Partnership)</w:t>
            </w:r>
          </w:p>
          <w:p w14:paraId="4385D69A" w14:textId="77777777" w:rsidR="00967394" w:rsidRPr="00B340B3" w:rsidRDefault="00967394" w:rsidP="00D65F86">
            <w:pPr>
              <w:spacing w:line="360" w:lineRule="auto"/>
              <w:rPr>
                <w:rFonts w:ascii="Arial" w:hAnsi="Arial" w:cs="Arial"/>
              </w:rPr>
            </w:pPr>
            <w:r w:rsidRPr="00B340B3">
              <w:rPr>
                <w:rFonts w:ascii="Arial" w:hAnsi="Arial" w:cs="Arial"/>
              </w:rPr>
              <w:t xml:space="preserve">Nowe globalne partnerstwo polegające na solidarności, współpracy, odpowiedzialności i przejrzystości podejmowanych działań, dotyczy to zarówno partnerstwa pomiędzy rządami, jak </w:t>
            </w:r>
            <w:r>
              <w:rPr>
                <w:rFonts w:ascii="Arial" w:hAnsi="Arial" w:cs="Arial"/>
              </w:rPr>
              <w:br/>
            </w:r>
            <w:r w:rsidRPr="00B340B3">
              <w:rPr>
                <w:rFonts w:ascii="Arial" w:hAnsi="Arial" w:cs="Arial"/>
              </w:rPr>
              <w:t xml:space="preserve">i administracją lokalną, regionalną, środowiskami naukowymi, biznesem i wszystkimi zainteresowanymi stronami </w:t>
            </w:r>
          </w:p>
          <w:p w14:paraId="0086AAF7" w14:textId="77777777" w:rsidR="00967394" w:rsidRPr="00B340B3" w:rsidRDefault="00967394" w:rsidP="00D65F86">
            <w:pPr>
              <w:spacing w:line="360" w:lineRule="auto"/>
              <w:rPr>
                <w:rFonts w:ascii="Arial" w:hAnsi="Arial" w:cs="Arial"/>
              </w:rPr>
            </w:pPr>
            <w:r w:rsidRPr="00B340B3">
              <w:rPr>
                <w:rFonts w:ascii="Arial" w:hAnsi="Arial" w:cs="Arial"/>
              </w:rPr>
              <w:t>i grupami.</w:t>
            </w:r>
          </w:p>
        </w:tc>
      </w:tr>
      <w:tr w:rsidR="00967394" w:rsidRPr="00B340B3" w14:paraId="74A49690" w14:textId="77777777" w:rsidTr="00D65F86">
        <w:tc>
          <w:tcPr>
            <w:tcW w:w="959" w:type="dxa"/>
          </w:tcPr>
          <w:p w14:paraId="075545E6" w14:textId="77777777" w:rsidR="00967394" w:rsidRPr="00B340B3" w:rsidRDefault="00967394" w:rsidP="00D65F86">
            <w:pPr>
              <w:spacing w:line="360" w:lineRule="auto"/>
              <w:rPr>
                <w:rFonts w:ascii="Arial" w:hAnsi="Arial" w:cs="Arial"/>
              </w:rPr>
            </w:pPr>
            <w:r>
              <w:rPr>
                <w:rFonts w:ascii="Arial" w:hAnsi="Arial" w:cs="Arial"/>
              </w:rPr>
              <w:lastRenderedPageBreak/>
              <w:t>2.</w:t>
            </w:r>
          </w:p>
        </w:tc>
        <w:tc>
          <w:tcPr>
            <w:tcW w:w="2977" w:type="dxa"/>
          </w:tcPr>
          <w:p w14:paraId="6D6737C2" w14:textId="77777777" w:rsidR="00967394" w:rsidRPr="003E6E92" w:rsidRDefault="00967394" w:rsidP="00D65F86">
            <w:pPr>
              <w:spacing w:line="360" w:lineRule="auto"/>
              <w:rPr>
                <w:rFonts w:ascii="Arial" w:hAnsi="Arial" w:cs="Arial"/>
                <w:b/>
                <w:bCs/>
              </w:rPr>
            </w:pPr>
            <w:r w:rsidRPr="003E6E92">
              <w:rPr>
                <w:rFonts w:ascii="Arial" w:hAnsi="Arial" w:cs="Arial"/>
                <w:b/>
                <w:bCs/>
              </w:rPr>
              <w:t>Polityka Spójności Unii Europejskiej na lata 2021-2027</w:t>
            </w:r>
          </w:p>
        </w:tc>
        <w:tc>
          <w:tcPr>
            <w:tcW w:w="5276" w:type="dxa"/>
          </w:tcPr>
          <w:p w14:paraId="2BD2F7F4" w14:textId="77777777" w:rsidR="00967394" w:rsidRPr="00B340B3" w:rsidRDefault="00967394" w:rsidP="00D65F86">
            <w:pPr>
              <w:spacing w:line="360" w:lineRule="auto"/>
              <w:rPr>
                <w:rFonts w:ascii="Arial" w:hAnsi="Arial" w:cs="Arial"/>
              </w:rPr>
            </w:pPr>
            <w:r w:rsidRPr="00B340B3">
              <w:rPr>
                <w:rFonts w:ascii="Arial" w:hAnsi="Arial" w:cs="Arial"/>
              </w:rPr>
              <w:t>Cele polityki spójności na lata 2021 – 2027:</w:t>
            </w:r>
          </w:p>
          <w:p w14:paraId="577F0376" w14:textId="77777777" w:rsidR="00967394" w:rsidRPr="00B340B3" w:rsidRDefault="00967394" w:rsidP="00D65F86">
            <w:pPr>
              <w:spacing w:line="360" w:lineRule="auto"/>
              <w:rPr>
                <w:rFonts w:ascii="Arial" w:hAnsi="Arial" w:cs="Arial"/>
              </w:rPr>
            </w:pPr>
            <w:r w:rsidRPr="00B340B3">
              <w:rPr>
                <w:rFonts w:ascii="Arial" w:hAnsi="Arial" w:cs="Arial"/>
              </w:rPr>
              <w:t>1. Inteligentniejsza Europa (innowacyjna i inteligentna transformacja gospodarcza)</w:t>
            </w:r>
          </w:p>
          <w:p w14:paraId="3EB4AC12" w14:textId="77777777" w:rsidR="00967394" w:rsidRPr="00B340B3" w:rsidRDefault="00967394" w:rsidP="00D65F86">
            <w:pPr>
              <w:spacing w:line="360" w:lineRule="auto"/>
              <w:rPr>
                <w:rFonts w:ascii="Arial" w:hAnsi="Arial" w:cs="Arial"/>
              </w:rPr>
            </w:pPr>
            <w:r w:rsidRPr="00B340B3">
              <w:rPr>
                <w:rFonts w:ascii="Arial" w:hAnsi="Arial" w:cs="Arial"/>
              </w:rPr>
              <w:t xml:space="preserve">2. Bardziej ekologiczna, niskoemisyjna Europa </w:t>
            </w:r>
            <w:r>
              <w:rPr>
                <w:rFonts w:ascii="Arial" w:hAnsi="Arial" w:cs="Arial"/>
              </w:rPr>
              <w:br/>
            </w:r>
            <w:r w:rsidRPr="00B340B3">
              <w:rPr>
                <w:rFonts w:ascii="Arial" w:hAnsi="Arial" w:cs="Arial"/>
              </w:rPr>
              <w:t>(w tym  transformacja sektora energetycznego, przejście na  gospodarkę o obiegu zamkniętym, dostosowanie do  zmian klimatu i zarządzanie ryzykiem)</w:t>
            </w:r>
          </w:p>
          <w:p w14:paraId="3439FF17" w14:textId="77777777" w:rsidR="00967394" w:rsidRPr="00B340B3" w:rsidRDefault="00967394" w:rsidP="00D65F86">
            <w:pPr>
              <w:spacing w:line="360" w:lineRule="auto"/>
              <w:rPr>
                <w:rFonts w:ascii="Arial" w:hAnsi="Arial" w:cs="Arial"/>
              </w:rPr>
            </w:pPr>
            <w:r w:rsidRPr="00B340B3">
              <w:rPr>
                <w:rFonts w:ascii="Arial" w:hAnsi="Arial" w:cs="Arial"/>
              </w:rPr>
              <w:t>3. Bardziej połączona Europa (mobilność  i łączność TIK)</w:t>
            </w:r>
          </w:p>
          <w:p w14:paraId="2FFBD2F3" w14:textId="77777777" w:rsidR="00967394" w:rsidRPr="00B340B3" w:rsidRDefault="00967394" w:rsidP="00D65F86">
            <w:pPr>
              <w:spacing w:line="360" w:lineRule="auto"/>
              <w:rPr>
                <w:rFonts w:ascii="Arial" w:hAnsi="Arial" w:cs="Arial"/>
              </w:rPr>
            </w:pPr>
            <w:r w:rsidRPr="00B340B3">
              <w:rPr>
                <w:rFonts w:ascii="Arial" w:hAnsi="Arial" w:cs="Arial"/>
              </w:rPr>
              <w:t>4. Bardziej prospołeczna Europa (europejski filar  praw socjalnych)</w:t>
            </w:r>
          </w:p>
          <w:p w14:paraId="6AD87397" w14:textId="77777777" w:rsidR="00967394" w:rsidRPr="00B340B3" w:rsidRDefault="00967394" w:rsidP="00D65F86">
            <w:pPr>
              <w:spacing w:line="360" w:lineRule="auto"/>
              <w:rPr>
                <w:rFonts w:ascii="Arial" w:hAnsi="Arial" w:cs="Arial"/>
              </w:rPr>
            </w:pPr>
            <w:r w:rsidRPr="00B340B3">
              <w:rPr>
                <w:rFonts w:ascii="Arial" w:hAnsi="Arial" w:cs="Arial"/>
              </w:rPr>
              <w:t>5. Europa bliższa obywatelom (zrównoważony rozwój  obszarów miejskich, wiejskich i przybrzeżnych oraz  inicjatywy lokalne.</w:t>
            </w:r>
          </w:p>
          <w:p w14:paraId="0CD7545B" w14:textId="77777777" w:rsidR="00967394" w:rsidRPr="00B340B3" w:rsidRDefault="00967394" w:rsidP="00D65F86">
            <w:pPr>
              <w:spacing w:line="360" w:lineRule="auto"/>
              <w:rPr>
                <w:rFonts w:ascii="Arial" w:hAnsi="Arial" w:cs="Arial"/>
              </w:rPr>
            </w:pPr>
            <w:r w:rsidRPr="00B340B3">
              <w:rPr>
                <w:rFonts w:ascii="Arial" w:hAnsi="Arial" w:cs="Arial"/>
              </w:rPr>
              <w:t xml:space="preserve">2 cele horyzontalne: </w:t>
            </w:r>
          </w:p>
          <w:p w14:paraId="3BCBDB22" w14:textId="77777777" w:rsidR="00967394" w:rsidRPr="00B340B3" w:rsidRDefault="00967394" w:rsidP="00D65F86">
            <w:pPr>
              <w:spacing w:line="360" w:lineRule="auto"/>
              <w:rPr>
                <w:rFonts w:ascii="Arial" w:hAnsi="Arial" w:cs="Arial"/>
              </w:rPr>
            </w:pPr>
            <w:r>
              <w:rPr>
                <w:rFonts w:ascii="Arial" w:hAnsi="Arial" w:cs="Arial"/>
              </w:rPr>
              <w:t xml:space="preserve">- </w:t>
            </w:r>
            <w:r w:rsidRPr="00B340B3">
              <w:rPr>
                <w:rFonts w:ascii="Arial" w:hAnsi="Arial" w:cs="Arial"/>
              </w:rPr>
              <w:t>Budowanie potencjału administracyjnego</w:t>
            </w:r>
          </w:p>
          <w:p w14:paraId="16A28A69" w14:textId="77777777" w:rsidR="00967394" w:rsidRPr="00B340B3" w:rsidRDefault="00967394" w:rsidP="00D65F86">
            <w:pPr>
              <w:spacing w:line="360" w:lineRule="auto"/>
              <w:rPr>
                <w:rFonts w:ascii="Arial" w:hAnsi="Arial" w:cs="Arial"/>
              </w:rPr>
            </w:pPr>
            <w:r>
              <w:rPr>
                <w:rFonts w:ascii="Arial" w:hAnsi="Arial" w:cs="Arial"/>
              </w:rPr>
              <w:t xml:space="preserve">- </w:t>
            </w:r>
            <w:r w:rsidRPr="00B340B3">
              <w:rPr>
                <w:rFonts w:ascii="Arial" w:hAnsi="Arial" w:cs="Arial"/>
              </w:rPr>
              <w:t xml:space="preserve">Współpraca między regionami i ponad granicami (osadzenie współpracy </w:t>
            </w:r>
            <w:r>
              <w:rPr>
                <w:rFonts w:ascii="Arial" w:hAnsi="Arial" w:cs="Arial"/>
              </w:rPr>
              <w:t xml:space="preserve"> </w:t>
            </w:r>
            <w:r w:rsidRPr="00B340B3">
              <w:rPr>
                <w:rFonts w:ascii="Arial" w:hAnsi="Arial" w:cs="Arial"/>
              </w:rPr>
              <w:t xml:space="preserve">w głównym nurcie). </w:t>
            </w:r>
          </w:p>
        </w:tc>
      </w:tr>
      <w:tr w:rsidR="00967394" w:rsidRPr="00B340B3" w14:paraId="757CB516" w14:textId="77777777" w:rsidTr="00D65F86">
        <w:tc>
          <w:tcPr>
            <w:tcW w:w="959" w:type="dxa"/>
          </w:tcPr>
          <w:p w14:paraId="693109E5" w14:textId="77777777" w:rsidR="00967394" w:rsidRPr="00B340B3" w:rsidRDefault="00967394" w:rsidP="00D65F86">
            <w:pPr>
              <w:spacing w:line="360" w:lineRule="auto"/>
              <w:rPr>
                <w:rFonts w:ascii="Arial" w:hAnsi="Arial" w:cs="Arial"/>
              </w:rPr>
            </w:pPr>
            <w:r>
              <w:rPr>
                <w:rFonts w:ascii="Arial" w:hAnsi="Arial" w:cs="Arial"/>
              </w:rPr>
              <w:t>3.</w:t>
            </w:r>
          </w:p>
        </w:tc>
        <w:tc>
          <w:tcPr>
            <w:tcW w:w="2977" w:type="dxa"/>
          </w:tcPr>
          <w:p w14:paraId="19559280" w14:textId="77777777" w:rsidR="00967394" w:rsidRPr="003E6E92" w:rsidRDefault="00967394" w:rsidP="00D65F86">
            <w:pPr>
              <w:spacing w:line="360" w:lineRule="auto"/>
              <w:rPr>
                <w:rFonts w:ascii="Arial" w:hAnsi="Arial" w:cs="Arial"/>
                <w:b/>
                <w:bCs/>
              </w:rPr>
            </w:pPr>
            <w:r w:rsidRPr="003E6E92">
              <w:rPr>
                <w:rFonts w:ascii="Arial" w:hAnsi="Arial" w:cs="Arial"/>
                <w:b/>
                <w:bCs/>
              </w:rPr>
              <w:t>Europejski Zielony Ład (EU Green Deal)</w:t>
            </w:r>
          </w:p>
        </w:tc>
        <w:tc>
          <w:tcPr>
            <w:tcW w:w="5276" w:type="dxa"/>
          </w:tcPr>
          <w:p w14:paraId="02E1F918" w14:textId="77777777" w:rsidR="00967394" w:rsidRPr="003E6E92" w:rsidRDefault="00967394" w:rsidP="00D65F86">
            <w:pPr>
              <w:spacing w:line="360" w:lineRule="auto"/>
              <w:rPr>
                <w:rFonts w:ascii="Arial" w:hAnsi="Arial" w:cs="Arial"/>
              </w:rPr>
            </w:pPr>
            <w:r w:rsidRPr="003E6E92">
              <w:rPr>
                <w:rFonts w:ascii="Arial" w:hAnsi="Arial" w:cs="Arial"/>
              </w:rPr>
              <w:t xml:space="preserve">Europejski Zielony Ład (EU Green Deal) to kompleksowa strategia Unii Europejskiej dotycząca ochrony środowiska oraz przeciwdziałaniu zmianom klimatycznym. Tym samym Europa do 2050 r. aspiruje do bycia pierwszym kontynentem neutralnym dla klimatu. Plan ambitny, ale możliwy do zrealizowania, biorąc pod uwagę pełne zaangażowanie wszystkich państw członkowskich </w:t>
            </w:r>
            <w:r>
              <w:rPr>
                <w:rFonts w:ascii="Arial" w:hAnsi="Arial" w:cs="Arial"/>
              </w:rPr>
              <w:br/>
            </w:r>
            <w:r w:rsidRPr="003E6E92">
              <w:rPr>
                <w:rFonts w:ascii="Arial" w:hAnsi="Arial" w:cs="Arial"/>
              </w:rPr>
              <w:t xml:space="preserve">w jego realizację. Głównym celem, obok neutralności klimatycznej, jest przede wszystkim ochrona życia ludzkiego oraz zwierząt </w:t>
            </w:r>
          </w:p>
          <w:p w14:paraId="321DB0DC" w14:textId="77777777" w:rsidR="00967394" w:rsidRPr="003E6E92" w:rsidRDefault="00967394" w:rsidP="00D65F86">
            <w:pPr>
              <w:spacing w:line="360" w:lineRule="auto"/>
              <w:rPr>
                <w:rFonts w:ascii="Arial" w:hAnsi="Arial" w:cs="Arial"/>
              </w:rPr>
            </w:pPr>
            <w:r w:rsidRPr="003E6E92">
              <w:rPr>
                <w:rFonts w:ascii="Arial" w:hAnsi="Arial" w:cs="Arial"/>
              </w:rPr>
              <w:t>i roślin, przy jednoczesnym wsparciu transformacji energetycznej na rzecz czystej technologii.</w:t>
            </w:r>
          </w:p>
          <w:p w14:paraId="3816C908" w14:textId="77777777" w:rsidR="00967394" w:rsidRPr="003E6E92" w:rsidRDefault="00967394" w:rsidP="00D65F86">
            <w:pPr>
              <w:spacing w:line="360" w:lineRule="auto"/>
              <w:rPr>
                <w:rFonts w:ascii="Arial" w:hAnsi="Arial" w:cs="Arial"/>
              </w:rPr>
            </w:pPr>
            <w:r w:rsidRPr="003E6E92">
              <w:rPr>
                <w:rFonts w:ascii="Arial" w:hAnsi="Arial" w:cs="Arial"/>
              </w:rPr>
              <w:t>Europejski Zielony Ład składa się z 10 założeń:</w:t>
            </w:r>
          </w:p>
          <w:p w14:paraId="5D2B11F8" w14:textId="27B19288" w:rsidR="00967394" w:rsidRPr="003E6E92" w:rsidRDefault="00967394" w:rsidP="00D65F86">
            <w:pPr>
              <w:spacing w:line="360" w:lineRule="auto"/>
              <w:rPr>
                <w:rFonts w:ascii="Arial" w:hAnsi="Arial" w:cs="Arial"/>
              </w:rPr>
            </w:pPr>
            <w:r w:rsidRPr="003E6E92">
              <w:rPr>
                <w:rFonts w:ascii="Arial" w:hAnsi="Arial" w:cs="Arial"/>
              </w:rPr>
              <w:t>1.Europa bez zanieczyszczeń - zanieczyszczenie powietrza, wody oraz rozwiązanie problemu zanieczyszczenia przemysłowego;</w:t>
            </w:r>
          </w:p>
          <w:p w14:paraId="585D3DAB" w14:textId="624F3BA7" w:rsidR="00967394" w:rsidRPr="003E6E92" w:rsidRDefault="00967394" w:rsidP="00D65F86">
            <w:pPr>
              <w:spacing w:line="360" w:lineRule="auto"/>
              <w:rPr>
                <w:rFonts w:ascii="Arial" w:hAnsi="Arial" w:cs="Arial"/>
              </w:rPr>
            </w:pPr>
            <w:r w:rsidRPr="003E6E92">
              <w:rPr>
                <w:rFonts w:ascii="Arial" w:hAnsi="Arial" w:cs="Arial"/>
              </w:rPr>
              <w:t>2.Przejście na gospodarkę cyrkulacyjną - przyjęcie nowego planu działania na rzecz gospodarki o obiegu zamkniętym do marca 2020 r.;</w:t>
            </w:r>
          </w:p>
          <w:p w14:paraId="0C13BC84" w14:textId="14B0641E" w:rsidR="00967394" w:rsidRPr="003E6E92" w:rsidRDefault="00967394" w:rsidP="00D65F86">
            <w:pPr>
              <w:spacing w:line="360" w:lineRule="auto"/>
              <w:rPr>
                <w:rFonts w:ascii="Arial" w:hAnsi="Arial" w:cs="Arial"/>
              </w:rPr>
            </w:pPr>
            <w:r w:rsidRPr="003E6E92">
              <w:rPr>
                <w:rFonts w:ascii="Arial" w:hAnsi="Arial" w:cs="Arial"/>
              </w:rPr>
              <w:lastRenderedPageBreak/>
              <w:t>3.Program "Farm to Fork" - cele dotyczące redukcji chemicznych pestycydów (50% do 2030 r.), nawozów i zwiększenie powierzchni upraw organicznych;</w:t>
            </w:r>
          </w:p>
          <w:p w14:paraId="6C33BCF0" w14:textId="4DFD7C55" w:rsidR="00967394" w:rsidRPr="003E6E92" w:rsidRDefault="00967394" w:rsidP="00D65F86">
            <w:pPr>
              <w:spacing w:line="360" w:lineRule="auto"/>
              <w:rPr>
                <w:rFonts w:ascii="Arial" w:hAnsi="Arial" w:cs="Arial"/>
              </w:rPr>
            </w:pPr>
            <w:r w:rsidRPr="003E6E92">
              <w:rPr>
                <w:rFonts w:ascii="Arial" w:hAnsi="Arial" w:cs="Arial"/>
              </w:rPr>
              <w:t>4.Zielona Wspólna Polityka Rolna - wysokie ambicje środowiskowe i klimatyczne w ramach reformy Wspólnej Polityki Rolnej;</w:t>
            </w:r>
          </w:p>
          <w:p w14:paraId="17E42ABE" w14:textId="1097B3E1" w:rsidR="00967394" w:rsidRPr="003E6E92" w:rsidRDefault="00967394" w:rsidP="00D65F86">
            <w:pPr>
              <w:spacing w:line="360" w:lineRule="auto"/>
              <w:rPr>
                <w:rFonts w:ascii="Arial" w:hAnsi="Arial" w:cs="Arial"/>
              </w:rPr>
            </w:pPr>
            <w:r w:rsidRPr="003E6E92">
              <w:rPr>
                <w:rFonts w:ascii="Arial" w:hAnsi="Arial" w:cs="Arial"/>
              </w:rPr>
              <w:t>5.Mechanizm JUST Transition - wsparcie finansowe dla regionalnych planów transformacji energetycznej;</w:t>
            </w:r>
          </w:p>
          <w:p w14:paraId="27486FB3" w14:textId="26DC80E7" w:rsidR="00967394" w:rsidRPr="003E6E92" w:rsidRDefault="00967394" w:rsidP="00D65F86">
            <w:pPr>
              <w:spacing w:line="360" w:lineRule="auto"/>
              <w:rPr>
                <w:rFonts w:ascii="Arial" w:hAnsi="Arial" w:cs="Arial"/>
              </w:rPr>
            </w:pPr>
            <w:r w:rsidRPr="003E6E92">
              <w:rPr>
                <w:rFonts w:ascii="Arial" w:hAnsi="Arial" w:cs="Arial"/>
              </w:rPr>
              <w:t>6.Finansowanie transformacji - fundusze na zielone innowacje i inwestycje publiczne;</w:t>
            </w:r>
          </w:p>
          <w:p w14:paraId="20F1F41B" w14:textId="7449E04D" w:rsidR="00967394" w:rsidRPr="003E6E92" w:rsidRDefault="00967394" w:rsidP="00D65F86">
            <w:pPr>
              <w:spacing w:line="360" w:lineRule="auto"/>
              <w:rPr>
                <w:rFonts w:ascii="Arial" w:hAnsi="Arial" w:cs="Arial"/>
              </w:rPr>
            </w:pPr>
            <w:r w:rsidRPr="003E6E92">
              <w:rPr>
                <w:rFonts w:ascii="Arial" w:hAnsi="Arial" w:cs="Arial"/>
              </w:rPr>
              <w:t>7.Czysta, przystępna cenowo i bezpieczna energia - ocena ambicji państw członkowskich ujętych w ramach krajowych planów w zakresie energii i klimatu;</w:t>
            </w:r>
          </w:p>
          <w:p w14:paraId="7D2E6D9F" w14:textId="512EE7A0" w:rsidR="00967394" w:rsidRPr="003E6E92" w:rsidRDefault="00967394" w:rsidP="00D65F86">
            <w:pPr>
              <w:spacing w:line="360" w:lineRule="auto"/>
              <w:rPr>
                <w:rFonts w:ascii="Arial" w:hAnsi="Arial" w:cs="Arial"/>
              </w:rPr>
            </w:pPr>
            <w:r w:rsidRPr="003E6E92">
              <w:rPr>
                <w:rFonts w:ascii="Arial" w:hAnsi="Arial" w:cs="Arial"/>
              </w:rPr>
              <w:t>8.Osiągnięcie neutralności klimatycznej - propozycja pierwszej ustawy klimatycznej zapisującej cel neutralności klimatycznej do 2050r.;</w:t>
            </w:r>
          </w:p>
          <w:p w14:paraId="79306757" w14:textId="0F78D67F" w:rsidR="00967394" w:rsidRPr="003E6E92" w:rsidRDefault="00967394" w:rsidP="00D65F86">
            <w:pPr>
              <w:spacing w:line="360" w:lineRule="auto"/>
              <w:rPr>
                <w:rFonts w:ascii="Arial" w:hAnsi="Arial" w:cs="Arial"/>
              </w:rPr>
            </w:pPr>
            <w:r w:rsidRPr="003E6E92">
              <w:rPr>
                <w:rFonts w:ascii="Arial" w:hAnsi="Arial" w:cs="Arial"/>
              </w:rPr>
              <w:t xml:space="preserve">9.Zrównoważony transport - przyjęcie strategii na rzecz zrównoważonej </w:t>
            </w:r>
          </w:p>
          <w:p w14:paraId="50F97B1A" w14:textId="77777777" w:rsidR="00967394" w:rsidRPr="003E6E92" w:rsidRDefault="00967394" w:rsidP="00D65F86">
            <w:pPr>
              <w:spacing w:line="360" w:lineRule="auto"/>
              <w:rPr>
                <w:rFonts w:ascii="Arial" w:hAnsi="Arial" w:cs="Arial"/>
              </w:rPr>
            </w:pPr>
            <w:r w:rsidRPr="003E6E92">
              <w:rPr>
                <w:rFonts w:ascii="Arial" w:hAnsi="Arial" w:cs="Arial"/>
              </w:rPr>
              <w:t>i inteligentnej mobilności, a także przegląd dyrektywy w sprawie infrastruktury paliw alternatywnych i rozporządzenia TEN-T;</w:t>
            </w:r>
          </w:p>
          <w:p w14:paraId="0DF47016" w14:textId="29C972CC" w:rsidR="00967394" w:rsidRPr="00B340B3" w:rsidRDefault="00967394" w:rsidP="00D65F86">
            <w:pPr>
              <w:spacing w:line="360" w:lineRule="auto"/>
              <w:rPr>
                <w:rFonts w:ascii="Arial" w:hAnsi="Arial" w:cs="Arial"/>
              </w:rPr>
            </w:pPr>
            <w:r w:rsidRPr="003E6E92">
              <w:rPr>
                <w:rFonts w:ascii="Arial" w:hAnsi="Arial" w:cs="Arial"/>
              </w:rPr>
              <w:t>10.Ochrona europejskiego kapitału naturalnego - propozycja strategii UE na rzecz różnorodności biologicznej do 2030 r .</w:t>
            </w:r>
          </w:p>
        </w:tc>
      </w:tr>
      <w:tr w:rsidR="00967394" w:rsidRPr="00B340B3" w14:paraId="13657DE4" w14:textId="77777777" w:rsidTr="00D65F86">
        <w:tc>
          <w:tcPr>
            <w:tcW w:w="959" w:type="dxa"/>
          </w:tcPr>
          <w:p w14:paraId="4C3BF691" w14:textId="77777777" w:rsidR="00967394" w:rsidRPr="00B340B3" w:rsidRDefault="00967394" w:rsidP="00D65F86">
            <w:pPr>
              <w:spacing w:line="360" w:lineRule="auto"/>
              <w:rPr>
                <w:rFonts w:ascii="Arial" w:hAnsi="Arial" w:cs="Arial"/>
              </w:rPr>
            </w:pPr>
            <w:r>
              <w:rPr>
                <w:rFonts w:ascii="Arial" w:hAnsi="Arial" w:cs="Arial"/>
              </w:rPr>
              <w:lastRenderedPageBreak/>
              <w:t>4.</w:t>
            </w:r>
          </w:p>
        </w:tc>
        <w:tc>
          <w:tcPr>
            <w:tcW w:w="2977" w:type="dxa"/>
          </w:tcPr>
          <w:p w14:paraId="336EEFF8" w14:textId="77777777" w:rsidR="00967394" w:rsidRPr="003E6E92" w:rsidRDefault="00967394" w:rsidP="00D65F86">
            <w:pPr>
              <w:spacing w:line="360" w:lineRule="auto"/>
              <w:rPr>
                <w:rFonts w:ascii="Arial" w:hAnsi="Arial" w:cs="Arial"/>
                <w:b/>
                <w:bCs/>
              </w:rPr>
            </w:pPr>
            <w:r w:rsidRPr="003E6E92">
              <w:rPr>
                <w:rFonts w:ascii="Arial" w:hAnsi="Arial" w:cs="Arial"/>
                <w:b/>
                <w:bCs/>
              </w:rPr>
              <w:t xml:space="preserve">Strategia na rzecz Odpowiedzialnego Rozwoju do roku 2020 </w:t>
            </w:r>
          </w:p>
          <w:p w14:paraId="41F8C806" w14:textId="77777777" w:rsidR="00967394" w:rsidRPr="00B340B3" w:rsidRDefault="00967394" w:rsidP="00D65F86">
            <w:pPr>
              <w:spacing w:line="360" w:lineRule="auto"/>
              <w:rPr>
                <w:rFonts w:ascii="Arial" w:hAnsi="Arial" w:cs="Arial"/>
              </w:rPr>
            </w:pPr>
            <w:r w:rsidRPr="003E6E92">
              <w:rPr>
                <w:rFonts w:ascii="Arial" w:hAnsi="Arial" w:cs="Arial"/>
                <w:b/>
                <w:bCs/>
              </w:rPr>
              <w:t>(z perspektywą do 2030 r.)</w:t>
            </w:r>
          </w:p>
        </w:tc>
        <w:tc>
          <w:tcPr>
            <w:tcW w:w="5276" w:type="dxa"/>
          </w:tcPr>
          <w:p w14:paraId="001E5A3C" w14:textId="77777777" w:rsidR="00967394" w:rsidRPr="00253E10" w:rsidRDefault="00967394" w:rsidP="00D65F86">
            <w:pPr>
              <w:spacing w:line="360" w:lineRule="auto"/>
              <w:rPr>
                <w:rFonts w:ascii="Arial" w:hAnsi="Arial" w:cs="Arial"/>
              </w:rPr>
            </w:pPr>
            <w:r w:rsidRPr="00253E10">
              <w:rPr>
                <w:rFonts w:ascii="Arial" w:hAnsi="Arial" w:cs="Arial"/>
              </w:rPr>
              <w:t xml:space="preserve">Strategia określa podstawowe uwarunkowania, cele i kierunki rozwoju kraju </w:t>
            </w:r>
            <w:r>
              <w:rPr>
                <w:rFonts w:ascii="Arial" w:hAnsi="Arial" w:cs="Arial"/>
              </w:rPr>
              <w:t xml:space="preserve"> </w:t>
            </w:r>
            <w:r w:rsidRPr="00253E10">
              <w:rPr>
                <w:rFonts w:ascii="Arial" w:hAnsi="Arial" w:cs="Arial"/>
              </w:rPr>
              <w:t xml:space="preserve">w wymiarze społecznym, gospodarczym, regionalnym i przestrzennym </w:t>
            </w:r>
            <w:r>
              <w:rPr>
                <w:rFonts w:ascii="Arial" w:hAnsi="Arial" w:cs="Arial"/>
              </w:rPr>
              <w:t xml:space="preserve"> </w:t>
            </w:r>
            <w:r w:rsidRPr="00253E10">
              <w:rPr>
                <w:rFonts w:ascii="Arial" w:hAnsi="Arial" w:cs="Arial"/>
              </w:rPr>
              <w:t xml:space="preserve">w perspektywie roku 2020 i 2030. SOR przedstawia nowy model rozwoju – rozwój odpowiedzialny oraz społecznie i terytorialnie zrównoważony. Jest on oparty </w:t>
            </w:r>
            <w:r>
              <w:rPr>
                <w:rFonts w:ascii="Arial" w:hAnsi="Arial" w:cs="Arial"/>
              </w:rPr>
              <w:br/>
            </w:r>
            <w:r w:rsidRPr="00253E10">
              <w:rPr>
                <w:rFonts w:ascii="Arial" w:hAnsi="Arial" w:cs="Arial"/>
              </w:rPr>
              <w:t>o indywidualny potencjał terytorialny, inwestycje, innowacje, rozwój, eksport oraz wysoko przetworzone produkty. Nowy model rozwoju zakłada odchodzenie od dotychczasowego wspierania wszystkich sektorów/branż na rzecz wspierania sektorów strategicznych, mogących stać się motorami polskiej gospodarki. Jego fundamentalnym wyzwaniem jest przebudowanie modelu gospodarczego tak, żeby służył on całemu społeczeństwu.</w:t>
            </w:r>
          </w:p>
          <w:p w14:paraId="27787149" w14:textId="77777777" w:rsidR="00967394" w:rsidRPr="00253E10" w:rsidRDefault="00967394" w:rsidP="00D65F86">
            <w:pPr>
              <w:spacing w:line="360" w:lineRule="auto"/>
              <w:rPr>
                <w:rFonts w:ascii="Arial" w:hAnsi="Arial" w:cs="Arial"/>
              </w:rPr>
            </w:pPr>
            <w:r w:rsidRPr="00253E10">
              <w:rPr>
                <w:rFonts w:ascii="Arial" w:hAnsi="Arial" w:cs="Arial"/>
              </w:rPr>
              <w:t>Cele szczegółowe:</w:t>
            </w:r>
          </w:p>
          <w:p w14:paraId="529ECDEB" w14:textId="77777777" w:rsidR="00967394" w:rsidRPr="00253E10" w:rsidRDefault="00967394" w:rsidP="00D65F86">
            <w:pPr>
              <w:spacing w:line="360" w:lineRule="auto"/>
              <w:rPr>
                <w:rFonts w:ascii="Arial" w:hAnsi="Arial" w:cs="Arial"/>
              </w:rPr>
            </w:pPr>
            <w:r w:rsidRPr="00253E10">
              <w:rPr>
                <w:rFonts w:ascii="Arial" w:hAnsi="Arial" w:cs="Arial"/>
              </w:rPr>
              <w:lastRenderedPageBreak/>
              <w:t xml:space="preserve">I. Trwały wzrost gospodarczy oparty coraz silniej o wiedzę, dane </w:t>
            </w:r>
            <w:r>
              <w:rPr>
                <w:rFonts w:ascii="Arial" w:hAnsi="Arial" w:cs="Arial"/>
              </w:rPr>
              <w:br/>
            </w:r>
            <w:r w:rsidRPr="00253E10">
              <w:rPr>
                <w:rFonts w:ascii="Arial" w:hAnsi="Arial" w:cs="Arial"/>
              </w:rPr>
              <w:t xml:space="preserve">i doskonałość organizacyjną (obszary: Reindustrializacja, Rozwój innowacyjnych firm, Małe </w:t>
            </w:r>
          </w:p>
          <w:p w14:paraId="314E94C7" w14:textId="77777777" w:rsidR="00967394" w:rsidRPr="00253E10" w:rsidRDefault="00967394" w:rsidP="00D65F86">
            <w:pPr>
              <w:spacing w:line="360" w:lineRule="auto"/>
              <w:rPr>
                <w:rFonts w:ascii="Arial" w:hAnsi="Arial" w:cs="Arial"/>
              </w:rPr>
            </w:pPr>
            <w:r w:rsidRPr="00253E10">
              <w:rPr>
                <w:rFonts w:ascii="Arial" w:hAnsi="Arial" w:cs="Arial"/>
              </w:rPr>
              <w:t>i średnie przedsiębiorstwa, Kapitał dla rozwoju, Ekspansja zagraniczna);</w:t>
            </w:r>
          </w:p>
          <w:p w14:paraId="2EAE590E" w14:textId="77777777" w:rsidR="00967394" w:rsidRPr="00253E10" w:rsidRDefault="00967394" w:rsidP="00D65F86">
            <w:pPr>
              <w:spacing w:line="360" w:lineRule="auto"/>
              <w:rPr>
                <w:rFonts w:ascii="Arial" w:hAnsi="Arial" w:cs="Arial"/>
              </w:rPr>
            </w:pPr>
            <w:r w:rsidRPr="00253E10">
              <w:rPr>
                <w:rFonts w:ascii="Arial" w:hAnsi="Arial" w:cs="Arial"/>
              </w:rPr>
              <w:t>II. Rozwój społecznie wrażliwy i terytorialnie zrównoważony (obszary: Spójność społeczna, Rozwój zrównoważony terytorialnie);</w:t>
            </w:r>
          </w:p>
          <w:p w14:paraId="719B41DA" w14:textId="77777777" w:rsidR="00967394" w:rsidRPr="00253E10" w:rsidRDefault="00967394" w:rsidP="00D65F86">
            <w:pPr>
              <w:spacing w:line="360" w:lineRule="auto"/>
              <w:rPr>
                <w:rFonts w:ascii="Arial" w:hAnsi="Arial" w:cs="Arial"/>
              </w:rPr>
            </w:pPr>
            <w:r w:rsidRPr="00253E10">
              <w:rPr>
                <w:rFonts w:ascii="Arial" w:hAnsi="Arial" w:cs="Arial"/>
              </w:rPr>
              <w:t xml:space="preserve">III. Skuteczne państwo i instytucje służące wzrostowi oraz włączeniu społecznemu i gospodarczemu (obszary: Prawo </w:t>
            </w:r>
            <w:r>
              <w:rPr>
                <w:rFonts w:ascii="Arial" w:hAnsi="Arial" w:cs="Arial"/>
              </w:rPr>
              <w:br/>
            </w:r>
            <w:r w:rsidRPr="00253E10">
              <w:rPr>
                <w:rFonts w:ascii="Arial" w:hAnsi="Arial" w:cs="Arial"/>
              </w:rPr>
              <w:t xml:space="preserve">w służbie obywatelom </w:t>
            </w:r>
          </w:p>
          <w:p w14:paraId="6C3A4B3E" w14:textId="3FD290F3" w:rsidR="00967394" w:rsidRPr="00B340B3" w:rsidRDefault="00967394" w:rsidP="00D65F86">
            <w:pPr>
              <w:spacing w:line="360" w:lineRule="auto"/>
              <w:rPr>
                <w:rFonts w:ascii="Arial" w:hAnsi="Arial" w:cs="Arial"/>
              </w:rPr>
            </w:pPr>
            <w:r w:rsidRPr="00253E10">
              <w:rPr>
                <w:rFonts w:ascii="Arial" w:hAnsi="Arial" w:cs="Arial"/>
              </w:rPr>
              <w:t>i gospodarce, Instytucje prorozwojowe i strategiczne zarządzanie rozwojem, E-państwo, Finanse publiczne, Efektywność wykorzystania środków UE)</w:t>
            </w:r>
            <w:r w:rsidR="009B7186">
              <w:rPr>
                <w:rFonts w:ascii="Arial" w:hAnsi="Arial" w:cs="Arial"/>
              </w:rPr>
              <w:t xml:space="preserve"> oraz</w:t>
            </w:r>
            <w:r w:rsidRPr="00253E10">
              <w:rPr>
                <w:rFonts w:ascii="Arial" w:hAnsi="Arial" w:cs="Arial"/>
              </w:rPr>
              <w:t xml:space="preserve"> obszary wpływające na osiągnięcie celów Strategii: Kapitał ludzki i społeczny, Cyfryzacja, Transport, Energia, Środowisko, Bezpieczeństwo Narodowe.</w:t>
            </w:r>
          </w:p>
        </w:tc>
      </w:tr>
      <w:tr w:rsidR="00967394" w:rsidRPr="00B340B3" w14:paraId="2D36138A" w14:textId="77777777" w:rsidTr="00D65F86">
        <w:tc>
          <w:tcPr>
            <w:tcW w:w="959" w:type="dxa"/>
          </w:tcPr>
          <w:p w14:paraId="379B4AC0" w14:textId="77777777" w:rsidR="00967394" w:rsidRPr="00B340B3" w:rsidRDefault="00967394" w:rsidP="00D65F86">
            <w:pPr>
              <w:spacing w:line="360" w:lineRule="auto"/>
              <w:rPr>
                <w:rFonts w:ascii="Arial" w:hAnsi="Arial" w:cs="Arial"/>
              </w:rPr>
            </w:pPr>
            <w:r>
              <w:rPr>
                <w:rFonts w:ascii="Arial" w:hAnsi="Arial" w:cs="Arial"/>
              </w:rPr>
              <w:lastRenderedPageBreak/>
              <w:t>5.</w:t>
            </w:r>
          </w:p>
        </w:tc>
        <w:tc>
          <w:tcPr>
            <w:tcW w:w="2977" w:type="dxa"/>
          </w:tcPr>
          <w:p w14:paraId="5B8F870F" w14:textId="77777777" w:rsidR="00967394" w:rsidRPr="00277BE1" w:rsidRDefault="00967394" w:rsidP="00D65F86">
            <w:pPr>
              <w:spacing w:line="360" w:lineRule="auto"/>
              <w:rPr>
                <w:rFonts w:ascii="Arial" w:hAnsi="Arial" w:cs="Arial"/>
                <w:b/>
                <w:bCs/>
              </w:rPr>
            </w:pPr>
            <w:r w:rsidRPr="00277BE1">
              <w:rPr>
                <w:rFonts w:ascii="Arial" w:hAnsi="Arial" w:cs="Arial"/>
                <w:b/>
                <w:bCs/>
              </w:rPr>
              <w:t>Krajowa Strategia Rozwoju Regionalnego 2030 (KSRR 2030)</w:t>
            </w:r>
          </w:p>
        </w:tc>
        <w:tc>
          <w:tcPr>
            <w:tcW w:w="5276" w:type="dxa"/>
          </w:tcPr>
          <w:p w14:paraId="2C3D2617" w14:textId="77777777" w:rsidR="00967394" w:rsidRPr="00277BE1" w:rsidRDefault="00967394" w:rsidP="00D65F86">
            <w:pPr>
              <w:spacing w:line="360" w:lineRule="auto"/>
              <w:rPr>
                <w:rFonts w:ascii="Arial" w:hAnsi="Arial" w:cs="Arial"/>
              </w:rPr>
            </w:pPr>
            <w:r w:rsidRPr="00277BE1">
              <w:rPr>
                <w:rFonts w:ascii="Arial" w:hAnsi="Arial" w:cs="Arial"/>
              </w:rPr>
              <w:t xml:space="preserve">KSRR 2030 jest podstawowym dokumentem strategicznym polityki regionalnej państwa w perspektywie do 2030 r. Strategia ta jest zbiorem wspólnych wartości, zasad współpracy rządu </w:t>
            </w:r>
            <w:r>
              <w:rPr>
                <w:rFonts w:ascii="Arial" w:hAnsi="Arial" w:cs="Arial"/>
              </w:rPr>
              <w:br/>
            </w:r>
            <w:r w:rsidRPr="00277BE1">
              <w:rPr>
                <w:rFonts w:ascii="Arial" w:hAnsi="Arial" w:cs="Arial"/>
              </w:rPr>
              <w:t xml:space="preserve">i samorządów oraz partnerów społeczno-gospodarczych na rzecz rozwoju kraju i województw. Dokument określa systemowe ramy prowadzenia polityki regionalnej zarówno przez rząd wobec regionów, jak i wewnątrzregionalne. Odegra on w nadchodzących latach ważną rolę w procesie programowania środków publicznych, w tym funduszy UE. </w:t>
            </w:r>
          </w:p>
          <w:p w14:paraId="40EAF973" w14:textId="77777777" w:rsidR="00967394" w:rsidRPr="00277BE1" w:rsidRDefault="00967394" w:rsidP="00D65F86">
            <w:pPr>
              <w:spacing w:line="360" w:lineRule="auto"/>
              <w:rPr>
                <w:rFonts w:ascii="Arial" w:hAnsi="Arial" w:cs="Arial"/>
              </w:rPr>
            </w:pPr>
            <w:r w:rsidRPr="00277BE1">
              <w:rPr>
                <w:rFonts w:ascii="Arial" w:hAnsi="Arial" w:cs="Arial"/>
              </w:rPr>
              <w:t>1. Adaptacja do zmian klimatu oraz ograniczanie zagrożeń dla środowiska.</w:t>
            </w:r>
          </w:p>
          <w:p w14:paraId="11709A5B" w14:textId="77777777" w:rsidR="00967394" w:rsidRPr="00277BE1" w:rsidRDefault="00967394" w:rsidP="00D65F86">
            <w:pPr>
              <w:spacing w:line="360" w:lineRule="auto"/>
              <w:rPr>
                <w:rFonts w:ascii="Arial" w:hAnsi="Arial" w:cs="Arial"/>
              </w:rPr>
            </w:pPr>
            <w:r w:rsidRPr="00277BE1">
              <w:rPr>
                <w:rFonts w:ascii="Arial" w:hAnsi="Arial" w:cs="Arial"/>
              </w:rPr>
              <w:t>2. Przeciwdziałanie negatywnym skutkom procesów demograficznych.</w:t>
            </w:r>
          </w:p>
          <w:p w14:paraId="27DE45EA" w14:textId="77777777" w:rsidR="00967394" w:rsidRPr="00277BE1" w:rsidRDefault="00967394" w:rsidP="00D65F86">
            <w:pPr>
              <w:spacing w:line="360" w:lineRule="auto"/>
              <w:rPr>
                <w:rFonts w:ascii="Arial" w:hAnsi="Arial" w:cs="Arial"/>
              </w:rPr>
            </w:pPr>
            <w:r w:rsidRPr="00277BE1">
              <w:rPr>
                <w:rFonts w:ascii="Arial" w:hAnsi="Arial" w:cs="Arial"/>
              </w:rPr>
              <w:t>3. Rozwój i wsparcie kapitału ludzkiego i społecznego.</w:t>
            </w:r>
          </w:p>
          <w:p w14:paraId="152CE5F9" w14:textId="77777777" w:rsidR="00967394" w:rsidRPr="00277BE1" w:rsidRDefault="00967394" w:rsidP="00D65F86">
            <w:pPr>
              <w:spacing w:line="360" w:lineRule="auto"/>
              <w:rPr>
                <w:rFonts w:ascii="Arial" w:hAnsi="Arial" w:cs="Arial"/>
              </w:rPr>
            </w:pPr>
            <w:r w:rsidRPr="00277BE1">
              <w:rPr>
                <w:rFonts w:ascii="Arial" w:hAnsi="Arial" w:cs="Arial"/>
              </w:rPr>
              <w:t>4. Wzrost produktywności i innowacyjności regionalnych gospodarek.</w:t>
            </w:r>
          </w:p>
          <w:p w14:paraId="767F2B44" w14:textId="77777777" w:rsidR="00967394" w:rsidRPr="00277BE1" w:rsidRDefault="00967394" w:rsidP="00D65F86">
            <w:pPr>
              <w:spacing w:line="360" w:lineRule="auto"/>
              <w:rPr>
                <w:rFonts w:ascii="Arial" w:hAnsi="Arial" w:cs="Arial"/>
              </w:rPr>
            </w:pPr>
            <w:r w:rsidRPr="00277BE1">
              <w:rPr>
                <w:rFonts w:ascii="Arial" w:hAnsi="Arial" w:cs="Arial"/>
              </w:rPr>
              <w:t>5. Rozwój infrastruktury podnoszącej konkurencyjność, atrakcyjność inwestycyjną i warunki życia w regionach.</w:t>
            </w:r>
          </w:p>
          <w:p w14:paraId="07ABB72F" w14:textId="77777777" w:rsidR="00967394" w:rsidRPr="00277BE1" w:rsidRDefault="00967394" w:rsidP="00D65F86">
            <w:pPr>
              <w:spacing w:line="360" w:lineRule="auto"/>
              <w:rPr>
                <w:rFonts w:ascii="Arial" w:hAnsi="Arial" w:cs="Arial"/>
              </w:rPr>
            </w:pPr>
            <w:r w:rsidRPr="00277BE1">
              <w:rPr>
                <w:rFonts w:ascii="Arial" w:hAnsi="Arial" w:cs="Arial"/>
              </w:rPr>
              <w:lastRenderedPageBreak/>
              <w:t>6. Zwiększenie efektywności zarządzania rozwojem (w tym finansowania działań rozwojowych) oraz współpracy między samorządami terytorialnymi i między sektorami.</w:t>
            </w:r>
          </w:p>
          <w:p w14:paraId="619F33B4" w14:textId="77777777" w:rsidR="00967394" w:rsidRPr="00277BE1" w:rsidRDefault="00967394" w:rsidP="00D65F86">
            <w:pPr>
              <w:spacing w:line="360" w:lineRule="auto"/>
              <w:rPr>
                <w:rFonts w:ascii="Arial" w:hAnsi="Arial" w:cs="Arial"/>
              </w:rPr>
            </w:pPr>
            <w:r w:rsidRPr="00277BE1">
              <w:rPr>
                <w:rFonts w:ascii="Arial" w:hAnsi="Arial" w:cs="Arial"/>
              </w:rPr>
              <w:t xml:space="preserve">7. Przeciwdziałanie nierównościom terytorialnym i przestrzennej koncentracji problemów rozwojowych oraz </w:t>
            </w:r>
            <w:r>
              <w:rPr>
                <w:rFonts w:ascii="Arial" w:hAnsi="Arial" w:cs="Arial"/>
              </w:rPr>
              <w:t xml:space="preserve"> </w:t>
            </w:r>
            <w:r w:rsidRPr="00277BE1">
              <w:rPr>
                <w:rFonts w:ascii="Arial" w:hAnsi="Arial" w:cs="Arial"/>
              </w:rPr>
              <w:t xml:space="preserve">niwelowanie sytuacji kryzysowych na obszarach zdegradowanych.                         </w:t>
            </w:r>
          </w:p>
          <w:p w14:paraId="338F71FC" w14:textId="77777777" w:rsidR="00967394" w:rsidRDefault="00967394" w:rsidP="00D65F86">
            <w:pPr>
              <w:spacing w:line="360" w:lineRule="auto"/>
              <w:rPr>
                <w:rFonts w:ascii="Arial" w:hAnsi="Arial" w:cs="Arial"/>
              </w:rPr>
            </w:pPr>
            <w:r w:rsidRPr="00277BE1">
              <w:rPr>
                <w:rFonts w:ascii="Arial" w:hAnsi="Arial" w:cs="Arial"/>
              </w:rPr>
              <w:t xml:space="preserve">Cele główny i cele szczegółowe polityki regionalnej </w:t>
            </w:r>
          </w:p>
          <w:p w14:paraId="2114921D" w14:textId="77777777" w:rsidR="00967394" w:rsidRPr="00B340B3" w:rsidRDefault="00967394" w:rsidP="00D65F86">
            <w:pPr>
              <w:spacing w:line="360" w:lineRule="auto"/>
              <w:rPr>
                <w:rFonts w:ascii="Arial" w:hAnsi="Arial" w:cs="Arial"/>
              </w:rPr>
            </w:pPr>
            <w:r w:rsidRPr="00FB3BE4">
              <w:rPr>
                <w:rFonts w:ascii="Arial" w:hAnsi="Arial" w:cs="Arial"/>
                <w:noProof/>
                <w:sz w:val="24"/>
                <w:szCs w:val="24"/>
                <w:lang w:eastAsia="pl-PL"/>
              </w:rPr>
              <w:drawing>
                <wp:inline distT="0" distB="0" distL="0" distR="0" wp14:anchorId="5F47D3B2" wp14:editId="6191324C">
                  <wp:extent cx="4380072" cy="29413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7923" cy="2960023"/>
                          </a:xfrm>
                          <a:prstGeom prst="rect">
                            <a:avLst/>
                          </a:prstGeom>
                          <a:noFill/>
                          <a:ln>
                            <a:noFill/>
                          </a:ln>
                        </pic:spPr>
                      </pic:pic>
                    </a:graphicData>
                  </a:graphic>
                </wp:inline>
              </w:drawing>
            </w:r>
            <w:r w:rsidRPr="00277BE1">
              <w:rPr>
                <w:rFonts w:ascii="Arial" w:hAnsi="Arial" w:cs="Arial"/>
              </w:rPr>
              <w:t xml:space="preserve"> </w:t>
            </w:r>
          </w:p>
        </w:tc>
      </w:tr>
      <w:tr w:rsidR="00967394" w:rsidRPr="00B340B3" w14:paraId="7A7A9238" w14:textId="77777777" w:rsidTr="00D65F86">
        <w:tc>
          <w:tcPr>
            <w:tcW w:w="959" w:type="dxa"/>
          </w:tcPr>
          <w:p w14:paraId="0E986708" w14:textId="77777777" w:rsidR="00967394" w:rsidRPr="00B340B3" w:rsidRDefault="00967394" w:rsidP="00D65F86">
            <w:pPr>
              <w:spacing w:line="360" w:lineRule="auto"/>
              <w:rPr>
                <w:rFonts w:ascii="Arial" w:hAnsi="Arial" w:cs="Arial"/>
              </w:rPr>
            </w:pPr>
            <w:r>
              <w:rPr>
                <w:rFonts w:ascii="Arial" w:hAnsi="Arial" w:cs="Arial"/>
              </w:rPr>
              <w:lastRenderedPageBreak/>
              <w:t>6.</w:t>
            </w:r>
          </w:p>
        </w:tc>
        <w:tc>
          <w:tcPr>
            <w:tcW w:w="2977" w:type="dxa"/>
          </w:tcPr>
          <w:p w14:paraId="07B565D7" w14:textId="77777777" w:rsidR="00967394" w:rsidRPr="00D4780A" w:rsidRDefault="00967394" w:rsidP="00D65F86">
            <w:pPr>
              <w:spacing w:line="360" w:lineRule="auto"/>
              <w:rPr>
                <w:rFonts w:ascii="Arial" w:hAnsi="Arial" w:cs="Arial"/>
                <w:b/>
                <w:bCs/>
              </w:rPr>
            </w:pPr>
            <w:r w:rsidRPr="00D4780A">
              <w:rPr>
                <w:rFonts w:ascii="Arial" w:hAnsi="Arial" w:cs="Arial"/>
                <w:b/>
                <w:bCs/>
              </w:rPr>
              <w:t>Strategia Zrównoważonego Rozwoju Transportu do 2030 r.</w:t>
            </w:r>
          </w:p>
        </w:tc>
        <w:tc>
          <w:tcPr>
            <w:tcW w:w="5276" w:type="dxa"/>
          </w:tcPr>
          <w:p w14:paraId="5510AAF7" w14:textId="77777777" w:rsidR="00967394" w:rsidRPr="00D4780A" w:rsidRDefault="00967394" w:rsidP="00D65F86">
            <w:pPr>
              <w:spacing w:line="360" w:lineRule="auto"/>
              <w:rPr>
                <w:rFonts w:ascii="Arial" w:hAnsi="Arial" w:cs="Arial"/>
              </w:rPr>
            </w:pPr>
            <w:r w:rsidRPr="00D4780A">
              <w:rPr>
                <w:rFonts w:ascii="Arial" w:hAnsi="Arial" w:cs="Arial"/>
              </w:rPr>
              <w:t xml:space="preserve">Głównym celem krajowej polityki transportowej przedstawionej </w:t>
            </w:r>
            <w:r>
              <w:rPr>
                <w:rFonts w:ascii="Arial" w:hAnsi="Arial" w:cs="Arial"/>
              </w:rPr>
              <w:br/>
            </w:r>
            <w:r w:rsidRPr="00D4780A">
              <w:rPr>
                <w:rFonts w:ascii="Arial" w:hAnsi="Arial" w:cs="Arial"/>
              </w:rPr>
              <w:t xml:space="preserve">w strategii jest zwiększenie dostępności transportowej kraju oraz poprawa bezpieczeństwa uczestników ruchu i efektywności sektora transportowego przez utworzenie spójnego, zrównoważonego, innowacyjnego i przyjaznego użytkownikom systemu transportowego na poziomie krajowym, europejskim </w:t>
            </w:r>
            <w:r>
              <w:rPr>
                <w:rFonts w:ascii="Arial" w:hAnsi="Arial" w:cs="Arial"/>
              </w:rPr>
              <w:br/>
            </w:r>
            <w:r w:rsidRPr="00D4780A">
              <w:rPr>
                <w:rFonts w:ascii="Arial" w:hAnsi="Arial" w:cs="Arial"/>
              </w:rPr>
              <w:t>i globalnym. Osiągnięcie tego celu pozwoli na rozwijanie dogodnych warunków, sprzyjających stabilnemu rozwojowi gospodarczemu kraju.</w:t>
            </w:r>
          </w:p>
          <w:p w14:paraId="7B7BB8F8" w14:textId="77777777" w:rsidR="00967394" w:rsidRPr="00D4780A" w:rsidRDefault="00967394" w:rsidP="00D65F86">
            <w:pPr>
              <w:spacing w:line="360" w:lineRule="auto"/>
              <w:rPr>
                <w:rFonts w:ascii="Arial" w:hAnsi="Arial" w:cs="Arial"/>
              </w:rPr>
            </w:pPr>
            <w:r w:rsidRPr="00D4780A">
              <w:rPr>
                <w:rFonts w:ascii="Arial" w:hAnsi="Arial" w:cs="Arial"/>
              </w:rPr>
              <w:t>Realizacja celu głównego w perspektywie do 2030 r. wymaga podjęcia następujących działań:</w:t>
            </w:r>
          </w:p>
          <w:p w14:paraId="5473E9DE" w14:textId="40666D01" w:rsidR="00967394" w:rsidRPr="00D4780A" w:rsidRDefault="00967394" w:rsidP="00D65F86">
            <w:pPr>
              <w:spacing w:line="360" w:lineRule="auto"/>
              <w:rPr>
                <w:rFonts w:ascii="Arial" w:hAnsi="Arial" w:cs="Arial"/>
              </w:rPr>
            </w:pPr>
            <w:r w:rsidRPr="00D4780A">
              <w:rPr>
                <w:rFonts w:ascii="Arial" w:hAnsi="Arial" w:cs="Arial"/>
              </w:rPr>
              <w:t>•</w:t>
            </w:r>
            <w:r w:rsidR="00CC4404">
              <w:rPr>
                <w:rFonts w:ascii="Arial" w:hAnsi="Arial" w:cs="Arial"/>
              </w:rPr>
              <w:t xml:space="preserve"> </w:t>
            </w:r>
            <w:r w:rsidRPr="00D4780A">
              <w:rPr>
                <w:rFonts w:ascii="Arial" w:hAnsi="Arial" w:cs="Arial"/>
              </w:rPr>
              <w:t>budowy zintegrowanej i wzajemnie powiązanej sieci transportowej służącej   konkurencyjnej gospodarce;</w:t>
            </w:r>
          </w:p>
          <w:p w14:paraId="7DDFD983" w14:textId="5C762B4C" w:rsidR="00967394" w:rsidRPr="00D4780A" w:rsidRDefault="00967394" w:rsidP="00D65F86">
            <w:pPr>
              <w:spacing w:line="360" w:lineRule="auto"/>
              <w:rPr>
                <w:rFonts w:ascii="Arial" w:hAnsi="Arial" w:cs="Arial"/>
              </w:rPr>
            </w:pPr>
            <w:r w:rsidRPr="00D4780A">
              <w:rPr>
                <w:rFonts w:ascii="Arial" w:hAnsi="Arial" w:cs="Arial"/>
              </w:rPr>
              <w:t>•</w:t>
            </w:r>
            <w:r w:rsidR="00CC4404">
              <w:rPr>
                <w:rFonts w:ascii="Arial" w:hAnsi="Arial" w:cs="Arial"/>
              </w:rPr>
              <w:t xml:space="preserve"> </w:t>
            </w:r>
            <w:r w:rsidRPr="00D4780A">
              <w:rPr>
                <w:rFonts w:ascii="Arial" w:hAnsi="Arial" w:cs="Arial"/>
              </w:rPr>
              <w:t>poprawy sposobu organizacji i zarządzania systemem transportowym;</w:t>
            </w:r>
          </w:p>
          <w:p w14:paraId="0FA87E10" w14:textId="799A8143" w:rsidR="00967394" w:rsidRPr="00D4780A" w:rsidRDefault="00967394" w:rsidP="00D65F86">
            <w:pPr>
              <w:spacing w:line="360" w:lineRule="auto"/>
              <w:rPr>
                <w:rFonts w:ascii="Arial" w:hAnsi="Arial" w:cs="Arial"/>
              </w:rPr>
            </w:pPr>
            <w:r w:rsidRPr="00D4780A">
              <w:rPr>
                <w:rFonts w:ascii="Arial" w:hAnsi="Arial" w:cs="Arial"/>
              </w:rPr>
              <w:t>•</w:t>
            </w:r>
            <w:r w:rsidR="00CC4404">
              <w:rPr>
                <w:rFonts w:ascii="Arial" w:hAnsi="Arial" w:cs="Arial"/>
              </w:rPr>
              <w:t xml:space="preserve"> </w:t>
            </w:r>
            <w:r w:rsidRPr="00D4780A">
              <w:rPr>
                <w:rFonts w:ascii="Arial" w:hAnsi="Arial" w:cs="Arial"/>
              </w:rPr>
              <w:t xml:space="preserve">zmiany w indywidualnej i zbiorowej mobilności (chodzi m.in. </w:t>
            </w:r>
            <w:r>
              <w:rPr>
                <w:rFonts w:ascii="Arial" w:hAnsi="Arial" w:cs="Arial"/>
              </w:rPr>
              <w:t xml:space="preserve"> </w:t>
            </w:r>
            <w:r w:rsidRPr="00D4780A">
              <w:rPr>
                <w:rFonts w:ascii="Arial" w:hAnsi="Arial" w:cs="Arial"/>
              </w:rPr>
              <w:t>o promocję transportu  zbiorowego);</w:t>
            </w:r>
          </w:p>
          <w:p w14:paraId="4DF8EEDF" w14:textId="27F5F7C4" w:rsidR="00967394" w:rsidRPr="00D4780A" w:rsidRDefault="00967394" w:rsidP="00D65F86">
            <w:pPr>
              <w:spacing w:line="360" w:lineRule="auto"/>
              <w:rPr>
                <w:rFonts w:ascii="Arial" w:hAnsi="Arial" w:cs="Arial"/>
              </w:rPr>
            </w:pPr>
            <w:r w:rsidRPr="00D4780A">
              <w:rPr>
                <w:rFonts w:ascii="Arial" w:hAnsi="Arial" w:cs="Arial"/>
              </w:rPr>
              <w:lastRenderedPageBreak/>
              <w:t>•</w:t>
            </w:r>
            <w:r w:rsidR="00CC4404">
              <w:rPr>
                <w:rFonts w:ascii="Arial" w:hAnsi="Arial" w:cs="Arial"/>
              </w:rPr>
              <w:t xml:space="preserve"> </w:t>
            </w:r>
            <w:r w:rsidRPr="00D4780A">
              <w:rPr>
                <w:rFonts w:ascii="Arial" w:hAnsi="Arial" w:cs="Arial"/>
              </w:rPr>
              <w:t>poprawy bezpieczeństwa uczestników ruchu oraz przewożonych towarów;</w:t>
            </w:r>
          </w:p>
          <w:p w14:paraId="61F0D0A7" w14:textId="7B445EF8" w:rsidR="00967394" w:rsidRPr="00D4780A" w:rsidRDefault="00967394" w:rsidP="00D65F86">
            <w:pPr>
              <w:spacing w:line="360" w:lineRule="auto"/>
              <w:rPr>
                <w:rFonts w:ascii="Arial" w:hAnsi="Arial" w:cs="Arial"/>
              </w:rPr>
            </w:pPr>
            <w:r w:rsidRPr="00D4780A">
              <w:rPr>
                <w:rFonts w:ascii="Arial" w:hAnsi="Arial" w:cs="Arial"/>
              </w:rPr>
              <w:t>•</w:t>
            </w:r>
            <w:r w:rsidR="00CC4404">
              <w:rPr>
                <w:rFonts w:ascii="Arial" w:hAnsi="Arial" w:cs="Arial"/>
              </w:rPr>
              <w:t xml:space="preserve"> </w:t>
            </w:r>
            <w:r w:rsidRPr="00D4780A">
              <w:rPr>
                <w:rFonts w:ascii="Arial" w:hAnsi="Arial" w:cs="Arial"/>
              </w:rPr>
              <w:t>ograniczania negatywnego wpływu transportu na środowisko;</w:t>
            </w:r>
          </w:p>
          <w:p w14:paraId="6E81893B" w14:textId="54701075" w:rsidR="00967394" w:rsidRPr="00B340B3" w:rsidRDefault="00967394" w:rsidP="00D65F86">
            <w:pPr>
              <w:spacing w:line="360" w:lineRule="auto"/>
              <w:rPr>
                <w:rFonts w:ascii="Arial" w:hAnsi="Arial" w:cs="Arial"/>
              </w:rPr>
            </w:pPr>
            <w:r w:rsidRPr="00D4780A">
              <w:rPr>
                <w:rFonts w:ascii="Arial" w:hAnsi="Arial" w:cs="Arial"/>
              </w:rPr>
              <w:t>•</w:t>
            </w:r>
            <w:r w:rsidR="00CC4404">
              <w:rPr>
                <w:rFonts w:ascii="Arial" w:hAnsi="Arial" w:cs="Arial"/>
              </w:rPr>
              <w:t xml:space="preserve"> </w:t>
            </w:r>
            <w:r w:rsidRPr="00D4780A">
              <w:rPr>
                <w:rFonts w:ascii="Arial" w:hAnsi="Arial" w:cs="Arial"/>
              </w:rPr>
              <w:t>poprawy efektywności wykorzystania publicznych środków  na przedsięwzięcia transportowe.</w:t>
            </w:r>
          </w:p>
        </w:tc>
      </w:tr>
      <w:tr w:rsidR="00967394" w:rsidRPr="00B340B3" w14:paraId="381F2602" w14:textId="77777777" w:rsidTr="00D65F86">
        <w:tc>
          <w:tcPr>
            <w:tcW w:w="959" w:type="dxa"/>
          </w:tcPr>
          <w:p w14:paraId="4B485CDD" w14:textId="77777777" w:rsidR="00967394" w:rsidRDefault="00967394" w:rsidP="00D65F86">
            <w:pPr>
              <w:spacing w:line="360" w:lineRule="auto"/>
              <w:rPr>
                <w:rFonts w:ascii="Arial" w:hAnsi="Arial" w:cs="Arial"/>
              </w:rPr>
            </w:pPr>
            <w:r>
              <w:rPr>
                <w:rFonts w:ascii="Arial" w:hAnsi="Arial" w:cs="Arial"/>
              </w:rPr>
              <w:lastRenderedPageBreak/>
              <w:t>7.</w:t>
            </w:r>
          </w:p>
        </w:tc>
        <w:tc>
          <w:tcPr>
            <w:tcW w:w="2977" w:type="dxa"/>
          </w:tcPr>
          <w:p w14:paraId="321F6121" w14:textId="4B8FEED0" w:rsidR="00967394" w:rsidRPr="00D4780A" w:rsidRDefault="00967394" w:rsidP="00D65F86">
            <w:pPr>
              <w:spacing w:line="360" w:lineRule="auto"/>
              <w:rPr>
                <w:rFonts w:ascii="Arial" w:hAnsi="Arial" w:cs="Arial"/>
                <w:b/>
                <w:bCs/>
              </w:rPr>
            </w:pPr>
            <w:r w:rsidRPr="00C77F10">
              <w:rPr>
                <w:rFonts w:ascii="Arial" w:hAnsi="Arial" w:cs="Arial"/>
                <w:b/>
                <w:bCs/>
              </w:rPr>
              <w:t>Polityka energetyczna Polski do 2040 r</w:t>
            </w:r>
            <w:r>
              <w:rPr>
                <w:rFonts w:ascii="Arial" w:hAnsi="Arial" w:cs="Arial"/>
                <w:b/>
                <w:bCs/>
              </w:rPr>
              <w:t>.</w:t>
            </w:r>
          </w:p>
        </w:tc>
        <w:tc>
          <w:tcPr>
            <w:tcW w:w="5276" w:type="dxa"/>
          </w:tcPr>
          <w:p w14:paraId="78DDF677" w14:textId="77777777" w:rsidR="00967394" w:rsidRPr="00C77F10" w:rsidRDefault="00967394" w:rsidP="00D65F86">
            <w:pPr>
              <w:spacing w:line="360" w:lineRule="auto"/>
              <w:rPr>
                <w:rFonts w:ascii="Arial" w:hAnsi="Arial" w:cs="Arial"/>
              </w:rPr>
            </w:pPr>
            <w:r w:rsidRPr="00C77F10">
              <w:rPr>
                <w:rFonts w:ascii="Arial" w:hAnsi="Arial" w:cs="Arial"/>
              </w:rPr>
              <w:t>W PEP2040 podejmowane są strategiczne decyzje inwestycyjne, mające na celu wykorzystanie krajowego potencjału gospodarczego, surowcowego, technologicznego i kadrowego oraz stworzenie poprzez sektor energii dźwigni rozwoju gospodarki, sprzyjającej sprawiedliwej transformacji.</w:t>
            </w:r>
          </w:p>
          <w:p w14:paraId="76453E5F" w14:textId="77777777" w:rsidR="00967394" w:rsidRDefault="00967394" w:rsidP="00D65F86">
            <w:pPr>
              <w:spacing w:line="360" w:lineRule="auto"/>
              <w:rPr>
                <w:rFonts w:ascii="Arial" w:hAnsi="Arial" w:cs="Arial"/>
              </w:rPr>
            </w:pPr>
            <w:r w:rsidRPr="00C77F10">
              <w:rPr>
                <w:rFonts w:ascii="Arial" w:hAnsi="Arial" w:cs="Arial"/>
              </w:rPr>
              <w:t>Główne filary strategii</w:t>
            </w:r>
            <w:r>
              <w:rPr>
                <w:rStyle w:val="Odwoanieprzypisudolnego"/>
                <w:rFonts w:ascii="Arial" w:hAnsi="Arial" w:cs="Arial"/>
              </w:rPr>
              <w:footnoteReference w:id="10"/>
            </w:r>
          </w:p>
          <w:p w14:paraId="5976A830" w14:textId="77777777" w:rsidR="00967394" w:rsidRPr="00D4780A" w:rsidRDefault="00967394" w:rsidP="00D65F86">
            <w:pPr>
              <w:spacing w:line="360" w:lineRule="auto"/>
              <w:rPr>
                <w:rFonts w:ascii="Arial" w:hAnsi="Arial" w:cs="Arial"/>
              </w:rPr>
            </w:pPr>
            <w:r w:rsidRPr="00FB3BE4">
              <w:rPr>
                <w:rFonts w:ascii="Arial" w:hAnsi="Arial" w:cs="Arial"/>
                <w:noProof/>
                <w:sz w:val="24"/>
                <w:szCs w:val="24"/>
                <w:lang w:eastAsia="pl-PL"/>
              </w:rPr>
              <w:drawing>
                <wp:inline distT="0" distB="0" distL="0" distR="0" wp14:anchorId="1A437743" wp14:editId="2942FD2A">
                  <wp:extent cx="4000500" cy="184238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7615" cy="1854870"/>
                          </a:xfrm>
                          <a:prstGeom prst="rect">
                            <a:avLst/>
                          </a:prstGeom>
                          <a:noFill/>
                          <a:ln>
                            <a:noFill/>
                          </a:ln>
                        </pic:spPr>
                      </pic:pic>
                    </a:graphicData>
                  </a:graphic>
                </wp:inline>
              </w:drawing>
            </w:r>
          </w:p>
        </w:tc>
      </w:tr>
      <w:tr w:rsidR="00967394" w:rsidRPr="00B340B3" w14:paraId="13F5FF17" w14:textId="77777777" w:rsidTr="00D65F86">
        <w:tc>
          <w:tcPr>
            <w:tcW w:w="959" w:type="dxa"/>
          </w:tcPr>
          <w:p w14:paraId="1E01FC23" w14:textId="77777777" w:rsidR="00967394" w:rsidRDefault="00967394" w:rsidP="00D65F86">
            <w:pPr>
              <w:spacing w:line="360" w:lineRule="auto"/>
              <w:rPr>
                <w:rFonts w:ascii="Arial" w:hAnsi="Arial" w:cs="Arial"/>
              </w:rPr>
            </w:pPr>
            <w:r>
              <w:rPr>
                <w:rFonts w:ascii="Arial" w:hAnsi="Arial" w:cs="Arial"/>
              </w:rPr>
              <w:t>8.</w:t>
            </w:r>
          </w:p>
        </w:tc>
        <w:tc>
          <w:tcPr>
            <w:tcW w:w="2977" w:type="dxa"/>
          </w:tcPr>
          <w:p w14:paraId="4D328349" w14:textId="77777777" w:rsidR="00967394" w:rsidRPr="00C77F10" w:rsidRDefault="00967394" w:rsidP="00D65F86">
            <w:pPr>
              <w:spacing w:line="360" w:lineRule="auto"/>
              <w:rPr>
                <w:rFonts w:ascii="Arial" w:hAnsi="Arial" w:cs="Arial"/>
                <w:b/>
                <w:bCs/>
              </w:rPr>
            </w:pPr>
            <w:r w:rsidRPr="007F28AC">
              <w:rPr>
                <w:rFonts w:ascii="Arial" w:hAnsi="Arial" w:cs="Arial"/>
                <w:b/>
                <w:bCs/>
              </w:rPr>
              <w:t>Strategia Rozwoju Województwa Łódzkiego 2030</w:t>
            </w:r>
          </w:p>
        </w:tc>
        <w:tc>
          <w:tcPr>
            <w:tcW w:w="5276" w:type="dxa"/>
          </w:tcPr>
          <w:p w14:paraId="25E366AE" w14:textId="77777777" w:rsidR="00967394" w:rsidRPr="007F28AC" w:rsidRDefault="00967394" w:rsidP="00D65F86">
            <w:pPr>
              <w:spacing w:line="360" w:lineRule="auto"/>
              <w:rPr>
                <w:rFonts w:ascii="Arial" w:hAnsi="Arial" w:cs="Arial"/>
              </w:rPr>
            </w:pPr>
            <w:r w:rsidRPr="007F28AC">
              <w:rPr>
                <w:rFonts w:ascii="Arial" w:hAnsi="Arial" w:cs="Arial"/>
              </w:rPr>
              <w:t xml:space="preserve">Strategia rozwoju województwa jest najważniejszym dokumentem samorządu województwa określającym wizję i cele polityki regionalnej w wymiarze gospodarczym, społecznym i przestrzennym oraz działania niezbędne do ich osiągnięcia. </w:t>
            </w:r>
          </w:p>
          <w:p w14:paraId="1FE6EEEA" w14:textId="77777777" w:rsidR="00967394" w:rsidRPr="007F28AC" w:rsidRDefault="00967394" w:rsidP="00D65F86">
            <w:pPr>
              <w:spacing w:line="360" w:lineRule="auto"/>
              <w:rPr>
                <w:rFonts w:ascii="Arial" w:hAnsi="Arial" w:cs="Arial"/>
              </w:rPr>
            </w:pPr>
            <w:r w:rsidRPr="007F28AC">
              <w:rPr>
                <w:rFonts w:ascii="Arial" w:hAnsi="Arial" w:cs="Arial"/>
              </w:rPr>
              <w:t>W Strategii wskazano trzy cele strategiczne w ramach trzech sfer: gospodarczej, społecznej  i przestrzennej:</w:t>
            </w:r>
          </w:p>
          <w:p w14:paraId="79684858" w14:textId="77777777" w:rsidR="00967394" w:rsidRPr="007F28AC" w:rsidRDefault="00967394" w:rsidP="00D65F86">
            <w:pPr>
              <w:spacing w:line="360" w:lineRule="auto"/>
              <w:rPr>
                <w:rFonts w:ascii="Arial" w:hAnsi="Arial" w:cs="Arial"/>
              </w:rPr>
            </w:pPr>
            <w:r w:rsidRPr="007F28AC">
              <w:rPr>
                <w:rFonts w:ascii="Arial" w:hAnsi="Arial" w:cs="Arial"/>
              </w:rPr>
              <w:t>• Nowoczesna i konkurencyjna gospodarka,</w:t>
            </w:r>
          </w:p>
          <w:p w14:paraId="30AC40CB" w14:textId="77777777" w:rsidR="00967394" w:rsidRPr="007F28AC" w:rsidRDefault="00967394" w:rsidP="00D65F86">
            <w:pPr>
              <w:spacing w:line="360" w:lineRule="auto"/>
              <w:rPr>
                <w:rFonts w:ascii="Arial" w:hAnsi="Arial" w:cs="Arial"/>
              </w:rPr>
            </w:pPr>
            <w:r w:rsidRPr="007F28AC">
              <w:rPr>
                <w:rFonts w:ascii="Arial" w:hAnsi="Arial" w:cs="Arial"/>
              </w:rPr>
              <w:t>• Obywatelskie społeczeństwo równych szans,</w:t>
            </w:r>
          </w:p>
          <w:p w14:paraId="09441568" w14:textId="4B47E4DD" w:rsidR="00967394" w:rsidRPr="00C77F10" w:rsidRDefault="00967394" w:rsidP="00D65F86">
            <w:pPr>
              <w:spacing w:line="360" w:lineRule="auto"/>
              <w:rPr>
                <w:rFonts w:ascii="Arial" w:hAnsi="Arial" w:cs="Arial"/>
              </w:rPr>
            </w:pPr>
            <w:r w:rsidRPr="007F28AC">
              <w:rPr>
                <w:rFonts w:ascii="Arial" w:hAnsi="Arial" w:cs="Arial"/>
              </w:rPr>
              <w:t>• Atrakcyjna i dostępna przestrzeń.</w:t>
            </w:r>
          </w:p>
        </w:tc>
      </w:tr>
    </w:tbl>
    <w:p w14:paraId="06ACC13B" w14:textId="4959A9C3" w:rsidR="00081457" w:rsidRDefault="00081457" w:rsidP="00081457"/>
    <w:p w14:paraId="54416C46" w14:textId="77777777" w:rsidR="00F625C1" w:rsidRDefault="00F625C1" w:rsidP="00F625C1"/>
    <w:p w14:paraId="6CE3AA7E" w14:textId="0DCEFDF6" w:rsidR="00F625C1" w:rsidRDefault="00F625C1" w:rsidP="00F625C1">
      <w:pPr>
        <w:spacing w:after="0" w:line="360" w:lineRule="auto"/>
        <w:jc w:val="both"/>
        <w:rPr>
          <w:rFonts w:ascii="Arial" w:hAnsi="Arial" w:cs="Arial"/>
          <w:b/>
          <w:bCs/>
          <w:sz w:val="24"/>
          <w:szCs w:val="24"/>
        </w:rPr>
      </w:pPr>
      <w:r w:rsidRPr="003675BA">
        <w:rPr>
          <w:rFonts w:ascii="Arial" w:hAnsi="Arial" w:cs="Arial"/>
          <w:b/>
          <w:bCs/>
          <w:sz w:val="24"/>
          <w:szCs w:val="24"/>
        </w:rPr>
        <w:t>Zgodność celów Strategii Rozwoju Gmin</w:t>
      </w:r>
      <w:r>
        <w:rPr>
          <w:rFonts w:ascii="Arial" w:hAnsi="Arial" w:cs="Arial"/>
          <w:b/>
          <w:bCs/>
          <w:sz w:val="24"/>
          <w:szCs w:val="24"/>
        </w:rPr>
        <w:t>y Łęki Szlacheckie</w:t>
      </w:r>
      <w:r w:rsidRPr="003675BA">
        <w:rPr>
          <w:rFonts w:ascii="Arial" w:hAnsi="Arial" w:cs="Arial"/>
          <w:b/>
          <w:bCs/>
          <w:sz w:val="24"/>
          <w:szCs w:val="24"/>
        </w:rPr>
        <w:t xml:space="preserve"> z celami Strategii Rozwoju Województwa Łódzkiego 2030</w:t>
      </w:r>
    </w:p>
    <w:p w14:paraId="7510A7A5" w14:textId="77777777" w:rsidR="00F625C1" w:rsidRDefault="00F625C1" w:rsidP="00F625C1">
      <w:pPr>
        <w:spacing w:after="0" w:line="360" w:lineRule="auto"/>
        <w:ind w:left="567" w:right="57"/>
        <w:jc w:val="both"/>
        <w:rPr>
          <w:rFonts w:ascii="Arial" w:hAnsi="Arial" w:cs="Arial"/>
          <w:b/>
          <w:bCs/>
          <w:sz w:val="24"/>
          <w:szCs w:val="24"/>
        </w:rPr>
      </w:pPr>
    </w:p>
    <w:tbl>
      <w:tblPr>
        <w:tblStyle w:val="Tabela-Siatka"/>
        <w:tblW w:w="0" w:type="auto"/>
        <w:tblInd w:w="567" w:type="dxa"/>
        <w:tblLook w:val="04A0" w:firstRow="1" w:lastRow="0" w:firstColumn="1" w:lastColumn="0" w:noHBand="0" w:noVBand="1"/>
      </w:tblPr>
      <w:tblGrid>
        <w:gridCol w:w="4644"/>
        <w:gridCol w:w="3851"/>
      </w:tblGrid>
      <w:tr w:rsidR="00F625C1" w:rsidRPr="00750F64" w14:paraId="2047F94B" w14:textId="77777777" w:rsidTr="00C1667C">
        <w:tc>
          <w:tcPr>
            <w:tcW w:w="4786" w:type="dxa"/>
            <w:shd w:val="clear" w:color="auto" w:fill="FFFF00"/>
          </w:tcPr>
          <w:p w14:paraId="1AFC5928" w14:textId="1EB38DDE" w:rsidR="00F625C1" w:rsidRPr="00750F64" w:rsidRDefault="00F625C1" w:rsidP="00D65F86">
            <w:pPr>
              <w:spacing w:line="360" w:lineRule="auto"/>
              <w:ind w:right="57"/>
              <w:jc w:val="center"/>
              <w:rPr>
                <w:rFonts w:ascii="Arial" w:hAnsi="Arial" w:cs="Arial"/>
                <w:b/>
                <w:bCs/>
                <w:i/>
                <w:iCs/>
              </w:rPr>
            </w:pPr>
            <w:r w:rsidRPr="00750F64">
              <w:rPr>
                <w:rFonts w:ascii="Arial" w:hAnsi="Arial" w:cs="Arial"/>
                <w:b/>
                <w:bCs/>
                <w:i/>
                <w:iCs/>
              </w:rPr>
              <w:lastRenderedPageBreak/>
              <w:t xml:space="preserve">Cele Strategii rozwoju Gminy </w:t>
            </w:r>
            <w:r w:rsidR="00C1667C" w:rsidRPr="00750F64">
              <w:rPr>
                <w:rFonts w:ascii="Arial" w:hAnsi="Arial" w:cs="Arial"/>
                <w:b/>
                <w:bCs/>
                <w:i/>
                <w:iCs/>
              </w:rPr>
              <w:t>Łęki Szlacheckie</w:t>
            </w:r>
          </w:p>
        </w:tc>
        <w:tc>
          <w:tcPr>
            <w:tcW w:w="3935" w:type="dxa"/>
            <w:shd w:val="clear" w:color="auto" w:fill="FFFF00"/>
          </w:tcPr>
          <w:p w14:paraId="5DF522E1" w14:textId="16532D8B" w:rsidR="00F625C1" w:rsidRPr="00750F64" w:rsidRDefault="00F625C1" w:rsidP="00D65F86">
            <w:pPr>
              <w:spacing w:line="360" w:lineRule="auto"/>
              <w:ind w:right="57"/>
              <w:jc w:val="center"/>
              <w:rPr>
                <w:rFonts w:ascii="Arial" w:hAnsi="Arial" w:cs="Arial"/>
                <w:b/>
                <w:bCs/>
                <w:i/>
                <w:iCs/>
              </w:rPr>
            </w:pPr>
            <w:r w:rsidRPr="00750F64">
              <w:rPr>
                <w:rFonts w:ascii="Arial" w:hAnsi="Arial" w:cs="Arial"/>
                <w:b/>
                <w:bCs/>
                <w:i/>
                <w:iCs/>
              </w:rPr>
              <w:t xml:space="preserve">Cele Strategii rozwoju </w:t>
            </w:r>
            <w:r w:rsidR="00C1667C" w:rsidRPr="00750F64">
              <w:rPr>
                <w:rFonts w:ascii="Arial" w:hAnsi="Arial" w:cs="Arial"/>
                <w:b/>
                <w:bCs/>
                <w:i/>
                <w:iCs/>
              </w:rPr>
              <w:t>W</w:t>
            </w:r>
            <w:r w:rsidRPr="00750F64">
              <w:rPr>
                <w:rFonts w:ascii="Arial" w:hAnsi="Arial" w:cs="Arial"/>
                <w:b/>
                <w:bCs/>
                <w:i/>
                <w:iCs/>
              </w:rPr>
              <w:t xml:space="preserve">ojewództwa </w:t>
            </w:r>
            <w:r w:rsidR="00C1667C" w:rsidRPr="00750F64">
              <w:rPr>
                <w:rFonts w:ascii="Arial" w:hAnsi="Arial" w:cs="Arial"/>
                <w:b/>
                <w:bCs/>
                <w:i/>
                <w:iCs/>
              </w:rPr>
              <w:t>Ł</w:t>
            </w:r>
            <w:r w:rsidRPr="00750F64">
              <w:rPr>
                <w:rFonts w:ascii="Arial" w:hAnsi="Arial" w:cs="Arial"/>
                <w:b/>
                <w:bCs/>
                <w:i/>
                <w:iCs/>
              </w:rPr>
              <w:t>ódzkiego</w:t>
            </w:r>
          </w:p>
        </w:tc>
      </w:tr>
      <w:tr w:rsidR="00F625C1" w:rsidRPr="00750F64" w14:paraId="04A390E7" w14:textId="77777777" w:rsidTr="00D65F86">
        <w:tc>
          <w:tcPr>
            <w:tcW w:w="4786" w:type="dxa"/>
          </w:tcPr>
          <w:p w14:paraId="043366C6" w14:textId="48F5A832" w:rsidR="00F625C1" w:rsidRPr="005A63B8" w:rsidRDefault="00F625C1" w:rsidP="00D65F86">
            <w:pPr>
              <w:spacing w:line="360" w:lineRule="auto"/>
              <w:ind w:right="57"/>
              <w:rPr>
                <w:rFonts w:ascii="Arial" w:hAnsi="Arial" w:cs="Arial"/>
              </w:rPr>
            </w:pPr>
            <w:r w:rsidRPr="005A63B8">
              <w:rPr>
                <w:rFonts w:ascii="Arial" w:hAnsi="Arial" w:cs="Arial"/>
              </w:rPr>
              <w:t xml:space="preserve">Cel strategiczny:  </w:t>
            </w:r>
            <w:r w:rsidR="00750F64" w:rsidRPr="005A63B8">
              <w:rPr>
                <w:rFonts w:ascii="Arial" w:hAnsi="Arial" w:cs="Arial"/>
              </w:rPr>
              <w:t>Gmina Łęki Szlacheckie atrakcyjna, bezpieczna i konkurencyjna do życia oraz pracy</w:t>
            </w:r>
          </w:p>
        </w:tc>
        <w:tc>
          <w:tcPr>
            <w:tcW w:w="3935" w:type="dxa"/>
          </w:tcPr>
          <w:p w14:paraId="42FA7A12" w14:textId="77777777" w:rsidR="00F625C1" w:rsidRPr="00750F64" w:rsidRDefault="00F625C1">
            <w:pPr>
              <w:pStyle w:val="Akapitzlist"/>
              <w:numPr>
                <w:ilvl w:val="0"/>
                <w:numId w:val="18"/>
              </w:numPr>
              <w:spacing w:line="360" w:lineRule="auto"/>
              <w:ind w:left="357" w:hanging="357"/>
              <w:rPr>
                <w:rFonts w:ascii="Arial" w:hAnsi="Arial" w:cs="Arial"/>
              </w:rPr>
            </w:pPr>
            <w:r w:rsidRPr="00750F64">
              <w:rPr>
                <w:rFonts w:ascii="Arial" w:hAnsi="Arial" w:cs="Arial"/>
              </w:rPr>
              <w:t xml:space="preserve">ochrona i kształtowanie krajobrazu </w:t>
            </w:r>
          </w:p>
          <w:p w14:paraId="1E29CA99" w14:textId="77777777" w:rsidR="00F625C1" w:rsidRPr="00750F64" w:rsidRDefault="00F625C1">
            <w:pPr>
              <w:pStyle w:val="Akapitzlist"/>
              <w:numPr>
                <w:ilvl w:val="0"/>
                <w:numId w:val="18"/>
              </w:numPr>
              <w:spacing w:line="360" w:lineRule="auto"/>
              <w:ind w:left="357" w:hanging="357"/>
              <w:rPr>
                <w:rFonts w:ascii="Arial" w:hAnsi="Arial" w:cs="Arial"/>
              </w:rPr>
            </w:pPr>
            <w:r w:rsidRPr="00750F64">
              <w:rPr>
                <w:rFonts w:ascii="Arial" w:hAnsi="Arial" w:cs="Arial"/>
              </w:rPr>
              <w:t xml:space="preserve">zwiększenie dostępności transportowej </w:t>
            </w:r>
          </w:p>
          <w:p w14:paraId="444E230D" w14:textId="77777777" w:rsidR="00F625C1" w:rsidRPr="00750F64" w:rsidRDefault="00F625C1">
            <w:pPr>
              <w:pStyle w:val="Akapitzlist"/>
              <w:numPr>
                <w:ilvl w:val="0"/>
                <w:numId w:val="18"/>
              </w:numPr>
              <w:spacing w:line="360" w:lineRule="auto"/>
              <w:ind w:left="357" w:hanging="357"/>
              <w:rPr>
                <w:rFonts w:ascii="Arial" w:hAnsi="Arial" w:cs="Arial"/>
              </w:rPr>
            </w:pPr>
            <w:r w:rsidRPr="00750F64">
              <w:rPr>
                <w:rFonts w:ascii="Arial" w:hAnsi="Arial" w:cs="Arial"/>
              </w:rPr>
              <w:t xml:space="preserve">nowoczesna energetyka </w:t>
            </w:r>
            <w:r w:rsidRPr="00750F64">
              <w:rPr>
                <w:rFonts w:ascii="Arial" w:hAnsi="Arial" w:cs="Arial"/>
              </w:rPr>
              <w:br/>
              <w:t>w województwie</w:t>
            </w:r>
          </w:p>
        </w:tc>
      </w:tr>
      <w:tr w:rsidR="00F625C1" w:rsidRPr="00750F64" w14:paraId="26E71182" w14:textId="77777777" w:rsidTr="00D65F86">
        <w:tc>
          <w:tcPr>
            <w:tcW w:w="4786" w:type="dxa"/>
          </w:tcPr>
          <w:p w14:paraId="11FAA5F8" w14:textId="7E5C86F3" w:rsidR="00750F64" w:rsidRPr="005A63B8" w:rsidRDefault="00F625C1" w:rsidP="00D65F86">
            <w:pPr>
              <w:spacing w:line="360" w:lineRule="auto"/>
              <w:ind w:right="57"/>
              <w:rPr>
                <w:rFonts w:ascii="Arial" w:hAnsi="Arial" w:cs="Arial"/>
              </w:rPr>
            </w:pPr>
            <w:r w:rsidRPr="005A63B8">
              <w:rPr>
                <w:rFonts w:ascii="Arial" w:hAnsi="Arial" w:cs="Arial"/>
              </w:rPr>
              <w:t xml:space="preserve">Cel strategiczny:  </w:t>
            </w:r>
            <w:r w:rsidR="00750F64" w:rsidRPr="005A63B8">
              <w:rPr>
                <w:rFonts w:ascii="Arial" w:hAnsi="Arial" w:cs="Arial"/>
              </w:rPr>
              <w:t>Przeciwdziałanie</w:t>
            </w:r>
            <w:r w:rsidR="005A63B8">
              <w:rPr>
                <w:rFonts w:ascii="Arial" w:hAnsi="Arial" w:cs="Arial"/>
              </w:rPr>
              <w:t xml:space="preserve"> </w:t>
            </w:r>
            <w:r w:rsidR="00750F64" w:rsidRPr="005A63B8">
              <w:rPr>
                <w:rFonts w:ascii="Arial" w:hAnsi="Arial" w:cs="Arial"/>
              </w:rPr>
              <w:t>negatywnym skutkom zmian klimatu</w:t>
            </w:r>
          </w:p>
        </w:tc>
        <w:tc>
          <w:tcPr>
            <w:tcW w:w="3935" w:type="dxa"/>
          </w:tcPr>
          <w:p w14:paraId="57BDC979" w14:textId="77777777" w:rsidR="00F625C1" w:rsidRPr="00750F64" w:rsidRDefault="00F625C1">
            <w:pPr>
              <w:pStyle w:val="Akapitzlist"/>
              <w:numPr>
                <w:ilvl w:val="0"/>
                <w:numId w:val="18"/>
              </w:numPr>
              <w:spacing w:line="360" w:lineRule="auto"/>
              <w:ind w:left="357" w:hanging="357"/>
              <w:rPr>
                <w:rFonts w:ascii="Arial" w:hAnsi="Arial" w:cs="Arial"/>
              </w:rPr>
            </w:pPr>
            <w:r w:rsidRPr="00750F64">
              <w:rPr>
                <w:rFonts w:ascii="Arial" w:hAnsi="Arial" w:cs="Arial"/>
              </w:rPr>
              <w:t xml:space="preserve">adaptacja do zmian klimatu </w:t>
            </w:r>
            <w:r w:rsidRPr="00750F64">
              <w:rPr>
                <w:rFonts w:ascii="Arial" w:hAnsi="Arial" w:cs="Arial"/>
              </w:rPr>
              <w:br/>
              <w:t xml:space="preserve">i poprawa jakości zasobów środowiska </w:t>
            </w:r>
          </w:p>
        </w:tc>
      </w:tr>
      <w:tr w:rsidR="00F625C1" w:rsidRPr="00750F64" w14:paraId="6D89C9FF" w14:textId="77777777" w:rsidTr="00D65F86">
        <w:tc>
          <w:tcPr>
            <w:tcW w:w="4786" w:type="dxa"/>
          </w:tcPr>
          <w:p w14:paraId="099766F2" w14:textId="5F1DC12D" w:rsidR="00F625C1" w:rsidRPr="005A63B8" w:rsidRDefault="00F625C1" w:rsidP="00D65F86">
            <w:pPr>
              <w:spacing w:line="360" w:lineRule="auto"/>
              <w:ind w:right="57"/>
              <w:rPr>
                <w:rFonts w:ascii="Arial" w:hAnsi="Arial" w:cs="Arial"/>
              </w:rPr>
            </w:pPr>
            <w:r w:rsidRPr="005A63B8">
              <w:rPr>
                <w:rFonts w:ascii="Arial" w:hAnsi="Arial" w:cs="Arial"/>
              </w:rPr>
              <w:t xml:space="preserve">Cel strategiczny: </w:t>
            </w:r>
            <w:r w:rsidR="00750F64" w:rsidRPr="005A63B8">
              <w:rPr>
                <w:rFonts w:ascii="Arial" w:hAnsi="Arial" w:cs="Arial"/>
              </w:rPr>
              <w:t xml:space="preserve">Wsparcie rozwoju </w:t>
            </w:r>
            <w:r w:rsidR="005A63B8">
              <w:rPr>
                <w:rFonts w:ascii="Arial" w:hAnsi="Arial" w:cs="Arial"/>
              </w:rPr>
              <w:br/>
            </w:r>
            <w:r w:rsidR="00750F64" w:rsidRPr="005A63B8">
              <w:rPr>
                <w:rFonts w:ascii="Arial" w:hAnsi="Arial" w:cs="Arial"/>
              </w:rPr>
              <w:t>i konkurencyjności lokalnej gospodarki</w:t>
            </w:r>
          </w:p>
        </w:tc>
        <w:tc>
          <w:tcPr>
            <w:tcW w:w="3935" w:type="dxa"/>
          </w:tcPr>
          <w:p w14:paraId="105506AB" w14:textId="77777777" w:rsidR="00F625C1" w:rsidRPr="00750F64" w:rsidRDefault="00F625C1">
            <w:pPr>
              <w:pStyle w:val="Akapitzlist"/>
              <w:numPr>
                <w:ilvl w:val="0"/>
                <w:numId w:val="19"/>
              </w:numPr>
              <w:spacing w:line="360" w:lineRule="auto"/>
              <w:ind w:left="357" w:hanging="357"/>
              <w:rPr>
                <w:rFonts w:ascii="Arial" w:hAnsi="Arial" w:cs="Arial"/>
              </w:rPr>
            </w:pPr>
            <w:r w:rsidRPr="00750F64">
              <w:rPr>
                <w:rFonts w:ascii="Arial" w:hAnsi="Arial" w:cs="Arial"/>
              </w:rPr>
              <w:t xml:space="preserve">zwiększenie potencjału badawczego i innowacyjnego </w:t>
            </w:r>
          </w:p>
          <w:p w14:paraId="28ED7CCE" w14:textId="77777777" w:rsidR="00F625C1" w:rsidRPr="00750F64" w:rsidRDefault="00F625C1">
            <w:pPr>
              <w:pStyle w:val="Akapitzlist"/>
              <w:numPr>
                <w:ilvl w:val="0"/>
                <w:numId w:val="19"/>
              </w:numPr>
              <w:spacing w:line="360" w:lineRule="auto"/>
              <w:ind w:left="357" w:hanging="357"/>
              <w:rPr>
                <w:rFonts w:ascii="Arial" w:hAnsi="Arial" w:cs="Arial"/>
              </w:rPr>
            </w:pPr>
            <w:r w:rsidRPr="00750F64">
              <w:rPr>
                <w:rFonts w:ascii="Arial" w:hAnsi="Arial" w:cs="Arial"/>
              </w:rPr>
              <w:t>wsparcie rozwoju MŚP</w:t>
            </w:r>
          </w:p>
          <w:p w14:paraId="39D9A488" w14:textId="77777777" w:rsidR="00F625C1" w:rsidRPr="00750F64" w:rsidRDefault="00F625C1">
            <w:pPr>
              <w:pStyle w:val="Akapitzlist"/>
              <w:numPr>
                <w:ilvl w:val="0"/>
                <w:numId w:val="19"/>
              </w:numPr>
              <w:spacing w:line="360" w:lineRule="auto"/>
              <w:ind w:left="357" w:hanging="357"/>
              <w:rPr>
                <w:rFonts w:ascii="Arial" w:hAnsi="Arial" w:cs="Arial"/>
              </w:rPr>
            </w:pPr>
            <w:r w:rsidRPr="00750F64">
              <w:rPr>
                <w:rFonts w:ascii="Arial" w:hAnsi="Arial" w:cs="Arial"/>
              </w:rPr>
              <w:t xml:space="preserve">wsparcie sektora rolnego i jego konkurencyjności </w:t>
            </w:r>
          </w:p>
        </w:tc>
      </w:tr>
      <w:tr w:rsidR="00F625C1" w:rsidRPr="00750F64" w14:paraId="0EBA0198" w14:textId="77777777" w:rsidTr="00D65F86">
        <w:tc>
          <w:tcPr>
            <w:tcW w:w="4786" w:type="dxa"/>
          </w:tcPr>
          <w:p w14:paraId="5A173E9C" w14:textId="7484D3BD" w:rsidR="00F625C1" w:rsidRPr="005A63B8" w:rsidRDefault="00F625C1" w:rsidP="00D65F86">
            <w:pPr>
              <w:spacing w:line="360" w:lineRule="auto"/>
              <w:ind w:right="57"/>
              <w:jc w:val="both"/>
              <w:rPr>
                <w:rFonts w:ascii="Arial" w:hAnsi="Arial" w:cs="Arial"/>
              </w:rPr>
            </w:pPr>
            <w:r w:rsidRPr="005A63B8">
              <w:rPr>
                <w:rFonts w:ascii="Arial" w:hAnsi="Arial" w:cs="Arial"/>
              </w:rPr>
              <w:t xml:space="preserve">Cel strategiczny: </w:t>
            </w:r>
            <w:r w:rsidR="00A26316" w:rsidRPr="005A63B8">
              <w:rPr>
                <w:rFonts w:ascii="Arial" w:hAnsi="Arial" w:cs="Arial"/>
              </w:rPr>
              <w:t>Wsparcie i rozwój kapitału społecznego</w:t>
            </w:r>
          </w:p>
        </w:tc>
        <w:tc>
          <w:tcPr>
            <w:tcW w:w="3935" w:type="dxa"/>
          </w:tcPr>
          <w:p w14:paraId="48C9D3FE" w14:textId="77777777" w:rsidR="00F625C1" w:rsidRPr="00750F64" w:rsidRDefault="00F625C1">
            <w:pPr>
              <w:pStyle w:val="Akapitzlist"/>
              <w:numPr>
                <w:ilvl w:val="0"/>
                <w:numId w:val="20"/>
              </w:numPr>
              <w:spacing w:line="360" w:lineRule="auto"/>
              <w:ind w:left="357" w:hanging="357"/>
              <w:rPr>
                <w:rFonts w:ascii="Arial" w:hAnsi="Arial" w:cs="Arial"/>
              </w:rPr>
            </w:pPr>
            <w:r w:rsidRPr="00750F64">
              <w:rPr>
                <w:rFonts w:ascii="Arial" w:hAnsi="Arial" w:cs="Arial"/>
              </w:rPr>
              <w:t>podnoszenie jakości kapitału ludzkiego</w:t>
            </w:r>
          </w:p>
          <w:p w14:paraId="01D691A4" w14:textId="77777777" w:rsidR="00F625C1" w:rsidRPr="00750F64" w:rsidRDefault="00F625C1">
            <w:pPr>
              <w:pStyle w:val="Akapitzlist"/>
              <w:numPr>
                <w:ilvl w:val="0"/>
                <w:numId w:val="20"/>
              </w:numPr>
              <w:spacing w:line="360" w:lineRule="auto"/>
              <w:ind w:left="357" w:hanging="357"/>
              <w:rPr>
                <w:rFonts w:ascii="Arial" w:hAnsi="Arial" w:cs="Arial"/>
              </w:rPr>
            </w:pPr>
            <w:r w:rsidRPr="00750F64">
              <w:rPr>
                <w:rFonts w:ascii="Arial" w:hAnsi="Arial" w:cs="Arial"/>
              </w:rPr>
              <w:t xml:space="preserve">rozwój kapitału społecznego </w:t>
            </w:r>
          </w:p>
          <w:p w14:paraId="1F9DF64E" w14:textId="77777777" w:rsidR="00F625C1" w:rsidRPr="00750F64" w:rsidRDefault="00F625C1">
            <w:pPr>
              <w:pStyle w:val="Akapitzlist"/>
              <w:numPr>
                <w:ilvl w:val="0"/>
                <w:numId w:val="20"/>
              </w:numPr>
              <w:spacing w:line="360" w:lineRule="auto"/>
              <w:ind w:left="357" w:hanging="357"/>
              <w:rPr>
                <w:rFonts w:ascii="Arial" w:hAnsi="Arial" w:cs="Arial"/>
              </w:rPr>
            </w:pPr>
            <w:r w:rsidRPr="00750F64">
              <w:rPr>
                <w:rFonts w:ascii="Arial" w:hAnsi="Arial" w:cs="Arial"/>
              </w:rPr>
              <w:t>poprawa stanu zdrowia mieszkańców</w:t>
            </w:r>
          </w:p>
          <w:p w14:paraId="09FECAE2" w14:textId="77777777" w:rsidR="00F625C1" w:rsidRPr="00750F64" w:rsidRDefault="00F625C1">
            <w:pPr>
              <w:pStyle w:val="Akapitzlist"/>
              <w:numPr>
                <w:ilvl w:val="0"/>
                <w:numId w:val="20"/>
              </w:numPr>
              <w:spacing w:line="360" w:lineRule="auto"/>
              <w:ind w:left="357" w:hanging="357"/>
              <w:rPr>
                <w:rFonts w:ascii="Arial" w:hAnsi="Arial" w:cs="Arial"/>
              </w:rPr>
            </w:pPr>
            <w:r w:rsidRPr="00750F64">
              <w:rPr>
                <w:rFonts w:ascii="Arial" w:hAnsi="Arial" w:cs="Arial"/>
              </w:rPr>
              <w:t xml:space="preserve">ograniczenie skali ubóstwa </w:t>
            </w:r>
            <w:r w:rsidRPr="00750F64">
              <w:rPr>
                <w:rFonts w:ascii="Arial" w:hAnsi="Arial" w:cs="Arial"/>
              </w:rPr>
              <w:br/>
              <w:t xml:space="preserve">i wykluczenia społecznego </w:t>
            </w:r>
          </w:p>
        </w:tc>
      </w:tr>
    </w:tbl>
    <w:p w14:paraId="0FD26C38" w14:textId="4DEBC752" w:rsidR="00F625C1" w:rsidRDefault="00F625C1" w:rsidP="00081457"/>
    <w:p w14:paraId="67BC6592" w14:textId="365ED0BA" w:rsidR="00C1667C" w:rsidRDefault="00C1667C" w:rsidP="00C1667C">
      <w:pPr>
        <w:spacing w:after="0" w:line="360" w:lineRule="auto"/>
        <w:jc w:val="both"/>
        <w:rPr>
          <w:rFonts w:ascii="Arial" w:hAnsi="Arial" w:cs="Arial"/>
          <w:b/>
          <w:bCs/>
          <w:sz w:val="24"/>
          <w:szCs w:val="24"/>
        </w:rPr>
      </w:pPr>
      <w:r w:rsidRPr="003675BA">
        <w:rPr>
          <w:rFonts w:ascii="Arial" w:hAnsi="Arial" w:cs="Arial"/>
          <w:b/>
          <w:bCs/>
          <w:sz w:val="24"/>
          <w:szCs w:val="24"/>
        </w:rPr>
        <w:t>Zgodność celów Strategii Rozwoju Gmin</w:t>
      </w:r>
      <w:r>
        <w:rPr>
          <w:rFonts w:ascii="Arial" w:hAnsi="Arial" w:cs="Arial"/>
          <w:b/>
          <w:bCs/>
          <w:sz w:val="24"/>
          <w:szCs w:val="24"/>
        </w:rPr>
        <w:t>y Łęki Szlacheckie</w:t>
      </w:r>
      <w:r w:rsidRPr="003675BA">
        <w:rPr>
          <w:rFonts w:ascii="Arial" w:hAnsi="Arial" w:cs="Arial"/>
          <w:b/>
          <w:bCs/>
          <w:sz w:val="24"/>
          <w:szCs w:val="24"/>
        </w:rPr>
        <w:t xml:space="preserve"> z celami Strategii Rozwoju </w:t>
      </w:r>
      <w:r>
        <w:rPr>
          <w:rFonts w:ascii="Arial" w:hAnsi="Arial" w:cs="Arial"/>
          <w:b/>
          <w:bCs/>
          <w:sz w:val="24"/>
          <w:szCs w:val="24"/>
        </w:rPr>
        <w:t>Powiatu Piotrkowskiego na lata 2021 - 2030</w:t>
      </w:r>
    </w:p>
    <w:p w14:paraId="6E7A3660" w14:textId="77777777" w:rsidR="00C1667C" w:rsidRDefault="00C1667C" w:rsidP="00C1667C">
      <w:pPr>
        <w:spacing w:after="0" w:line="360" w:lineRule="auto"/>
        <w:jc w:val="both"/>
        <w:rPr>
          <w:rFonts w:ascii="Arial" w:hAnsi="Arial" w:cs="Arial"/>
          <w:b/>
          <w:bCs/>
          <w:sz w:val="24"/>
          <w:szCs w:val="24"/>
        </w:rPr>
      </w:pPr>
    </w:p>
    <w:tbl>
      <w:tblPr>
        <w:tblStyle w:val="Tabela-Siatka"/>
        <w:tblW w:w="0" w:type="auto"/>
        <w:tblInd w:w="567" w:type="dxa"/>
        <w:tblLook w:val="04A0" w:firstRow="1" w:lastRow="0" w:firstColumn="1" w:lastColumn="0" w:noHBand="0" w:noVBand="1"/>
      </w:tblPr>
      <w:tblGrid>
        <w:gridCol w:w="4650"/>
        <w:gridCol w:w="3845"/>
      </w:tblGrid>
      <w:tr w:rsidR="00C1667C" w:rsidRPr="00017930" w14:paraId="6CAD3680" w14:textId="77777777" w:rsidTr="00C1667C">
        <w:tc>
          <w:tcPr>
            <w:tcW w:w="4786" w:type="dxa"/>
            <w:shd w:val="clear" w:color="auto" w:fill="FFFF00"/>
          </w:tcPr>
          <w:p w14:paraId="255C226A" w14:textId="17244DD6" w:rsidR="00C1667C" w:rsidRPr="00017930" w:rsidRDefault="00C1667C" w:rsidP="00D65F86">
            <w:pPr>
              <w:spacing w:line="360" w:lineRule="auto"/>
              <w:ind w:right="57"/>
              <w:jc w:val="center"/>
              <w:rPr>
                <w:rFonts w:ascii="Arial" w:hAnsi="Arial" w:cs="Arial"/>
                <w:b/>
                <w:bCs/>
                <w:i/>
                <w:iCs/>
              </w:rPr>
            </w:pPr>
            <w:r w:rsidRPr="00017930">
              <w:rPr>
                <w:rFonts w:ascii="Arial" w:hAnsi="Arial" w:cs="Arial"/>
                <w:b/>
                <w:bCs/>
                <w:i/>
                <w:iCs/>
              </w:rPr>
              <w:t>Cele Strategii rozwoju Gminy Łęki Szlacheckie</w:t>
            </w:r>
          </w:p>
        </w:tc>
        <w:tc>
          <w:tcPr>
            <w:tcW w:w="3935" w:type="dxa"/>
            <w:shd w:val="clear" w:color="auto" w:fill="FFFF00"/>
          </w:tcPr>
          <w:p w14:paraId="5AA0FA3F" w14:textId="436EB6F2" w:rsidR="00C1667C" w:rsidRPr="00017930" w:rsidRDefault="00C1667C" w:rsidP="00D65F86">
            <w:pPr>
              <w:spacing w:line="360" w:lineRule="auto"/>
              <w:ind w:right="57"/>
              <w:jc w:val="center"/>
              <w:rPr>
                <w:rFonts w:ascii="Arial" w:hAnsi="Arial" w:cs="Arial"/>
                <w:b/>
                <w:bCs/>
                <w:i/>
                <w:iCs/>
              </w:rPr>
            </w:pPr>
            <w:r w:rsidRPr="00017930">
              <w:rPr>
                <w:rFonts w:ascii="Arial" w:hAnsi="Arial" w:cs="Arial"/>
                <w:b/>
                <w:bCs/>
                <w:i/>
                <w:iCs/>
              </w:rPr>
              <w:t xml:space="preserve">Cele Strategii rozwoju Powiatu Piotrkowskiego </w:t>
            </w:r>
          </w:p>
        </w:tc>
      </w:tr>
      <w:tr w:rsidR="00C1667C" w:rsidRPr="00017930" w14:paraId="2B26AD6C" w14:textId="77777777" w:rsidTr="00D65F86">
        <w:tc>
          <w:tcPr>
            <w:tcW w:w="4786" w:type="dxa"/>
          </w:tcPr>
          <w:p w14:paraId="4C10B0C1" w14:textId="08338B43" w:rsidR="00C1667C" w:rsidRPr="00017930" w:rsidRDefault="00E501E8" w:rsidP="00D65F86">
            <w:pPr>
              <w:spacing w:line="360" w:lineRule="auto"/>
              <w:ind w:right="57"/>
              <w:rPr>
                <w:rFonts w:ascii="Arial" w:hAnsi="Arial" w:cs="Arial"/>
                <w:b/>
                <w:bCs/>
                <w:i/>
                <w:iCs/>
              </w:rPr>
            </w:pPr>
            <w:r w:rsidRPr="00017930">
              <w:rPr>
                <w:rFonts w:ascii="Arial" w:hAnsi="Arial" w:cs="Arial"/>
              </w:rPr>
              <w:t>Cel strategiczny:  Gmina Łęki Szlacheckie atrakcyjna, bezpieczna i konkurencyjna do życia oraz pracy</w:t>
            </w:r>
          </w:p>
        </w:tc>
        <w:tc>
          <w:tcPr>
            <w:tcW w:w="3935" w:type="dxa"/>
          </w:tcPr>
          <w:p w14:paraId="359CE785" w14:textId="573D520E" w:rsidR="00017930" w:rsidRPr="00017930" w:rsidRDefault="00017930" w:rsidP="00017930">
            <w:pPr>
              <w:pStyle w:val="Akapitzlist"/>
              <w:spacing w:line="360" w:lineRule="auto"/>
              <w:ind w:left="0"/>
              <w:rPr>
                <w:rFonts w:ascii="Arial" w:hAnsi="Arial" w:cs="Arial"/>
              </w:rPr>
            </w:pPr>
            <w:r w:rsidRPr="00017930">
              <w:rPr>
                <w:rFonts w:ascii="Arial" w:hAnsi="Arial" w:cs="Arial"/>
              </w:rPr>
              <w:t>Rozwój infrastruktury</w:t>
            </w:r>
            <w:r>
              <w:rPr>
                <w:rFonts w:ascii="Arial" w:hAnsi="Arial" w:cs="Arial"/>
              </w:rPr>
              <w:t>:</w:t>
            </w:r>
          </w:p>
          <w:p w14:paraId="5F6ABA92" w14:textId="5FC68132" w:rsidR="00017930" w:rsidRPr="00017930" w:rsidRDefault="00017930" w:rsidP="00017930">
            <w:pPr>
              <w:pStyle w:val="Akapitzlist"/>
              <w:spacing w:line="360" w:lineRule="auto"/>
              <w:ind w:left="0"/>
              <w:rPr>
                <w:rFonts w:ascii="Arial" w:hAnsi="Arial" w:cs="Arial"/>
              </w:rPr>
            </w:pPr>
            <w:r>
              <w:rPr>
                <w:rFonts w:ascii="Arial" w:hAnsi="Arial" w:cs="Arial"/>
              </w:rPr>
              <w:t xml:space="preserve">- </w:t>
            </w:r>
            <w:r w:rsidRPr="00017930">
              <w:rPr>
                <w:rFonts w:ascii="Arial" w:hAnsi="Arial" w:cs="Arial"/>
              </w:rPr>
              <w:t>Poprawa stanu i rozwój infrastruktury komunikacyjnej (drogowej, pieszej i rowerowej)</w:t>
            </w:r>
          </w:p>
          <w:p w14:paraId="1C846A67" w14:textId="73B561E6" w:rsidR="00017930" w:rsidRPr="00017930" w:rsidRDefault="00017930" w:rsidP="00017930">
            <w:pPr>
              <w:pStyle w:val="Akapitzlist"/>
              <w:spacing w:line="360" w:lineRule="auto"/>
              <w:ind w:left="0"/>
              <w:rPr>
                <w:rFonts w:ascii="Arial" w:hAnsi="Arial" w:cs="Arial"/>
              </w:rPr>
            </w:pPr>
            <w:r>
              <w:rPr>
                <w:rFonts w:ascii="Arial" w:hAnsi="Arial" w:cs="Arial"/>
              </w:rPr>
              <w:t xml:space="preserve">- </w:t>
            </w:r>
            <w:r w:rsidRPr="00017930">
              <w:rPr>
                <w:rFonts w:ascii="Arial" w:hAnsi="Arial" w:cs="Arial"/>
              </w:rPr>
              <w:t>Zwiększenie znaczenia transportu zbiorowego – autobusowego, kolejowego</w:t>
            </w:r>
          </w:p>
          <w:p w14:paraId="1EF2B275" w14:textId="62258001" w:rsidR="00017930" w:rsidRPr="00017930" w:rsidRDefault="00017930" w:rsidP="00017930">
            <w:pPr>
              <w:pStyle w:val="Akapitzlist"/>
              <w:spacing w:line="360" w:lineRule="auto"/>
              <w:ind w:left="0"/>
              <w:rPr>
                <w:rFonts w:ascii="Arial" w:hAnsi="Arial" w:cs="Arial"/>
              </w:rPr>
            </w:pPr>
            <w:r>
              <w:rPr>
                <w:rFonts w:ascii="Arial" w:hAnsi="Arial" w:cs="Arial"/>
              </w:rPr>
              <w:lastRenderedPageBreak/>
              <w:t xml:space="preserve">- </w:t>
            </w:r>
            <w:r w:rsidRPr="00017930">
              <w:rPr>
                <w:rFonts w:ascii="Arial" w:hAnsi="Arial" w:cs="Arial"/>
              </w:rPr>
              <w:t>Poprawa infrastruktury telekomunikacyjnej</w:t>
            </w:r>
          </w:p>
          <w:p w14:paraId="0BA50D38" w14:textId="77777777" w:rsidR="00C1667C" w:rsidRDefault="00017930" w:rsidP="00017930">
            <w:pPr>
              <w:pStyle w:val="Akapitzlist"/>
              <w:spacing w:line="360" w:lineRule="auto"/>
              <w:ind w:left="0"/>
              <w:rPr>
                <w:rFonts w:ascii="Arial" w:hAnsi="Arial" w:cs="Arial"/>
              </w:rPr>
            </w:pPr>
            <w:r>
              <w:rPr>
                <w:rFonts w:ascii="Arial" w:hAnsi="Arial" w:cs="Arial"/>
              </w:rPr>
              <w:t xml:space="preserve">- </w:t>
            </w:r>
            <w:r w:rsidRPr="00017930">
              <w:rPr>
                <w:rFonts w:ascii="Arial" w:hAnsi="Arial" w:cs="Arial"/>
              </w:rPr>
              <w:t>Zwiększenie ilości instalacji odnawialnych źródeł energii</w:t>
            </w:r>
          </w:p>
          <w:p w14:paraId="33425764" w14:textId="0D350263" w:rsidR="00D126A3" w:rsidRPr="00D126A3" w:rsidRDefault="00D126A3" w:rsidP="00D126A3">
            <w:pPr>
              <w:pStyle w:val="Akapitzlist"/>
              <w:spacing w:line="360" w:lineRule="auto"/>
              <w:ind w:left="0"/>
              <w:rPr>
                <w:rFonts w:ascii="Arial" w:hAnsi="Arial" w:cs="Arial"/>
              </w:rPr>
            </w:pPr>
            <w:r w:rsidRPr="00D126A3">
              <w:rPr>
                <w:rFonts w:ascii="Arial" w:hAnsi="Arial" w:cs="Arial"/>
              </w:rPr>
              <w:t>Wykorzystanie i ochrona potencjałów Powiatu, w tym rozwój gospodarczy</w:t>
            </w:r>
            <w:r>
              <w:rPr>
                <w:rFonts w:ascii="Arial" w:hAnsi="Arial" w:cs="Arial"/>
              </w:rPr>
              <w:t>:</w:t>
            </w:r>
          </w:p>
          <w:p w14:paraId="131F7717" w14:textId="0C577AA4" w:rsidR="00D126A3" w:rsidRPr="00D126A3" w:rsidRDefault="00D126A3" w:rsidP="00D126A3">
            <w:pPr>
              <w:pStyle w:val="Akapitzlist"/>
              <w:spacing w:line="360" w:lineRule="auto"/>
              <w:ind w:left="0"/>
              <w:rPr>
                <w:rFonts w:ascii="Arial" w:hAnsi="Arial" w:cs="Arial"/>
              </w:rPr>
            </w:pPr>
            <w:r>
              <w:rPr>
                <w:rFonts w:ascii="Arial" w:hAnsi="Arial" w:cs="Arial"/>
              </w:rPr>
              <w:t xml:space="preserve">- </w:t>
            </w:r>
            <w:r w:rsidRPr="00D126A3">
              <w:rPr>
                <w:rFonts w:ascii="Arial" w:hAnsi="Arial" w:cs="Arial"/>
              </w:rPr>
              <w:t>Rozwój oferty kulturalnej Powiatu</w:t>
            </w:r>
          </w:p>
          <w:p w14:paraId="39286614" w14:textId="493625F6" w:rsidR="00D126A3" w:rsidRPr="00D126A3" w:rsidRDefault="00D126A3" w:rsidP="00D126A3">
            <w:pPr>
              <w:pStyle w:val="Akapitzlist"/>
              <w:spacing w:line="360" w:lineRule="auto"/>
              <w:ind w:left="0"/>
              <w:rPr>
                <w:rFonts w:ascii="Arial" w:hAnsi="Arial" w:cs="Arial"/>
              </w:rPr>
            </w:pPr>
            <w:r>
              <w:rPr>
                <w:rFonts w:ascii="Arial" w:hAnsi="Arial" w:cs="Arial"/>
              </w:rPr>
              <w:t xml:space="preserve">- </w:t>
            </w:r>
            <w:r w:rsidRPr="00D126A3">
              <w:rPr>
                <w:rFonts w:ascii="Arial" w:hAnsi="Arial" w:cs="Arial"/>
              </w:rPr>
              <w:t>Rozwój oferty turystyczno-rekreacyjnej</w:t>
            </w:r>
          </w:p>
          <w:p w14:paraId="2925D344" w14:textId="113E2FA4" w:rsidR="00D126A3" w:rsidRPr="00017930" w:rsidRDefault="00D126A3" w:rsidP="00D126A3">
            <w:pPr>
              <w:pStyle w:val="Akapitzlist"/>
              <w:spacing w:line="360" w:lineRule="auto"/>
              <w:ind w:left="0"/>
              <w:rPr>
                <w:rFonts w:ascii="Arial" w:hAnsi="Arial" w:cs="Arial"/>
              </w:rPr>
            </w:pPr>
            <w:r>
              <w:rPr>
                <w:rFonts w:ascii="Arial" w:hAnsi="Arial" w:cs="Arial"/>
              </w:rPr>
              <w:t xml:space="preserve">- </w:t>
            </w:r>
            <w:r w:rsidRPr="00D126A3">
              <w:rPr>
                <w:rFonts w:ascii="Arial" w:hAnsi="Arial" w:cs="Arial"/>
              </w:rPr>
              <w:t>Budowanie i promocja marki Powiatu i całego regionu</w:t>
            </w:r>
          </w:p>
        </w:tc>
      </w:tr>
      <w:tr w:rsidR="00C1667C" w:rsidRPr="00017930" w14:paraId="0CCF102B" w14:textId="77777777" w:rsidTr="00D65F86">
        <w:tc>
          <w:tcPr>
            <w:tcW w:w="4786" w:type="dxa"/>
          </w:tcPr>
          <w:p w14:paraId="05D7DA49" w14:textId="6833CD8B" w:rsidR="00C1667C" w:rsidRPr="00017930" w:rsidRDefault="00E501E8" w:rsidP="00D65F86">
            <w:pPr>
              <w:spacing w:line="360" w:lineRule="auto"/>
              <w:ind w:right="57"/>
              <w:rPr>
                <w:rFonts w:ascii="Arial" w:hAnsi="Arial" w:cs="Arial"/>
                <w:b/>
                <w:bCs/>
                <w:i/>
                <w:iCs/>
              </w:rPr>
            </w:pPr>
            <w:r w:rsidRPr="00017930">
              <w:rPr>
                <w:rFonts w:ascii="Arial" w:hAnsi="Arial" w:cs="Arial"/>
              </w:rPr>
              <w:lastRenderedPageBreak/>
              <w:t>Cel strategiczny:  Przeciwdziałanie negatywnym skutkom zmian klimatu</w:t>
            </w:r>
          </w:p>
        </w:tc>
        <w:tc>
          <w:tcPr>
            <w:tcW w:w="3935" w:type="dxa"/>
          </w:tcPr>
          <w:p w14:paraId="456E194B" w14:textId="0393C8DA" w:rsidR="00555B73" w:rsidRPr="00017930" w:rsidRDefault="00555B73" w:rsidP="00555B73">
            <w:pPr>
              <w:pStyle w:val="Akapitzlist"/>
              <w:spacing w:line="360" w:lineRule="auto"/>
              <w:ind w:left="0"/>
              <w:rPr>
                <w:rFonts w:ascii="Arial" w:hAnsi="Arial" w:cs="Arial"/>
              </w:rPr>
            </w:pPr>
            <w:r w:rsidRPr="00017930">
              <w:rPr>
                <w:rFonts w:ascii="Arial" w:hAnsi="Arial" w:cs="Arial"/>
              </w:rPr>
              <w:t>Wykorzystanie i ochrona potencjałów Powiatu, w tym rozwój gospodarczy</w:t>
            </w:r>
            <w:r w:rsidR="00017930">
              <w:rPr>
                <w:rFonts w:ascii="Arial" w:hAnsi="Arial" w:cs="Arial"/>
              </w:rPr>
              <w:t>:</w:t>
            </w:r>
          </w:p>
          <w:p w14:paraId="2BCD3CDF" w14:textId="57B85146" w:rsidR="00555B73" w:rsidRPr="00017930" w:rsidRDefault="00017930" w:rsidP="00555B73">
            <w:pPr>
              <w:pStyle w:val="Akapitzlist"/>
              <w:spacing w:line="360" w:lineRule="auto"/>
              <w:ind w:left="0"/>
              <w:rPr>
                <w:rFonts w:ascii="Arial" w:hAnsi="Arial" w:cs="Arial"/>
              </w:rPr>
            </w:pPr>
            <w:r>
              <w:rPr>
                <w:rFonts w:ascii="Arial" w:hAnsi="Arial" w:cs="Arial"/>
              </w:rPr>
              <w:t xml:space="preserve">- </w:t>
            </w:r>
            <w:r w:rsidR="00555B73" w:rsidRPr="00017930">
              <w:rPr>
                <w:rFonts w:ascii="Arial" w:hAnsi="Arial" w:cs="Arial"/>
              </w:rPr>
              <w:t>Adaptacja do zmian klimatu</w:t>
            </w:r>
          </w:p>
          <w:p w14:paraId="5A11792F" w14:textId="484DE374" w:rsidR="00017930" w:rsidRPr="00017930" w:rsidRDefault="00017930" w:rsidP="00017930">
            <w:pPr>
              <w:pStyle w:val="Akapitzlist"/>
              <w:spacing w:line="360" w:lineRule="auto"/>
              <w:ind w:left="0"/>
              <w:rPr>
                <w:rFonts w:ascii="Arial" w:hAnsi="Arial" w:cs="Arial"/>
              </w:rPr>
            </w:pPr>
            <w:r>
              <w:rPr>
                <w:rFonts w:ascii="Arial" w:hAnsi="Arial" w:cs="Arial"/>
              </w:rPr>
              <w:t xml:space="preserve">- </w:t>
            </w:r>
            <w:r w:rsidR="00555B73" w:rsidRPr="00017930">
              <w:rPr>
                <w:rFonts w:ascii="Arial" w:hAnsi="Arial" w:cs="Arial"/>
              </w:rPr>
              <w:t>Gospodarka o obiegu zamkniętym</w:t>
            </w:r>
          </w:p>
          <w:p w14:paraId="5A5A627D" w14:textId="578CFFC7" w:rsidR="00017930" w:rsidRPr="00017930" w:rsidRDefault="00017930" w:rsidP="00017930">
            <w:pPr>
              <w:pStyle w:val="Akapitzlist"/>
              <w:spacing w:line="360" w:lineRule="auto"/>
              <w:ind w:left="0"/>
              <w:rPr>
                <w:rFonts w:ascii="Arial" w:hAnsi="Arial" w:cs="Arial"/>
              </w:rPr>
            </w:pPr>
            <w:r w:rsidRPr="00017930">
              <w:rPr>
                <w:rFonts w:ascii="Arial" w:hAnsi="Arial" w:cs="Arial"/>
              </w:rPr>
              <w:t>Rozwój infrastruktury</w:t>
            </w:r>
            <w:r>
              <w:rPr>
                <w:rFonts w:ascii="Arial" w:hAnsi="Arial" w:cs="Arial"/>
              </w:rPr>
              <w:t>:</w:t>
            </w:r>
          </w:p>
          <w:p w14:paraId="44DDD206" w14:textId="120276C9" w:rsidR="00C1667C" w:rsidRPr="00017930" w:rsidRDefault="00017930" w:rsidP="00555B73">
            <w:pPr>
              <w:pStyle w:val="Akapitzlist"/>
              <w:spacing w:line="360" w:lineRule="auto"/>
              <w:ind w:left="0"/>
              <w:rPr>
                <w:rFonts w:ascii="Arial" w:hAnsi="Arial" w:cs="Arial"/>
              </w:rPr>
            </w:pPr>
            <w:r w:rsidRPr="00017930">
              <w:rPr>
                <w:rFonts w:ascii="Arial" w:hAnsi="Arial" w:cs="Arial"/>
              </w:rPr>
              <w:t>.</w:t>
            </w:r>
            <w:r>
              <w:rPr>
                <w:rFonts w:ascii="Arial" w:hAnsi="Arial" w:cs="Arial"/>
              </w:rPr>
              <w:t xml:space="preserve">- </w:t>
            </w:r>
            <w:r w:rsidRPr="00017930">
              <w:rPr>
                <w:rFonts w:ascii="Arial" w:hAnsi="Arial" w:cs="Arial"/>
              </w:rPr>
              <w:t>Zwiększenie ilości instalacji odnawialnych źródeł energii</w:t>
            </w:r>
          </w:p>
        </w:tc>
      </w:tr>
      <w:tr w:rsidR="00C1667C" w:rsidRPr="00017930" w14:paraId="77D1BFD9" w14:textId="77777777" w:rsidTr="00D65F86">
        <w:tc>
          <w:tcPr>
            <w:tcW w:w="4786" w:type="dxa"/>
          </w:tcPr>
          <w:p w14:paraId="7EABE8E1" w14:textId="231E02E2" w:rsidR="00C1667C" w:rsidRPr="00017930" w:rsidRDefault="00E501E8" w:rsidP="00D65F86">
            <w:pPr>
              <w:spacing w:line="360" w:lineRule="auto"/>
              <w:ind w:right="57"/>
              <w:rPr>
                <w:rFonts w:ascii="Arial" w:hAnsi="Arial" w:cs="Arial"/>
                <w:b/>
                <w:bCs/>
                <w:i/>
                <w:iCs/>
              </w:rPr>
            </w:pPr>
            <w:r w:rsidRPr="00017930">
              <w:rPr>
                <w:rFonts w:ascii="Arial" w:hAnsi="Arial" w:cs="Arial"/>
              </w:rPr>
              <w:t xml:space="preserve">Cel strategiczny: Wsparcie rozwoju </w:t>
            </w:r>
            <w:r w:rsidRPr="00017930">
              <w:rPr>
                <w:rFonts w:ascii="Arial" w:hAnsi="Arial" w:cs="Arial"/>
              </w:rPr>
              <w:br/>
              <w:t>i konkurencyjności lokalnej gospodarki</w:t>
            </w:r>
          </w:p>
        </w:tc>
        <w:tc>
          <w:tcPr>
            <w:tcW w:w="3935" w:type="dxa"/>
          </w:tcPr>
          <w:p w14:paraId="674AEB75" w14:textId="0F643243" w:rsidR="00017930" w:rsidRPr="00017930" w:rsidRDefault="00C1667C" w:rsidP="00017930">
            <w:pPr>
              <w:pStyle w:val="Akapitzlist"/>
              <w:spacing w:line="360" w:lineRule="auto"/>
              <w:ind w:left="0"/>
              <w:rPr>
                <w:rFonts w:ascii="Arial" w:hAnsi="Arial" w:cs="Arial"/>
              </w:rPr>
            </w:pPr>
            <w:r w:rsidRPr="00017930">
              <w:rPr>
                <w:rFonts w:ascii="Arial" w:hAnsi="Arial" w:cs="Arial"/>
              </w:rPr>
              <w:t xml:space="preserve"> </w:t>
            </w:r>
            <w:r w:rsidR="00017930" w:rsidRPr="00017930">
              <w:rPr>
                <w:rFonts w:ascii="Arial" w:hAnsi="Arial" w:cs="Arial"/>
              </w:rPr>
              <w:t>Wykorzystanie i ochrona potencjałów Powiatu, w tym rozwój gospodarczy</w:t>
            </w:r>
            <w:r w:rsidR="00E252FA">
              <w:rPr>
                <w:rFonts w:ascii="Arial" w:hAnsi="Arial" w:cs="Arial"/>
              </w:rPr>
              <w:t>:</w:t>
            </w:r>
          </w:p>
          <w:p w14:paraId="3A56ACB9" w14:textId="18511602" w:rsidR="00017930" w:rsidRPr="00017930" w:rsidRDefault="00E252FA" w:rsidP="00017930">
            <w:pPr>
              <w:pStyle w:val="Akapitzlist"/>
              <w:spacing w:line="360" w:lineRule="auto"/>
              <w:ind w:left="0"/>
              <w:rPr>
                <w:rFonts w:ascii="Arial" w:hAnsi="Arial" w:cs="Arial"/>
              </w:rPr>
            </w:pPr>
            <w:r>
              <w:rPr>
                <w:rFonts w:ascii="Arial" w:hAnsi="Arial" w:cs="Arial"/>
              </w:rPr>
              <w:t xml:space="preserve">- </w:t>
            </w:r>
            <w:r w:rsidR="00017930" w:rsidRPr="00017930">
              <w:rPr>
                <w:rFonts w:ascii="Arial" w:hAnsi="Arial" w:cs="Arial"/>
              </w:rPr>
              <w:t>Gospodarka o obiegu zamkniętym</w:t>
            </w:r>
          </w:p>
          <w:p w14:paraId="2A2CFCC4" w14:textId="1021BDF8" w:rsidR="00017930" w:rsidRPr="00017930" w:rsidRDefault="00E252FA" w:rsidP="00017930">
            <w:pPr>
              <w:pStyle w:val="Akapitzlist"/>
              <w:spacing w:line="360" w:lineRule="auto"/>
              <w:ind w:left="0"/>
              <w:rPr>
                <w:rFonts w:ascii="Arial" w:hAnsi="Arial" w:cs="Arial"/>
              </w:rPr>
            </w:pPr>
            <w:r>
              <w:rPr>
                <w:rFonts w:ascii="Arial" w:hAnsi="Arial" w:cs="Arial"/>
              </w:rPr>
              <w:t xml:space="preserve">- </w:t>
            </w:r>
            <w:r w:rsidR="00017930" w:rsidRPr="00017930">
              <w:rPr>
                <w:rFonts w:ascii="Arial" w:hAnsi="Arial" w:cs="Arial"/>
              </w:rPr>
              <w:t>Rozwój oferty kulturalnej Powiatu</w:t>
            </w:r>
          </w:p>
          <w:p w14:paraId="1AE9B097" w14:textId="3744DE99" w:rsidR="00017930" w:rsidRPr="00017930" w:rsidRDefault="00E252FA" w:rsidP="00017930">
            <w:pPr>
              <w:pStyle w:val="Akapitzlist"/>
              <w:spacing w:line="360" w:lineRule="auto"/>
              <w:ind w:left="0"/>
              <w:rPr>
                <w:rFonts w:ascii="Arial" w:hAnsi="Arial" w:cs="Arial"/>
              </w:rPr>
            </w:pPr>
            <w:r>
              <w:rPr>
                <w:rFonts w:ascii="Arial" w:hAnsi="Arial" w:cs="Arial"/>
              </w:rPr>
              <w:t xml:space="preserve">- </w:t>
            </w:r>
            <w:r w:rsidR="00017930" w:rsidRPr="00017930">
              <w:rPr>
                <w:rFonts w:ascii="Arial" w:hAnsi="Arial" w:cs="Arial"/>
              </w:rPr>
              <w:t>Rozwój oferty turystyczno-rekreacyjnej</w:t>
            </w:r>
          </w:p>
          <w:p w14:paraId="12284BFA" w14:textId="7F89667D" w:rsidR="00017930" w:rsidRPr="00017930" w:rsidRDefault="00E252FA" w:rsidP="00017930">
            <w:pPr>
              <w:pStyle w:val="Akapitzlist"/>
              <w:spacing w:line="360" w:lineRule="auto"/>
              <w:ind w:left="0"/>
              <w:rPr>
                <w:rFonts w:ascii="Arial" w:hAnsi="Arial" w:cs="Arial"/>
              </w:rPr>
            </w:pPr>
            <w:r>
              <w:rPr>
                <w:rFonts w:ascii="Arial" w:hAnsi="Arial" w:cs="Arial"/>
              </w:rPr>
              <w:t xml:space="preserve">- </w:t>
            </w:r>
            <w:r w:rsidR="00017930" w:rsidRPr="00017930">
              <w:rPr>
                <w:rFonts w:ascii="Arial" w:hAnsi="Arial" w:cs="Arial"/>
              </w:rPr>
              <w:t>Budowanie i promocja marki Powiatu i całego regionu</w:t>
            </w:r>
          </w:p>
          <w:p w14:paraId="3D0B5BE9" w14:textId="5574413F" w:rsidR="00C1667C" w:rsidRPr="00E252FA" w:rsidRDefault="00E252FA" w:rsidP="00E252FA">
            <w:pPr>
              <w:spacing w:line="360" w:lineRule="auto"/>
              <w:rPr>
                <w:rFonts w:ascii="Arial" w:hAnsi="Arial" w:cs="Arial"/>
              </w:rPr>
            </w:pPr>
            <w:r>
              <w:rPr>
                <w:rFonts w:ascii="Arial" w:hAnsi="Arial" w:cs="Arial"/>
              </w:rPr>
              <w:t xml:space="preserve">- </w:t>
            </w:r>
            <w:r w:rsidR="00017930" w:rsidRPr="00E252FA">
              <w:rPr>
                <w:rFonts w:ascii="Arial" w:hAnsi="Arial" w:cs="Arial"/>
              </w:rPr>
              <w:t>Współpraca z przedsiębiorcami</w:t>
            </w:r>
          </w:p>
        </w:tc>
      </w:tr>
      <w:tr w:rsidR="00C1667C" w:rsidRPr="00017930" w14:paraId="1354C6E4" w14:textId="77777777" w:rsidTr="00D65F86">
        <w:tc>
          <w:tcPr>
            <w:tcW w:w="4786" w:type="dxa"/>
          </w:tcPr>
          <w:p w14:paraId="44B9EF9A" w14:textId="7A29A5A7" w:rsidR="00C1667C" w:rsidRPr="00017930" w:rsidRDefault="00E501E8" w:rsidP="00D65F86">
            <w:pPr>
              <w:spacing w:line="360" w:lineRule="auto"/>
              <w:ind w:right="57"/>
              <w:jc w:val="both"/>
              <w:rPr>
                <w:rFonts w:ascii="Arial" w:hAnsi="Arial" w:cs="Arial"/>
                <w:b/>
                <w:bCs/>
                <w:i/>
                <w:iCs/>
              </w:rPr>
            </w:pPr>
            <w:r w:rsidRPr="00017930">
              <w:rPr>
                <w:rFonts w:ascii="Arial" w:hAnsi="Arial" w:cs="Arial"/>
              </w:rPr>
              <w:t>Cel strategiczny: Wsparcie i rozwój kapitału społecznego</w:t>
            </w:r>
          </w:p>
        </w:tc>
        <w:tc>
          <w:tcPr>
            <w:tcW w:w="3935" w:type="dxa"/>
          </w:tcPr>
          <w:p w14:paraId="12186459" w14:textId="67F7E540" w:rsidR="00017930" w:rsidRPr="00017930" w:rsidRDefault="00017930" w:rsidP="00017930">
            <w:pPr>
              <w:pStyle w:val="Akapitzlist"/>
              <w:spacing w:line="360" w:lineRule="auto"/>
              <w:ind w:left="0"/>
              <w:rPr>
                <w:rFonts w:ascii="Arial" w:hAnsi="Arial" w:cs="Arial"/>
              </w:rPr>
            </w:pPr>
            <w:r w:rsidRPr="00017930">
              <w:rPr>
                <w:rFonts w:ascii="Arial" w:hAnsi="Arial" w:cs="Arial"/>
              </w:rPr>
              <w:t>Poprawa jakości życia w Powiecie, w tym rozwój społeczny oraz podniesienie jakości usług publicznych</w:t>
            </w:r>
            <w:r w:rsidR="00E252FA">
              <w:rPr>
                <w:rFonts w:ascii="Arial" w:hAnsi="Arial" w:cs="Arial"/>
              </w:rPr>
              <w:t>:</w:t>
            </w:r>
          </w:p>
          <w:p w14:paraId="4CCE73C3" w14:textId="5BC34B33" w:rsidR="00017930" w:rsidRPr="00017930" w:rsidRDefault="00E252FA" w:rsidP="00017930">
            <w:pPr>
              <w:pStyle w:val="Akapitzlist"/>
              <w:spacing w:line="360" w:lineRule="auto"/>
              <w:ind w:left="0"/>
              <w:rPr>
                <w:rFonts w:ascii="Arial" w:hAnsi="Arial" w:cs="Arial"/>
              </w:rPr>
            </w:pPr>
            <w:r>
              <w:rPr>
                <w:rFonts w:ascii="Arial" w:hAnsi="Arial" w:cs="Arial"/>
              </w:rPr>
              <w:t xml:space="preserve">- </w:t>
            </w:r>
            <w:r w:rsidR="00017930" w:rsidRPr="00017930">
              <w:rPr>
                <w:rFonts w:ascii="Arial" w:hAnsi="Arial" w:cs="Arial"/>
              </w:rPr>
              <w:t>Zapewnienie równego, adekwatnego do rzeczywistych potrzeb dostępu do opieki zdrowotnej</w:t>
            </w:r>
          </w:p>
          <w:p w14:paraId="273BD9FB" w14:textId="4C27BDF1" w:rsidR="00017930" w:rsidRPr="00017930" w:rsidRDefault="00E252FA" w:rsidP="00017930">
            <w:pPr>
              <w:pStyle w:val="Akapitzlist"/>
              <w:spacing w:line="360" w:lineRule="auto"/>
              <w:ind w:left="0"/>
              <w:rPr>
                <w:rFonts w:ascii="Arial" w:hAnsi="Arial" w:cs="Arial"/>
              </w:rPr>
            </w:pPr>
            <w:r>
              <w:rPr>
                <w:rFonts w:ascii="Arial" w:hAnsi="Arial" w:cs="Arial"/>
              </w:rPr>
              <w:lastRenderedPageBreak/>
              <w:t xml:space="preserve">- </w:t>
            </w:r>
            <w:r w:rsidR="00017930" w:rsidRPr="00017930">
              <w:rPr>
                <w:rFonts w:ascii="Arial" w:hAnsi="Arial" w:cs="Arial"/>
              </w:rPr>
              <w:t>Poprawa poziomu Zarządzania Kryzysowego</w:t>
            </w:r>
          </w:p>
          <w:p w14:paraId="3E26395E" w14:textId="1F33D354" w:rsidR="00017930" w:rsidRPr="00017930" w:rsidRDefault="00E252FA" w:rsidP="00017930">
            <w:pPr>
              <w:pStyle w:val="Akapitzlist"/>
              <w:spacing w:line="360" w:lineRule="auto"/>
              <w:ind w:left="0"/>
              <w:rPr>
                <w:rFonts w:ascii="Arial" w:hAnsi="Arial" w:cs="Arial"/>
              </w:rPr>
            </w:pPr>
            <w:r>
              <w:rPr>
                <w:rFonts w:ascii="Arial" w:hAnsi="Arial" w:cs="Arial"/>
              </w:rPr>
              <w:t xml:space="preserve">- </w:t>
            </w:r>
            <w:r w:rsidR="00017930" w:rsidRPr="00017930">
              <w:rPr>
                <w:rFonts w:ascii="Arial" w:hAnsi="Arial" w:cs="Arial"/>
              </w:rPr>
              <w:t>Poprawa jakości kształcenia i rozwój oferty oświatowej</w:t>
            </w:r>
          </w:p>
          <w:p w14:paraId="5B73940D" w14:textId="1C7E764E" w:rsidR="00017930" w:rsidRPr="00017930" w:rsidRDefault="00E252FA" w:rsidP="00017930">
            <w:pPr>
              <w:pStyle w:val="Akapitzlist"/>
              <w:spacing w:line="360" w:lineRule="auto"/>
              <w:ind w:left="0"/>
              <w:rPr>
                <w:rFonts w:ascii="Arial" w:hAnsi="Arial" w:cs="Arial"/>
              </w:rPr>
            </w:pPr>
            <w:r>
              <w:rPr>
                <w:rFonts w:ascii="Arial" w:hAnsi="Arial" w:cs="Arial"/>
              </w:rPr>
              <w:t xml:space="preserve">- </w:t>
            </w:r>
            <w:r w:rsidR="00017930" w:rsidRPr="00017930">
              <w:rPr>
                <w:rFonts w:ascii="Arial" w:hAnsi="Arial" w:cs="Arial"/>
              </w:rPr>
              <w:t>Poprawa komunikacji samorządu z mieszkańcami oraz podnoszenie jakości świadczonych usług</w:t>
            </w:r>
          </w:p>
          <w:p w14:paraId="038B5551" w14:textId="45AF02EC" w:rsidR="00C1667C" w:rsidRPr="00E252FA" w:rsidRDefault="00E252FA" w:rsidP="00E252FA">
            <w:pPr>
              <w:spacing w:line="360" w:lineRule="auto"/>
              <w:rPr>
                <w:rFonts w:ascii="Arial" w:hAnsi="Arial" w:cs="Arial"/>
              </w:rPr>
            </w:pPr>
            <w:r>
              <w:rPr>
                <w:rFonts w:ascii="Arial" w:hAnsi="Arial" w:cs="Arial"/>
              </w:rPr>
              <w:t xml:space="preserve">- </w:t>
            </w:r>
            <w:r w:rsidR="00017930" w:rsidRPr="00E252FA">
              <w:rPr>
                <w:rFonts w:ascii="Arial" w:hAnsi="Arial" w:cs="Arial"/>
              </w:rPr>
              <w:t>Aktywizacja mieszkańców i przeciwdziałanie wykluczeniu społecznemu</w:t>
            </w:r>
            <w:r w:rsidR="00C1667C" w:rsidRPr="00E252FA">
              <w:rPr>
                <w:rFonts w:ascii="Arial" w:hAnsi="Arial" w:cs="Arial"/>
              </w:rPr>
              <w:t xml:space="preserve"> </w:t>
            </w:r>
          </w:p>
        </w:tc>
      </w:tr>
    </w:tbl>
    <w:p w14:paraId="694A7020" w14:textId="77777777" w:rsidR="00C1667C" w:rsidRDefault="00C1667C" w:rsidP="00081457"/>
    <w:p w14:paraId="6D2CB138" w14:textId="77777777" w:rsidR="00F625C1" w:rsidRPr="00081457" w:rsidRDefault="00F625C1" w:rsidP="00081457"/>
    <w:p w14:paraId="509F933A" w14:textId="31A17C18" w:rsidR="00C548D8" w:rsidRDefault="00C548D8" w:rsidP="00C548D8">
      <w:pPr>
        <w:pStyle w:val="Nagwek1"/>
      </w:pPr>
      <w:bookmarkStart w:id="16" w:name="_Toc115086886"/>
      <w:r>
        <w:t>System wdrażania strategii</w:t>
      </w:r>
      <w:bookmarkEnd w:id="16"/>
      <w:r>
        <w:t xml:space="preserve"> </w:t>
      </w:r>
    </w:p>
    <w:p w14:paraId="1B227C16" w14:textId="42CF54E3" w:rsidR="00C548D8" w:rsidRDefault="00D02613" w:rsidP="00D02613">
      <w:pPr>
        <w:pStyle w:val="Nagwek2"/>
      </w:pPr>
      <w:bookmarkStart w:id="17" w:name="_Toc115086887"/>
      <w:r>
        <w:t>Realizacja, monitoring i ewaluacja</w:t>
      </w:r>
      <w:bookmarkEnd w:id="17"/>
      <w:r>
        <w:t xml:space="preserve"> </w:t>
      </w:r>
    </w:p>
    <w:p w14:paraId="26F87171" w14:textId="2424C1E3" w:rsidR="003A0F6A" w:rsidRDefault="003A0F6A" w:rsidP="003A0F6A"/>
    <w:p w14:paraId="5A0574D9" w14:textId="56EFAE01" w:rsidR="0013732D" w:rsidRDefault="003A0F6A" w:rsidP="00D610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right="57" w:firstLine="567"/>
        <w:jc w:val="both"/>
        <w:rPr>
          <w:rFonts w:ascii="Arial" w:eastAsia="ヒラギノ角ゴ Pro W3" w:hAnsi="Arial" w:cs="Arial"/>
          <w:color w:val="000000"/>
          <w:lang w:eastAsia="pl-PL"/>
        </w:rPr>
      </w:pPr>
      <w:r w:rsidRPr="00D61005">
        <w:rPr>
          <w:rFonts w:ascii="Arial" w:eastAsia="ヒラギノ角ゴ Pro W3" w:hAnsi="Arial" w:cs="Arial"/>
          <w:color w:val="000000"/>
          <w:lang w:eastAsia="pl-PL"/>
        </w:rPr>
        <w:t xml:space="preserve">Strategia </w:t>
      </w:r>
      <w:r w:rsidR="00CC4404">
        <w:rPr>
          <w:rFonts w:ascii="Arial" w:eastAsia="ヒラギノ角ゴ Pro W3" w:hAnsi="Arial" w:cs="Arial"/>
          <w:color w:val="000000"/>
          <w:lang w:eastAsia="pl-PL"/>
        </w:rPr>
        <w:t xml:space="preserve">Rozwoju Gminy </w:t>
      </w:r>
      <w:r w:rsidRPr="00D61005">
        <w:rPr>
          <w:rFonts w:ascii="Arial" w:eastAsia="ヒラギノ角ゴ Pro W3" w:hAnsi="Arial" w:cs="Arial"/>
          <w:color w:val="000000"/>
          <w:lang w:eastAsia="pl-PL"/>
        </w:rPr>
        <w:t xml:space="preserve">jest dokumentem, który </w:t>
      </w:r>
      <w:r w:rsidR="00CC4404">
        <w:rPr>
          <w:rFonts w:ascii="Arial" w:eastAsia="ヒラギノ角ゴ Pro W3" w:hAnsi="Arial" w:cs="Arial"/>
          <w:color w:val="000000"/>
          <w:lang w:eastAsia="pl-PL"/>
        </w:rPr>
        <w:t xml:space="preserve">powinien podlegać monitoringowi </w:t>
      </w:r>
      <w:r w:rsidR="006F63CF">
        <w:rPr>
          <w:rFonts w:ascii="Arial" w:eastAsia="ヒラギノ角ゴ Pro W3" w:hAnsi="Arial" w:cs="Arial"/>
          <w:color w:val="000000"/>
          <w:lang w:eastAsia="pl-PL"/>
        </w:rPr>
        <w:br/>
      </w:r>
      <w:r w:rsidR="00CC4404">
        <w:rPr>
          <w:rFonts w:ascii="Arial" w:eastAsia="ヒラギノ角ゴ Pro W3" w:hAnsi="Arial" w:cs="Arial"/>
          <w:color w:val="000000"/>
          <w:lang w:eastAsia="pl-PL"/>
        </w:rPr>
        <w:t xml:space="preserve">i </w:t>
      </w:r>
      <w:r w:rsidRPr="00D61005">
        <w:rPr>
          <w:rFonts w:ascii="Arial" w:eastAsia="ヒラギノ角ゴ Pro W3" w:hAnsi="Arial" w:cs="Arial"/>
          <w:color w:val="000000"/>
          <w:lang w:eastAsia="pl-PL"/>
        </w:rPr>
        <w:t xml:space="preserve"> aktuali</w:t>
      </w:r>
      <w:r w:rsidR="00CC4404">
        <w:rPr>
          <w:rFonts w:ascii="Arial" w:eastAsia="ヒラギノ角ゴ Pro W3" w:hAnsi="Arial" w:cs="Arial"/>
          <w:color w:val="000000"/>
          <w:lang w:eastAsia="pl-PL"/>
        </w:rPr>
        <w:t>zacji</w:t>
      </w:r>
      <w:r w:rsidRPr="00D61005">
        <w:rPr>
          <w:rFonts w:ascii="Arial" w:eastAsia="ヒラギノ角ゴ Pro W3" w:hAnsi="Arial" w:cs="Arial"/>
          <w:color w:val="000000"/>
          <w:lang w:eastAsia="pl-PL"/>
        </w:rPr>
        <w:t xml:space="preserve">, tak żeby przez cały okres </w:t>
      </w:r>
      <w:r w:rsidR="00CC4404">
        <w:rPr>
          <w:rFonts w:ascii="Arial" w:eastAsia="ヒラギノ角ゴ Pro W3" w:hAnsi="Arial" w:cs="Arial"/>
          <w:color w:val="000000"/>
          <w:lang w:eastAsia="pl-PL"/>
        </w:rPr>
        <w:t>obowiązywania</w:t>
      </w:r>
      <w:r w:rsidR="0013732D">
        <w:rPr>
          <w:rFonts w:ascii="Arial" w:eastAsia="ヒラギノ角ゴ Pro W3" w:hAnsi="Arial" w:cs="Arial"/>
          <w:color w:val="000000"/>
          <w:lang w:eastAsia="pl-PL"/>
        </w:rPr>
        <w:t xml:space="preserve"> odzwierciedlała potrzeby i stan gminy.</w:t>
      </w:r>
    </w:p>
    <w:p w14:paraId="19350A65" w14:textId="0D7198F4" w:rsidR="003A0F6A" w:rsidRPr="00D61005" w:rsidRDefault="003A0F6A" w:rsidP="0013732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right="57"/>
        <w:jc w:val="both"/>
        <w:rPr>
          <w:rFonts w:ascii="Arial" w:eastAsia="ヒラギノ角ゴ Pro W3" w:hAnsi="Arial"/>
          <w:color w:val="000000"/>
          <w:lang w:eastAsia="pl-PL"/>
        </w:rPr>
      </w:pPr>
      <w:r w:rsidRPr="00D61005">
        <w:rPr>
          <w:rFonts w:ascii="Arial" w:eastAsia="ヒラギノ角ゴ Pro W3" w:hAnsi="Arial"/>
          <w:color w:val="000000"/>
          <w:lang w:eastAsia="pl-PL"/>
        </w:rPr>
        <w:t>System monitorowania i ewaluacji jest istotnym wymogiem, stawianym dokumentom szczebla strategicznego i ma koncentrować się na weryfikacji postępów we wdrażaniu oraz osiąganiu założonych celów. Gromadzenie i interpretacja danych dotyczących strategii pozwala na bieżące korekty działań komórek organizacyjnych i osób wdrażających strategię w razie wystąpienia nieprawidłowości.</w:t>
      </w:r>
    </w:p>
    <w:p w14:paraId="22DC80F0" w14:textId="77777777" w:rsidR="003A0F6A" w:rsidRPr="00D61005" w:rsidRDefault="003A0F6A" w:rsidP="00D61005">
      <w:p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eastAsia="ヒラギノ角ゴ Pro W3" w:hAnsi="Arial"/>
          <w:color w:val="000000"/>
        </w:rPr>
      </w:pPr>
      <w:r w:rsidRPr="00D61005">
        <w:rPr>
          <w:rFonts w:ascii="Arial" w:eastAsia="ヒラギノ角ゴ Pro W3" w:hAnsi="Arial"/>
          <w:color w:val="000000"/>
        </w:rPr>
        <w:t>Monitoring wdrażania strategii służy:</w:t>
      </w:r>
    </w:p>
    <w:p w14:paraId="004B2C2B" w14:textId="77777777" w:rsidR="003A0F6A" w:rsidRPr="00D61005" w:rsidRDefault="003A0F6A">
      <w:pPr>
        <w:numPr>
          <w:ilvl w:val="0"/>
          <w:numId w:val="21"/>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contextualSpacing/>
        <w:jc w:val="both"/>
        <w:rPr>
          <w:rFonts w:ascii="Arial" w:eastAsia="ヒラギノ角ゴ Pro W3" w:hAnsi="Arial"/>
          <w:color w:val="000000"/>
        </w:rPr>
      </w:pPr>
      <w:r w:rsidRPr="00D61005">
        <w:rPr>
          <w:rFonts w:ascii="Arial" w:eastAsia="ヒラギノ角ゴ Pro W3" w:hAnsi="Arial"/>
          <w:color w:val="000000"/>
        </w:rPr>
        <w:t xml:space="preserve">kontroli postępu realizacji poszczególnych projektów wyznaczonych w ramach poszczególnych celów strategicznych; </w:t>
      </w:r>
    </w:p>
    <w:p w14:paraId="5EEA0AD7" w14:textId="77777777" w:rsidR="003A0F6A" w:rsidRPr="00D61005" w:rsidRDefault="003A0F6A">
      <w:pPr>
        <w:numPr>
          <w:ilvl w:val="0"/>
          <w:numId w:val="21"/>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contextualSpacing/>
        <w:jc w:val="both"/>
        <w:rPr>
          <w:rFonts w:ascii="Arial" w:eastAsia="ヒラギノ角ゴ Pro W3" w:hAnsi="Arial"/>
          <w:color w:val="000000"/>
        </w:rPr>
      </w:pPr>
      <w:r w:rsidRPr="00D61005">
        <w:rPr>
          <w:rFonts w:ascii="Arial" w:eastAsia="ヒラギノ角ゴ Pro W3" w:hAnsi="Arial"/>
          <w:color w:val="000000"/>
        </w:rPr>
        <w:t xml:space="preserve">obserwacji i ocenie stanu zaawansowania konkretnych projektów umożliwiającej bieżącą̨ identyfikację trudności w ich realizacji; </w:t>
      </w:r>
    </w:p>
    <w:p w14:paraId="53AED42A" w14:textId="77777777" w:rsidR="003A0F6A" w:rsidRPr="00D61005" w:rsidRDefault="003A0F6A">
      <w:pPr>
        <w:numPr>
          <w:ilvl w:val="0"/>
          <w:numId w:val="21"/>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contextualSpacing/>
        <w:jc w:val="both"/>
        <w:rPr>
          <w:rFonts w:ascii="Arial" w:eastAsia="ヒラギノ角ゴ Pro W3" w:hAnsi="Arial"/>
          <w:color w:val="000000"/>
        </w:rPr>
      </w:pPr>
      <w:r w:rsidRPr="00D61005">
        <w:rPr>
          <w:rFonts w:ascii="Arial" w:eastAsia="ヒラギノ角ゴ Pro W3" w:hAnsi="Arial"/>
          <w:color w:val="000000"/>
        </w:rPr>
        <w:t xml:space="preserve">ocenie zaangażowania komórek organizacyjnych i osób odpowiedzialnych za ich wdrażanie; </w:t>
      </w:r>
    </w:p>
    <w:p w14:paraId="750E335C" w14:textId="77777777" w:rsidR="003A0F6A" w:rsidRPr="00D61005" w:rsidRDefault="003A0F6A">
      <w:pPr>
        <w:numPr>
          <w:ilvl w:val="0"/>
          <w:numId w:val="21"/>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contextualSpacing/>
        <w:jc w:val="both"/>
        <w:rPr>
          <w:rFonts w:ascii="Arial" w:eastAsia="ヒラギノ角ゴ Pro W3" w:hAnsi="Arial"/>
          <w:color w:val="000000"/>
        </w:rPr>
      </w:pPr>
      <w:r w:rsidRPr="00D61005">
        <w:rPr>
          <w:rFonts w:ascii="Arial" w:eastAsia="ヒラギノ角ゴ Pro W3" w:hAnsi="Arial"/>
          <w:color w:val="000000"/>
        </w:rPr>
        <w:t xml:space="preserve">weryfikacji zgodności z założonymi celami; </w:t>
      </w:r>
    </w:p>
    <w:p w14:paraId="3CD54409" w14:textId="77777777" w:rsidR="003A0F6A" w:rsidRPr="00D61005" w:rsidRDefault="003A0F6A">
      <w:pPr>
        <w:numPr>
          <w:ilvl w:val="0"/>
          <w:numId w:val="21"/>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ind w:left="284" w:hanging="284"/>
        <w:contextualSpacing/>
        <w:jc w:val="both"/>
        <w:rPr>
          <w:rFonts w:ascii="Arial" w:eastAsia="ヒラギノ角ゴ Pro W3" w:hAnsi="Arial"/>
          <w:color w:val="000000"/>
        </w:rPr>
      </w:pPr>
      <w:r w:rsidRPr="00D61005">
        <w:rPr>
          <w:rFonts w:ascii="Arial" w:eastAsia="ヒラギノ角ゴ Pro W3" w:hAnsi="Arial"/>
          <w:color w:val="000000"/>
        </w:rPr>
        <w:t>efektywności wykorzystania przeznaczonych na ich realizację środków.</w:t>
      </w:r>
    </w:p>
    <w:p w14:paraId="5C9FF199" w14:textId="77777777" w:rsidR="003A0F6A" w:rsidRPr="00D61005" w:rsidRDefault="003A0F6A" w:rsidP="00D61005">
      <w:p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contextualSpacing/>
        <w:jc w:val="both"/>
        <w:rPr>
          <w:rFonts w:ascii="Arial" w:eastAsia="ヒラギノ角ゴ Pro W3" w:hAnsi="Arial"/>
          <w:color w:val="000000"/>
        </w:rPr>
      </w:pPr>
    </w:p>
    <w:p w14:paraId="7F045CBC" w14:textId="43F3353A" w:rsidR="003A0F6A" w:rsidRPr="00D61005" w:rsidRDefault="003A0F6A" w:rsidP="00D61005">
      <w:p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contextualSpacing/>
        <w:jc w:val="both"/>
        <w:rPr>
          <w:rFonts w:ascii="Arial" w:hAnsi="Arial" w:cs="Arial"/>
        </w:rPr>
      </w:pPr>
      <w:r w:rsidRPr="00D61005">
        <w:rPr>
          <w:rFonts w:ascii="Arial" w:eastAsia="ヒラギノ角ゴ Pro W3" w:hAnsi="Arial" w:cs="Arial"/>
          <w:color w:val="000000"/>
        </w:rPr>
        <w:tab/>
        <w:t xml:space="preserve">Celem </w:t>
      </w:r>
      <w:r w:rsidRPr="00D61005">
        <w:rPr>
          <w:rFonts w:ascii="Arial" w:hAnsi="Arial" w:cs="Arial"/>
        </w:rPr>
        <w:t xml:space="preserve">przeprowadzania monitoringu jest weryfikacja danych odnośnie realizacji celów operacyjnych i dokonywanie bieżących korekt w procesie wdrażania zadań, podczas gdy w przypadku ewaluacji chodzi o formułowanie wniosków i rekomendacji mogących posłużyć udoskonalaniu założeń, jak i innych działań, które będą prowadzone w przyszłości. Natomiast </w:t>
      </w:r>
      <w:r w:rsidRPr="00D61005">
        <w:rPr>
          <w:rFonts w:ascii="Arial" w:hAnsi="Arial" w:cs="Arial"/>
        </w:rPr>
        <w:lastRenderedPageBreak/>
        <w:t>ewaluacja dostarcza informacji potrzebnych do rozwiązywania problemów, które nie mogą zostać zdiagnozowane jedynie w oparciu o monitoring</w:t>
      </w:r>
      <w:r w:rsidRPr="00D61005">
        <w:rPr>
          <w:rStyle w:val="Odwoanieprzypisudolnego"/>
          <w:rFonts w:ascii="Arial" w:hAnsi="Arial" w:cs="Arial"/>
        </w:rPr>
        <w:footnoteReference w:id="11"/>
      </w:r>
      <w:r w:rsidRPr="00D61005">
        <w:rPr>
          <w:rFonts w:ascii="Arial" w:hAnsi="Arial" w:cs="Arial"/>
        </w:rPr>
        <w:t xml:space="preserve">. Ewaluacja to obiektywna ocena rezultatu wdrażania strategii, której celem jest dostarczenie rzetelnych i przydatnych informacji, służących wsparciu procesu decyzyjnego. Celem systemu monitorowania i ewaluacji jest: </w:t>
      </w:r>
    </w:p>
    <w:p w14:paraId="6566968D" w14:textId="71972A23" w:rsidR="003A0F6A" w:rsidRPr="006F63CF" w:rsidRDefault="003A0F6A">
      <w:pPr>
        <w:pStyle w:val="Akapitzlist"/>
        <w:numPr>
          <w:ilvl w:val="0"/>
          <w:numId w:val="22"/>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ocenianie skuteczności strategii;</w:t>
      </w:r>
    </w:p>
    <w:p w14:paraId="2BAA7B9C" w14:textId="47E7B10E" w:rsidR="003A0F6A" w:rsidRPr="006F63CF" w:rsidRDefault="003A0F6A">
      <w:pPr>
        <w:pStyle w:val="Akapitzlist"/>
        <w:numPr>
          <w:ilvl w:val="0"/>
          <w:numId w:val="22"/>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wczesne ostrzeganie przed zagrożeniami;</w:t>
      </w:r>
    </w:p>
    <w:p w14:paraId="4654E816" w14:textId="3ABDC6DC" w:rsidR="003A0F6A" w:rsidRPr="006F63CF" w:rsidRDefault="003A0F6A">
      <w:pPr>
        <w:pStyle w:val="Akapitzlist"/>
        <w:numPr>
          <w:ilvl w:val="0"/>
          <w:numId w:val="22"/>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 xml:space="preserve">wykrywanie zbliżania się do momentów, w których następuje konieczność zmiany drogi rozwoju gminy; </w:t>
      </w:r>
    </w:p>
    <w:p w14:paraId="42587AB8" w14:textId="357A2857" w:rsidR="003A0F6A" w:rsidRPr="006F63CF" w:rsidRDefault="003A0F6A">
      <w:pPr>
        <w:pStyle w:val="Akapitzlist"/>
        <w:numPr>
          <w:ilvl w:val="0"/>
          <w:numId w:val="22"/>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 xml:space="preserve">dostarczenie informacji niezbędnych do ewaluacji i w konsekwencji podjęcia decyzji o aktualizacji całej strategii lub niektórych jej części. </w:t>
      </w:r>
    </w:p>
    <w:p w14:paraId="5768BFCE" w14:textId="77777777" w:rsidR="003A0F6A" w:rsidRPr="006F63CF" w:rsidRDefault="003A0F6A">
      <w:pPr>
        <w:pStyle w:val="Akapitzlist"/>
        <w:numPr>
          <w:ilvl w:val="0"/>
          <w:numId w:val="22"/>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 xml:space="preserve">Zakres monitorowania i ewaluacji obejmuje: </w:t>
      </w:r>
    </w:p>
    <w:p w14:paraId="68932F4E" w14:textId="1544E5A3" w:rsidR="003A0F6A" w:rsidRPr="006F63CF" w:rsidRDefault="003A0F6A">
      <w:pPr>
        <w:pStyle w:val="Akapitzlist"/>
        <w:numPr>
          <w:ilvl w:val="0"/>
          <w:numId w:val="22"/>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 xml:space="preserve">realizację strategii, </w:t>
      </w:r>
    </w:p>
    <w:p w14:paraId="718AABA2" w14:textId="6AA0E250" w:rsidR="003A0F6A" w:rsidRPr="006F63CF" w:rsidRDefault="003A0F6A">
      <w:pPr>
        <w:pStyle w:val="Akapitzlist"/>
        <w:numPr>
          <w:ilvl w:val="0"/>
          <w:numId w:val="22"/>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 xml:space="preserve">ocena stopnia osiągnięcia celów operacyjnych, </w:t>
      </w:r>
    </w:p>
    <w:p w14:paraId="6FE7600F" w14:textId="5B83697E" w:rsidR="003A0F6A" w:rsidRPr="006F63CF" w:rsidRDefault="003A0F6A">
      <w:pPr>
        <w:pStyle w:val="Akapitzlist"/>
        <w:numPr>
          <w:ilvl w:val="0"/>
          <w:numId w:val="22"/>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 xml:space="preserve">czynniki rozwojowe wewnętrzne i w otoczeniu, które w istotny sposób oddziaływały na dotychczasową realizację strategii i wpływają na ewentualną potrzebę jej aktualizacji. </w:t>
      </w:r>
    </w:p>
    <w:p w14:paraId="1A5D032E" w14:textId="77777777" w:rsidR="003A0F6A" w:rsidRPr="00D61005" w:rsidRDefault="003A0F6A" w:rsidP="00D61005">
      <w:p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contextualSpacing/>
        <w:jc w:val="both"/>
        <w:rPr>
          <w:rFonts w:ascii="Arial" w:hAnsi="Arial" w:cs="Arial"/>
        </w:rPr>
      </w:pPr>
      <w:r w:rsidRPr="00D61005">
        <w:rPr>
          <w:rFonts w:ascii="Arial" w:hAnsi="Arial" w:cs="Arial"/>
        </w:rPr>
        <w:t>System składa się z dwóch części składowych tj.:</w:t>
      </w:r>
    </w:p>
    <w:p w14:paraId="7D4FCC8E" w14:textId="2F69ECDA" w:rsidR="003A0F6A" w:rsidRPr="006F63CF" w:rsidRDefault="003A0F6A">
      <w:pPr>
        <w:pStyle w:val="Akapitzlist"/>
        <w:numPr>
          <w:ilvl w:val="0"/>
          <w:numId w:val="23"/>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 xml:space="preserve">Monitoringu obejmującego zbieranie i selekcjonowanie informacji, wskazanie jednostek odpowiedzialnych za pozyskiwanie, gromadzenie, przechowywanie i przetwarzanie informacji niezbędnych do wyliczania wskaźników monitoringu. Ważne jest, aby informacje były zawsze aktualne, uporządkowane i dostępne dla zainteresowanych. Monitoring realizacji poszczególnych celów operacyjnych odbywać się będzie w oparciu o przypisane do nich mierzalne wskaźniki. </w:t>
      </w:r>
    </w:p>
    <w:p w14:paraId="79676369" w14:textId="138CC6C5" w:rsidR="003A0F6A" w:rsidRPr="006F63CF" w:rsidRDefault="003A0F6A">
      <w:pPr>
        <w:pStyle w:val="Akapitzlist"/>
        <w:numPr>
          <w:ilvl w:val="0"/>
          <w:numId w:val="23"/>
        </w:numPr>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8572"/>
        </w:tabs>
        <w:spacing w:after="0" w:line="360" w:lineRule="auto"/>
        <w:jc w:val="both"/>
        <w:rPr>
          <w:rFonts w:ascii="Arial" w:hAnsi="Arial" w:cs="Arial"/>
        </w:rPr>
      </w:pPr>
      <w:r w:rsidRPr="006F63CF">
        <w:rPr>
          <w:rFonts w:ascii="Arial" w:hAnsi="Arial" w:cs="Arial"/>
        </w:rPr>
        <w:t xml:space="preserve">Ewaluacji obejmującego ocenę i interpretację zgromadzonych w podsystemie monitoringu danych. Podstawę ewaluacji stanowić będą dane pochodzące </w:t>
      </w:r>
      <w:r w:rsidRPr="006F63CF">
        <w:rPr>
          <w:rFonts w:ascii="Arial" w:hAnsi="Arial" w:cs="Arial"/>
        </w:rPr>
        <w:br/>
        <w:t>z monitoringu, tj. systematycznego badania procesu wdrażania strategii oraz efektów podejmowanych działań. Sprawnie funkcjonujący i odpowiednio zaplanowany system monitoringu jest podstawowym warunkiem pozyskania rzetelnych danych umożliwiających dokonanie ewaluacji strategii.</w:t>
      </w:r>
    </w:p>
    <w:p w14:paraId="312EE008" w14:textId="77777777" w:rsidR="003A0F6A" w:rsidRPr="003A0F6A" w:rsidRDefault="003A0F6A" w:rsidP="003A0F6A"/>
    <w:p w14:paraId="4B8D1DA8" w14:textId="4E36E9C1" w:rsidR="00D02613" w:rsidRPr="00D02613" w:rsidRDefault="00D02613" w:rsidP="00D02613">
      <w:pPr>
        <w:pStyle w:val="Nagwek2"/>
      </w:pPr>
      <w:bookmarkStart w:id="18" w:name="_Toc115086888"/>
      <w:r>
        <w:t>Źródła finansowania</w:t>
      </w:r>
      <w:bookmarkEnd w:id="18"/>
      <w:r>
        <w:t xml:space="preserve"> </w:t>
      </w:r>
    </w:p>
    <w:p w14:paraId="2AB534C0" w14:textId="77777777" w:rsidR="00583B15" w:rsidRDefault="00583B15" w:rsidP="00D02613">
      <w:pPr>
        <w:pStyle w:val="Nagwek2"/>
        <w:rPr>
          <w:rFonts w:ascii="Arial" w:hAnsi="Arial" w:cs="Arial"/>
          <w:b/>
          <w:sz w:val="28"/>
          <w:szCs w:val="28"/>
        </w:rPr>
      </w:pPr>
    </w:p>
    <w:p w14:paraId="0EF19121" w14:textId="77777777" w:rsidR="00F555C3" w:rsidRPr="00F91A5E" w:rsidRDefault="00F555C3" w:rsidP="004C6B27">
      <w:pPr>
        <w:spacing w:after="0" w:line="360" w:lineRule="auto"/>
        <w:ind w:firstLine="708"/>
        <w:jc w:val="both"/>
        <w:rPr>
          <w:rFonts w:ascii="Arial" w:hAnsi="Arial" w:cs="Arial"/>
        </w:rPr>
      </w:pPr>
      <w:r w:rsidRPr="00F91A5E">
        <w:rPr>
          <w:rFonts w:ascii="Arial" w:hAnsi="Arial" w:cs="Arial"/>
        </w:rPr>
        <w:t xml:space="preserve">Fundusze unijne w nowej perspektywie pomogą wzmocnić polską gospodarkę, ale przede wszystkim umożliwią szybsze wyjście z kryzysu wywołanego przez pandemię koronawirusa. Środki finansowe zostaną zainwestowane w rozwój, infrastrukturę, cyfryzację, </w:t>
      </w:r>
      <w:r w:rsidRPr="00F91A5E">
        <w:rPr>
          <w:rFonts w:ascii="Arial" w:hAnsi="Arial" w:cs="Arial"/>
        </w:rPr>
        <w:lastRenderedPageBreak/>
        <w:t xml:space="preserve">środowisko, edukację, rolnictwo, zdrowie oraz tworzenie nowych miejsc pracy.  Nowa perspektywa finansowa Unii Europejskiej na lata 2021 - 2027 stwarza duże możliwości realizacji celów zawartych w strategii poprzez pozyskiwanie funduszy strukturalnych Unii Europejskiej. </w:t>
      </w:r>
    </w:p>
    <w:p w14:paraId="7B16B3BB" w14:textId="3CFBE751" w:rsidR="00F555C3" w:rsidRDefault="00F555C3" w:rsidP="008120C9">
      <w:pPr>
        <w:spacing w:after="0" w:line="360" w:lineRule="auto"/>
        <w:ind w:firstLine="708"/>
        <w:jc w:val="both"/>
        <w:rPr>
          <w:rFonts w:ascii="Arial" w:hAnsi="Arial" w:cs="Arial"/>
          <w:b/>
          <w:bCs/>
          <w:i/>
          <w:iCs/>
        </w:rPr>
      </w:pPr>
      <w:r w:rsidRPr="00F91A5E">
        <w:rPr>
          <w:rFonts w:ascii="Arial" w:hAnsi="Arial" w:cs="Arial"/>
        </w:rPr>
        <w:t>Około 60 % funduszy z polityki spójności trafi do programów realizowanych na poziomie krajowym. Pozostałe 40 % otrzymają programy regionalne, zarządzane przez marszałków województw. Pieniądze na programy regionalne podzielono według algorytmu opartego na danych statystycznych, między innymi na liczbie ludności i PKB na mieszkańca. Z kolei środki z Funduszu na rzecz Sprawiedliwej Transformacji zostaną skierowane na łagodzenie skutków transformacji do  gospodarki neutralnej dla klimatu.</w:t>
      </w:r>
      <w:r w:rsidR="00F03483">
        <w:rPr>
          <w:rFonts w:ascii="Arial" w:hAnsi="Arial" w:cs="Arial"/>
        </w:rPr>
        <w:t xml:space="preserve"> </w:t>
      </w:r>
      <w:r w:rsidRPr="00F91A5E">
        <w:rPr>
          <w:rFonts w:ascii="Arial" w:hAnsi="Arial" w:cs="Arial"/>
        </w:rPr>
        <w:t xml:space="preserve">Skorzystają z niego województwa: śląskie, małopolskie, dolnośląskie, wielkopolskie, lubelskie i </w:t>
      </w:r>
      <w:r w:rsidRPr="00F91A5E">
        <w:rPr>
          <w:rFonts w:ascii="Arial" w:hAnsi="Arial" w:cs="Arial"/>
          <w:b/>
          <w:bCs/>
          <w:i/>
          <w:iCs/>
        </w:rPr>
        <w:t>łódzkie.</w:t>
      </w:r>
    </w:p>
    <w:p w14:paraId="7EC3DAC2" w14:textId="4CF55607" w:rsidR="00F60EBC" w:rsidRPr="00F60EBC" w:rsidRDefault="00F60EBC" w:rsidP="00F60EBC">
      <w:pPr>
        <w:spacing w:after="0" w:line="360" w:lineRule="auto"/>
        <w:jc w:val="both"/>
        <w:rPr>
          <w:rFonts w:ascii="Arial" w:hAnsi="Arial" w:cs="Arial"/>
          <w:b/>
          <w:bCs/>
          <w:i/>
          <w:iCs/>
        </w:rPr>
      </w:pPr>
      <w:r>
        <w:rPr>
          <w:rFonts w:ascii="Arial" w:hAnsi="Arial" w:cs="Arial"/>
          <w:b/>
          <w:bCs/>
          <w:i/>
          <w:iCs/>
        </w:rPr>
        <w:tab/>
      </w:r>
      <w:r w:rsidRPr="00F60EBC">
        <w:rPr>
          <w:rFonts w:ascii="Arial" w:hAnsi="Arial" w:cs="Arial"/>
          <w:b/>
          <w:bCs/>
          <w:i/>
          <w:iCs/>
        </w:rPr>
        <w:t xml:space="preserve">Każde województwo </w:t>
      </w:r>
      <w:r w:rsidR="008120C9">
        <w:rPr>
          <w:rFonts w:ascii="Arial" w:hAnsi="Arial" w:cs="Arial"/>
          <w:b/>
          <w:bCs/>
          <w:i/>
          <w:iCs/>
        </w:rPr>
        <w:t>posiada</w:t>
      </w:r>
      <w:r w:rsidRPr="00F60EBC">
        <w:rPr>
          <w:rFonts w:ascii="Arial" w:hAnsi="Arial" w:cs="Arial"/>
          <w:b/>
          <w:bCs/>
          <w:i/>
          <w:iCs/>
        </w:rPr>
        <w:t xml:space="preserve"> własny program, który sfinansuje inwestycje na jego terenie.</w:t>
      </w:r>
      <w:r>
        <w:rPr>
          <w:rFonts w:ascii="Arial" w:hAnsi="Arial" w:cs="Arial"/>
          <w:b/>
          <w:bCs/>
          <w:i/>
          <w:iCs/>
        </w:rPr>
        <w:t xml:space="preserve"> </w:t>
      </w:r>
      <w:r w:rsidRPr="00F60EBC">
        <w:rPr>
          <w:rFonts w:ascii="Arial" w:hAnsi="Arial" w:cs="Arial"/>
          <w:b/>
          <w:bCs/>
          <w:i/>
          <w:iCs/>
        </w:rPr>
        <w:t>Łącznie województwa dostaną 153 mld 44% wszystkich pieniędzy europejskich</w:t>
      </w:r>
      <w:r w:rsidR="008120C9">
        <w:rPr>
          <w:rFonts w:ascii="Arial" w:hAnsi="Arial" w:cs="Arial"/>
          <w:b/>
          <w:bCs/>
          <w:i/>
          <w:iCs/>
        </w:rPr>
        <w:t>:</w:t>
      </w:r>
    </w:p>
    <w:p w14:paraId="7EA56F70" w14:textId="52702783" w:rsidR="00F60EBC" w:rsidRPr="00F60EBC" w:rsidRDefault="00F60EBC">
      <w:pPr>
        <w:pStyle w:val="Akapitzlist"/>
        <w:numPr>
          <w:ilvl w:val="0"/>
          <w:numId w:val="35"/>
        </w:numPr>
        <w:spacing w:after="0" w:line="360" w:lineRule="auto"/>
        <w:jc w:val="both"/>
        <w:rPr>
          <w:rFonts w:ascii="Arial" w:hAnsi="Arial" w:cs="Arial"/>
          <w:b/>
          <w:bCs/>
          <w:i/>
          <w:iCs/>
        </w:rPr>
      </w:pPr>
      <w:r w:rsidRPr="00F60EBC">
        <w:rPr>
          <w:rFonts w:ascii="Arial" w:hAnsi="Arial" w:cs="Arial"/>
          <w:b/>
          <w:bCs/>
          <w:i/>
          <w:iCs/>
        </w:rPr>
        <w:t>rozwój przedsiębiorczości,</w:t>
      </w:r>
    </w:p>
    <w:p w14:paraId="455F61F3" w14:textId="1F83A38D" w:rsidR="00F60EBC" w:rsidRPr="00F60EBC" w:rsidRDefault="00F60EBC">
      <w:pPr>
        <w:pStyle w:val="Akapitzlist"/>
        <w:numPr>
          <w:ilvl w:val="0"/>
          <w:numId w:val="35"/>
        </w:numPr>
        <w:spacing w:after="0" w:line="360" w:lineRule="auto"/>
        <w:jc w:val="both"/>
        <w:rPr>
          <w:rFonts w:ascii="Arial" w:hAnsi="Arial" w:cs="Arial"/>
          <w:b/>
          <w:bCs/>
          <w:i/>
          <w:iCs/>
        </w:rPr>
      </w:pPr>
      <w:r w:rsidRPr="00F60EBC">
        <w:rPr>
          <w:rFonts w:ascii="Arial" w:hAnsi="Arial" w:cs="Arial"/>
          <w:b/>
          <w:bCs/>
          <w:i/>
          <w:iCs/>
        </w:rPr>
        <w:t>lepszy dostęp do edukacji, ochrony zdrowia i kultury,</w:t>
      </w:r>
    </w:p>
    <w:p w14:paraId="0F413A0C" w14:textId="0AC333DA" w:rsidR="00F60EBC" w:rsidRPr="00F60EBC" w:rsidRDefault="00F60EBC">
      <w:pPr>
        <w:pStyle w:val="Akapitzlist"/>
        <w:numPr>
          <w:ilvl w:val="0"/>
          <w:numId w:val="35"/>
        </w:numPr>
        <w:spacing w:after="0" w:line="360" w:lineRule="auto"/>
        <w:jc w:val="both"/>
        <w:rPr>
          <w:rFonts w:ascii="Arial" w:hAnsi="Arial" w:cs="Arial"/>
          <w:b/>
          <w:bCs/>
          <w:i/>
          <w:iCs/>
        </w:rPr>
      </w:pPr>
      <w:r w:rsidRPr="00F60EBC">
        <w:rPr>
          <w:rFonts w:ascii="Arial" w:hAnsi="Arial" w:cs="Arial"/>
          <w:b/>
          <w:bCs/>
          <w:i/>
          <w:iCs/>
        </w:rPr>
        <w:t>poprawa infrastruktury społecznej,</w:t>
      </w:r>
    </w:p>
    <w:p w14:paraId="7D005FAC" w14:textId="54E4391E" w:rsidR="00F60EBC" w:rsidRPr="00F60EBC" w:rsidRDefault="00F60EBC">
      <w:pPr>
        <w:pStyle w:val="Akapitzlist"/>
        <w:numPr>
          <w:ilvl w:val="0"/>
          <w:numId w:val="35"/>
        </w:numPr>
        <w:spacing w:after="0" w:line="360" w:lineRule="auto"/>
        <w:jc w:val="both"/>
        <w:rPr>
          <w:rFonts w:ascii="Arial" w:hAnsi="Arial" w:cs="Arial"/>
          <w:b/>
          <w:bCs/>
          <w:i/>
          <w:iCs/>
        </w:rPr>
      </w:pPr>
      <w:r w:rsidRPr="00F60EBC">
        <w:rPr>
          <w:rFonts w:ascii="Arial" w:hAnsi="Arial" w:cs="Arial"/>
          <w:b/>
          <w:bCs/>
          <w:i/>
          <w:iCs/>
        </w:rPr>
        <w:t>troska o środowisko,</w:t>
      </w:r>
    </w:p>
    <w:p w14:paraId="6F00896E" w14:textId="2303B2C7" w:rsidR="008120C9" w:rsidRPr="008120C9" w:rsidRDefault="00F60EBC">
      <w:pPr>
        <w:pStyle w:val="Akapitzlist"/>
        <w:numPr>
          <w:ilvl w:val="0"/>
          <w:numId w:val="35"/>
        </w:numPr>
        <w:spacing w:after="0" w:line="360" w:lineRule="auto"/>
        <w:jc w:val="both"/>
        <w:rPr>
          <w:rFonts w:ascii="Arial" w:hAnsi="Arial" w:cs="Arial"/>
        </w:rPr>
      </w:pPr>
      <w:r w:rsidRPr="00F60EBC">
        <w:rPr>
          <w:rFonts w:ascii="Arial" w:hAnsi="Arial" w:cs="Arial"/>
          <w:b/>
          <w:bCs/>
          <w:i/>
          <w:iCs/>
        </w:rPr>
        <w:t>technologie cyfrowe, energetyka i transport</w:t>
      </w:r>
      <w:r>
        <w:rPr>
          <w:rFonts w:ascii="Arial" w:hAnsi="Arial" w:cs="Arial"/>
          <w:b/>
          <w:bCs/>
          <w:i/>
          <w:iCs/>
        </w:rPr>
        <w:t>.</w:t>
      </w:r>
    </w:p>
    <w:p w14:paraId="5E96BD5A" w14:textId="77777777" w:rsidR="008120C9" w:rsidRPr="008120C9" w:rsidRDefault="008120C9" w:rsidP="008120C9">
      <w:pPr>
        <w:spacing w:after="0" w:line="360" w:lineRule="auto"/>
        <w:jc w:val="both"/>
        <w:rPr>
          <w:rFonts w:ascii="Arial" w:hAnsi="Arial" w:cs="Arial"/>
        </w:rPr>
      </w:pPr>
    </w:p>
    <w:p w14:paraId="30FA1634" w14:textId="77777777" w:rsidR="00F555C3" w:rsidRPr="00F91A5E" w:rsidRDefault="00F555C3" w:rsidP="00F03483">
      <w:pPr>
        <w:spacing w:after="0" w:line="360" w:lineRule="auto"/>
        <w:ind w:firstLine="360"/>
        <w:jc w:val="both"/>
        <w:rPr>
          <w:rFonts w:ascii="Arial" w:hAnsi="Arial" w:cs="Arial"/>
        </w:rPr>
      </w:pPr>
      <w:r w:rsidRPr="00F91A5E">
        <w:rPr>
          <w:rFonts w:ascii="Arial" w:hAnsi="Arial" w:cs="Arial"/>
        </w:rPr>
        <w:t xml:space="preserve">Poza budżetem własnym  przewidzianym na inwestycje do dyspozycji gminy </w:t>
      </w:r>
      <w:r w:rsidRPr="00F91A5E">
        <w:rPr>
          <w:rFonts w:ascii="Arial" w:hAnsi="Arial" w:cs="Arial"/>
        </w:rPr>
        <w:br/>
        <w:t xml:space="preserve">i pozostałych interesariuszy będą fundusze strukturalne, w tym </w:t>
      </w:r>
      <w:r w:rsidRPr="00F91A5E">
        <w:rPr>
          <w:rFonts w:ascii="Arial" w:hAnsi="Arial" w:cs="Arial"/>
          <w:b/>
          <w:bCs/>
          <w:i/>
          <w:iCs/>
        </w:rPr>
        <w:t>Fundusze Europejskie dla Łódzkiego 2027</w:t>
      </w:r>
      <w:r w:rsidRPr="00F91A5E">
        <w:rPr>
          <w:rFonts w:ascii="Arial" w:hAnsi="Arial" w:cs="Arial"/>
        </w:rPr>
        <w:t>, czyli program, który będzie stanowił podstawowy dokument, określający kierunki wykorzystania środków Europejskiego Funduszu Rozwoju Regionalnego i Europejskiego Funduszu Społecznego Plus w województwie  łódzkim. Region planuje wspierać szeroki zakres działań przy wykorzystaniu Funduszy Europejskich, obejmujący m.in.:</w:t>
      </w:r>
    </w:p>
    <w:p w14:paraId="053299BE"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działalność B+R,</w:t>
      </w:r>
    </w:p>
    <w:p w14:paraId="0140C121"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inwestycje w MŚP,</w:t>
      </w:r>
    </w:p>
    <w:p w14:paraId="2C3DBDD2"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wykorzystanie odnawialnych źródeł energii,</w:t>
      </w:r>
    </w:p>
    <w:p w14:paraId="57A7E8EC"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efektywność energetyczną,</w:t>
      </w:r>
    </w:p>
    <w:p w14:paraId="5F9F7D96"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zrównoważony transport,</w:t>
      </w:r>
    </w:p>
    <w:p w14:paraId="04A1CF8B"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adaptację do zmian klimatu,</w:t>
      </w:r>
    </w:p>
    <w:p w14:paraId="4EA3B820"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gospodarkę wodną,</w:t>
      </w:r>
    </w:p>
    <w:p w14:paraId="79DB790A"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bioróżnorodność,</w:t>
      </w:r>
    </w:p>
    <w:p w14:paraId="73BF7788"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gospodarkę o obiegu zamkniętym,</w:t>
      </w:r>
    </w:p>
    <w:p w14:paraId="135982D6"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zatrudnienie,</w:t>
      </w:r>
    </w:p>
    <w:p w14:paraId="6BFD0AE8"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dostęp do usług społecznych,</w:t>
      </w:r>
    </w:p>
    <w:p w14:paraId="659844D7"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lastRenderedPageBreak/>
        <w:t>włączenie społeczne,</w:t>
      </w:r>
    </w:p>
    <w:p w14:paraId="1D95CEF0"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rozwój umiejętności i kompetencji,</w:t>
      </w:r>
    </w:p>
    <w:p w14:paraId="17309712" w14:textId="77777777" w:rsidR="00F555C3" w:rsidRPr="00F91A5E" w:rsidRDefault="00F555C3">
      <w:pPr>
        <w:pStyle w:val="Akapitzlist"/>
        <w:numPr>
          <w:ilvl w:val="0"/>
          <w:numId w:val="24"/>
        </w:numPr>
        <w:spacing w:after="0" w:line="360" w:lineRule="auto"/>
        <w:jc w:val="both"/>
        <w:rPr>
          <w:rFonts w:ascii="Arial" w:hAnsi="Arial" w:cs="Arial"/>
        </w:rPr>
      </w:pPr>
      <w:r w:rsidRPr="00F91A5E">
        <w:rPr>
          <w:rFonts w:ascii="Arial" w:hAnsi="Arial" w:cs="Arial"/>
        </w:rPr>
        <w:t>działania z zakresu turystyki, kultury i rewitalizacji.</w:t>
      </w:r>
    </w:p>
    <w:p w14:paraId="652A6F6C" w14:textId="77777777" w:rsidR="008120C9" w:rsidRDefault="008120C9" w:rsidP="00F91A5E">
      <w:pPr>
        <w:spacing w:after="0" w:line="360" w:lineRule="auto"/>
        <w:jc w:val="both"/>
        <w:rPr>
          <w:rFonts w:ascii="Arial" w:hAnsi="Arial" w:cs="Arial"/>
        </w:rPr>
      </w:pPr>
    </w:p>
    <w:p w14:paraId="25CF3E36" w14:textId="197DD3CE" w:rsidR="008120C9" w:rsidRDefault="008120C9" w:rsidP="00F91A5E">
      <w:pPr>
        <w:spacing w:after="0" w:line="360" w:lineRule="auto"/>
        <w:jc w:val="both"/>
        <w:rPr>
          <w:rFonts w:ascii="Arial" w:hAnsi="Arial" w:cs="Arial"/>
        </w:rPr>
      </w:pPr>
      <w:r>
        <w:rPr>
          <w:rFonts w:ascii="Arial" w:hAnsi="Arial" w:cs="Arial"/>
        </w:rPr>
        <w:t>Planowane priorytety w ramach programu</w:t>
      </w:r>
      <w:r w:rsidR="00E857AC">
        <w:rPr>
          <w:rFonts w:ascii="Arial" w:hAnsi="Arial" w:cs="Arial"/>
        </w:rPr>
        <w:t>:</w:t>
      </w:r>
    </w:p>
    <w:p w14:paraId="0B333FFC" w14:textId="6F1E24FF" w:rsidR="00E857AC" w:rsidRDefault="00E857AC">
      <w:pPr>
        <w:pStyle w:val="Akapitzlist"/>
        <w:numPr>
          <w:ilvl w:val="0"/>
          <w:numId w:val="36"/>
        </w:numPr>
        <w:spacing w:after="0" w:line="360" w:lineRule="auto"/>
        <w:jc w:val="both"/>
        <w:rPr>
          <w:rFonts w:ascii="Arial" w:hAnsi="Arial" w:cs="Arial"/>
        </w:rPr>
      </w:pPr>
      <w:r w:rsidRPr="00E857AC">
        <w:rPr>
          <w:rFonts w:ascii="Arial" w:hAnsi="Arial" w:cs="Arial"/>
        </w:rPr>
        <w:t>Priorytet: 1. FUNDUSZE EUROPEJSKIE DLA INNOWACYJNEGO ŁÓDZKIEGO</w:t>
      </w:r>
      <w:r>
        <w:rPr>
          <w:rFonts w:ascii="Arial" w:hAnsi="Arial" w:cs="Arial"/>
        </w:rPr>
        <w:t>;</w:t>
      </w:r>
    </w:p>
    <w:p w14:paraId="727E4C8F" w14:textId="281E7E32" w:rsidR="00E857AC" w:rsidRDefault="00E857AC">
      <w:pPr>
        <w:pStyle w:val="Akapitzlist"/>
        <w:numPr>
          <w:ilvl w:val="0"/>
          <w:numId w:val="36"/>
        </w:numPr>
        <w:spacing w:after="0" w:line="360" w:lineRule="auto"/>
        <w:jc w:val="both"/>
        <w:rPr>
          <w:rFonts w:ascii="Arial" w:hAnsi="Arial" w:cs="Arial"/>
        </w:rPr>
      </w:pPr>
      <w:r w:rsidRPr="00E857AC">
        <w:rPr>
          <w:rFonts w:ascii="Arial" w:hAnsi="Arial" w:cs="Arial"/>
        </w:rPr>
        <w:t>Priorytet: 2. FUNDUSZE EUROPEJSKIE DLA ZIELONEGO ŁÓDZKIEGO</w:t>
      </w:r>
      <w:r>
        <w:rPr>
          <w:rFonts w:ascii="Arial" w:hAnsi="Arial" w:cs="Arial"/>
        </w:rPr>
        <w:t>;</w:t>
      </w:r>
    </w:p>
    <w:p w14:paraId="34DBFA7D" w14:textId="088A5FB8" w:rsidR="00E857AC" w:rsidRDefault="00FF11CD">
      <w:pPr>
        <w:pStyle w:val="Akapitzlist"/>
        <w:numPr>
          <w:ilvl w:val="0"/>
          <w:numId w:val="36"/>
        </w:numPr>
        <w:spacing w:after="0" w:line="360" w:lineRule="auto"/>
        <w:jc w:val="both"/>
        <w:rPr>
          <w:rFonts w:ascii="Arial" w:hAnsi="Arial" w:cs="Arial"/>
        </w:rPr>
      </w:pPr>
      <w:r w:rsidRPr="00FF11CD">
        <w:rPr>
          <w:rFonts w:ascii="Arial" w:hAnsi="Arial" w:cs="Arial"/>
        </w:rPr>
        <w:t>Priorytet: 3. FUNDUSZE EUROPEJSKIE DLA MOBILNEGO ŁÓDZKIEGO</w:t>
      </w:r>
      <w:r>
        <w:rPr>
          <w:rFonts w:ascii="Arial" w:hAnsi="Arial" w:cs="Arial"/>
        </w:rPr>
        <w:t>’</w:t>
      </w:r>
    </w:p>
    <w:p w14:paraId="3F86CDE4" w14:textId="5AB15AFC" w:rsidR="00FF11CD" w:rsidRDefault="00FF11CD">
      <w:pPr>
        <w:pStyle w:val="Akapitzlist"/>
        <w:numPr>
          <w:ilvl w:val="0"/>
          <w:numId w:val="36"/>
        </w:numPr>
        <w:spacing w:after="0" w:line="360" w:lineRule="auto"/>
        <w:jc w:val="both"/>
        <w:rPr>
          <w:rFonts w:ascii="Arial" w:hAnsi="Arial" w:cs="Arial"/>
        </w:rPr>
      </w:pPr>
      <w:r w:rsidRPr="00FF11CD">
        <w:rPr>
          <w:rFonts w:ascii="Arial" w:hAnsi="Arial" w:cs="Arial"/>
        </w:rPr>
        <w:t>Priorytet: 4. FUNDUSZE EUROPEJSKIE DLA LEPIEJ POŁĄCZONEGO ŁÓDZKIEGO</w:t>
      </w:r>
      <w:r>
        <w:rPr>
          <w:rFonts w:ascii="Arial" w:hAnsi="Arial" w:cs="Arial"/>
        </w:rPr>
        <w:t>;</w:t>
      </w:r>
    </w:p>
    <w:p w14:paraId="60FC48F1" w14:textId="45CCA372" w:rsidR="00FF11CD" w:rsidRDefault="00392DEF">
      <w:pPr>
        <w:pStyle w:val="Akapitzlist"/>
        <w:numPr>
          <w:ilvl w:val="0"/>
          <w:numId w:val="36"/>
        </w:numPr>
        <w:spacing w:after="0" w:line="360" w:lineRule="auto"/>
        <w:jc w:val="both"/>
        <w:rPr>
          <w:rFonts w:ascii="Arial" w:hAnsi="Arial" w:cs="Arial"/>
        </w:rPr>
      </w:pPr>
      <w:r w:rsidRPr="00392DEF">
        <w:rPr>
          <w:rFonts w:ascii="Arial" w:hAnsi="Arial" w:cs="Arial"/>
        </w:rPr>
        <w:t xml:space="preserve">Priorytet: 5. FUNDUSZE EUROPEJSKIE DLA ROZWOJU LOKALNEGO </w:t>
      </w:r>
      <w:r w:rsidR="002B6B5E">
        <w:rPr>
          <w:rFonts w:ascii="Arial" w:hAnsi="Arial" w:cs="Arial"/>
        </w:rPr>
        <w:br/>
      </w:r>
      <w:r w:rsidRPr="00392DEF">
        <w:rPr>
          <w:rFonts w:ascii="Arial" w:hAnsi="Arial" w:cs="Arial"/>
        </w:rPr>
        <w:t>W ŁÓDZKIEM</w:t>
      </w:r>
      <w:r>
        <w:rPr>
          <w:rFonts w:ascii="Arial" w:hAnsi="Arial" w:cs="Arial"/>
        </w:rPr>
        <w:t>;</w:t>
      </w:r>
    </w:p>
    <w:p w14:paraId="2839B692" w14:textId="5CD0A540" w:rsidR="00392DEF" w:rsidRDefault="00556E6F">
      <w:pPr>
        <w:pStyle w:val="Akapitzlist"/>
        <w:numPr>
          <w:ilvl w:val="0"/>
          <w:numId w:val="36"/>
        </w:numPr>
        <w:spacing w:after="0" w:line="360" w:lineRule="auto"/>
        <w:jc w:val="both"/>
        <w:rPr>
          <w:rFonts w:ascii="Arial" w:hAnsi="Arial" w:cs="Arial"/>
        </w:rPr>
      </w:pPr>
      <w:r w:rsidRPr="00556E6F">
        <w:rPr>
          <w:rFonts w:ascii="Arial" w:hAnsi="Arial" w:cs="Arial"/>
        </w:rPr>
        <w:t>Priorytet: 6. FUNDUSZE EUROPEJSKIE DLA ŁÓDZKIEGO PRZYJAZNEGO MIESZKAŃCOM</w:t>
      </w:r>
      <w:r>
        <w:rPr>
          <w:rFonts w:ascii="Arial" w:hAnsi="Arial" w:cs="Arial"/>
        </w:rPr>
        <w:t>;</w:t>
      </w:r>
    </w:p>
    <w:p w14:paraId="4B607BB7" w14:textId="56A72128" w:rsidR="00556E6F" w:rsidRDefault="00B464C1">
      <w:pPr>
        <w:pStyle w:val="Akapitzlist"/>
        <w:numPr>
          <w:ilvl w:val="0"/>
          <w:numId w:val="36"/>
        </w:numPr>
        <w:spacing w:after="0" w:line="360" w:lineRule="auto"/>
        <w:jc w:val="both"/>
        <w:rPr>
          <w:rFonts w:ascii="Arial" w:hAnsi="Arial" w:cs="Arial"/>
        </w:rPr>
      </w:pPr>
      <w:r w:rsidRPr="00B464C1">
        <w:rPr>
          <w:rFonts w:ascii="Arial" w:hAnsi="Arial" w:cs="Arial"/>
        </w:rPr>
        <w:t xml:space="preserve">Priorytet: 7. FUNDUSZE EUROPEJSKIE DLA ZATRUDNIENIA I INTEGRACJI </w:t>
      </w:r>
      <w:r w:rsidR="002B6B5E">
        <w:rPr>
          <w:rFonts w:ascii="Arial" w:hAnsi="Arial" w:cs="Arial"/>
        </w:rPr>
        <w:br/>
      </w:r>
      <w:r w:rsidRPr="00B464C1">
        <w:rPr>
          <w:rFonts w:ascii="Arial" w:hAnsi="Arial" w:cs="Arial"/>
        </w:rPr>
        <w:t>W ŁÓDZKIEM</w:t>
      </w:r>
      <w:r>
        <w:rPr>
          <w:rFonts w:ascii="Arial" w:hAnsi="Arial" w:cs="Arial"/>
        </w:rPr>
        <w:t>;</w:t>
      </w:r>
    </w:p>
    <w:p w14:paraId="7636F57F" w14:textId="13E48DA7" w:rsidR="00B464C1" w:rsidRDefault="00B464C1">
      <w:pPr>
        <w:pStyle w:val="Akapitzlist"/>
        <w:numPr>
          <w:ilvl w:val="0"/>
          <w:numId w:val="36"/>
        </w:numPr>
        <w:spacing w:after="0" w:line="360" w:lineRule="auto"/>
        <w:jc w:val="both"/>
        <w:rPr>
          <w:rFonts w:ascii="Arial" w:hAnsi="Arial" w:cs="Arial"/>
        </w:rPr>
      </w:pPr>
      <w:r w:rsidRPr="00B464C1">
        <w:rPr>
          <w:rFonts w:ascii="Arial" w:hAnsi="Arial" w:cs="Arial"/>
        </w:rPr>
        <w:t>Priorytet: 8. FUNDUSZE EUROPEJSKIE DLA EDUKACJI I KADR W ŁÓDZKIEM</w:t>
      </w:r>
    </w:p>
    <w:p w14:paraId="4A03BDBA" w14:textId="13A4BB87" w:rsidR="00B464C1" w:rsidRDefault="00B464C1">
      <w:pPr>
        <w:pStyle w:val="Akapitzlist"/>
        <w:numPr>
          <w:ilvl w:val="0"/>
          <w:numId w:val="36"/>
        </w:numPr>
        <w:spacing w:after="0" w:line="360" w:lineRule="auto"/>
        <w:jc w:val="both"/>
        <w:rPr>
          <w:rFonts w:ascii="Arial" w:hAnsi="Arial" w:cs="Arial"/>
        </w:rPr>
      </w:pPr>
      <w:r w:rsidRPr="00B464C1">
        <w:rPr>
          <w:rFonts w:ascii="Arial" w:hAnsi="Arial" w:cs="Arial"/>
        </w:rPr>
        <w:t>Priorytet: 9. FUNDUSZE EUROPEJSKIE DLA ŁÓDZKIEGO W TRANSFORMACJI</w:t>
      </w:r>
      <w:r>
        <w:rPr>
          <w:rFonts w:ascii="Arial" w:hAnsi="Arial" w:cs="Arial"/>
        </w:rPr>
        <w:t>’</w:t>
      </w:r>
    </w:p>
    <w:p w14:paraId="505222BD" w14:textId="77777777" w:rsidR="008120C9" w:rsidRPr="00F91A5E" w:rsidRDefault="008120C9" w:rsidP="00F91A5E">
      <w:pPr>
        <w:spacing w:after="0" w:line="360" w:lineRule="auto"/>
        <w:jc w:val="both"/>
        <w:rPr>
          <w:rFonts w:ascii="Arial" w:hAnsi="Arial" w:cs="Arial"/>
        </w:rPr>
      </w:pPr>
    </w:p>
    <w:p w14:paraId="76FAC1A8" w14:textId="51B4E051" w:rsidR="00F555C3" w:rsidRPr="00F91A5E" w:rsidRDefault="00F555C3" w:rsidP="00F91A5E">
      <w:pPr>
        <w:spacing w:after="0" w:line="360" w:lineRule="auto"/>
        <w:jc w:val="both"/>
        <w:rPr>
          <w:rFonts w:ascii="Arial" w:hAnsi="Arial" w:cs="Arial"/>
        </w:rPr>
      </w:pPr>
      <w:r w:rsidRPr="00F91A5E">
        <w:rPr>
          <w:rFonts w:ascii="Arial" w:hAnsi="Arial" w:cs="Arial"/>
        </w:rPr>
        <w:t xml:space="preserve">Ponadto środki będą dostępne w ramach Wspólnej Polityki Rolnej. W jej ramach będzie wdrażany w nowym okresie Program Rozwoju Obszarów Wiejskich. Ponadto zrównoważony rozwój obszarów wiejskich będzie wspierany przesz Krajową Sieć Obszarów Wiejskich (KSOW) oraz Lokalnych Grup Działania Nowe działania </w:t>
      </w:r>
      <w:r w:rsidRPr="00F91A5E">
        <w:rPr>
          <w:rFonts w:ascii="Arial" w:hAnsi="Arial" w:cs="Arial"/>
        </w:rPr>
        <w:br/>
        <w:t>w ramach WPR będą koncentrowały się na wspieraniu rozwoju sektora rolno-spożywczego oraz ocenie jego oddziaływania na klimat i środowisko, ze szczególnym uwzględnieniem ich ochrony. Dla Miejskich Obszarów Funkcjonalnych w nowej perspektywie finansowej 2021-2027 przewidziano  wsparcie w postaci Zintegrowanych Inwestycji Terytorialnych (ZIT). Szczegółowy zakres wsparcia w ramach ZIT  zostanie określony zgodnie z Umową Partnerstwa w programie regionalnym. W ramach instrumentu ZIT  realizowane będą mogły być projekty o zintegrowanym charakterze pod względem tematycznym lub  terytorialnym, koncentrujące się na wyzwaniach rozwojowych, które jednostki samorządu terytorialnego  tworzące MOF zdecydują się adresować wspólnie, tak na etapie realizacji projektu jak i późniejszej eksploatacji.</w:t>
      </w:r>
    </w:p>
    <w:p w14:paraId="0CE43B8D" w14:textId="77777777" w:rsidR="00F555C3" w:rsidRPr="00F03483" w:rsidRDefault="00F555C3" w:rsidP="00F03483">
      <w:pPr>
        <w:spacing w:after="0" w:line="360" w:lineRule="auto"/>
        <w:jc w:val="both"/>
        <w:rPr>
          <w:rFonts w:ascii="Arial" w:hAnsi="Arial" w:cs="Arial"/>
        </w:rPr>
      </w:pPr>
    </w:p>
    <w:p w14:paraId="2ACD4AE5" w14:textId="592E0650" w:rsidR="00F555C3" w:rsidRPr="00F03483" w:rsidRDefault="00F555C3" w:rsidP="00F03483">
      <w:pPr>
        <w:spacing w:after="0" w:line="360" w:lineRule="auto"/>
        <w:jc w:val="center"/>
        <w:rPr>
          <w:rFonts w:ascii="Arial" w:hAnsi="Arial" w:cs="Arial"/>
          <w:b/>
          <w:bCs/>
        </w:rPr>
      </w:pPr>
      <w:r w:rsidRPr="00F03483">
        <w:rPr>
          <w:rFonts w:ascii="Arial" w:hAnsi="Arial" w:cs="Arial"/>
          <w:b/>
          <w:bCs/>
        </w:rPr>
        <w:t>Planowane programy w latach 2021 – 2027</w:t>
      </w:r>
      <w:r w:rsidR="00F03483">
        <w:rPr>
          <w:rStyle w:val="Odwoanieprzypisudolnego"/>
          <w:rFonts w:ascii="Arial" w:hAnsi="Arial" w:cs="Arial"/>
          <w:b/>
          <w:bCs/>
        </w:rPr>
        <w:footnoteReference w:id="12"/>
      </w:r>
    </w:p>
    <w:p w14:paraId="78E90DB3" w14:textId="1FBF893C" w:rsidR="00F03483" w:rsidRPr="00F03483" w:rsidRDefault="00F03483" w:rsidP="00F03483">
      <w:pPr>
        <w:spacing w:after="0" w:line="360" w:lineRule="auto"/>
        <w:jc w:val="center"/>
        <w:rPr>
          <w:rFonts w:ascii="Arial" w:hAnsi="Arial" w:cs="Arial"/>
          <w:b/>
          <w:bCs/>
        </w:rPr>
      </w:pPr>
    </w:p>
    <w:p w14:paraId="12008A5B" w14:textId="77777777" w:rsidR="00F03483" w:rsidRPr="00F03483" w:rsidRDefault="00F03483" w:rsidP="00F03483">
      <w:pPr>
        <w:spacing w:after="0" w:line="360" w:lineRule="auto"/>
        <w:jc w:val="center"/>
        <w:rPr>
          <w:rFonts w:ascii="Arial" w:hAnsi="Arial" w:cs="Arial"/>
          <w:b/>
          <w:bCs/>
        </w:rPr>
      </w:pPr>
    </w:p>
    <w:p w14:paraId="20BEEF49" w14:textId="77777777" w:rsidR="00F555C3" w:rsidRPr="00F03483" w:rsidRDefault="00F555C3" w:rsidP="00F03483">
      <w:pPr>
        <w:spacing w:after="0" w:line="360" w:lineRule="auto"/>
        <w:jc w:val="both"/>
        <w:rPr>
          <w:rFonts w:ascii="Arial" w:hAnsi="Arial" w:cs="Arial"/>
        </w:rPr>
      </w:pPr>
    </w:p>
    <w:p w14:paraId="57EE90EB" w14:textId="77777777" w:rsidR="00F555C3" w:rsidRPr="00F03483" w:rsidRDefault="00F555C3" w:rsidP="00F03483">
      <w:pPr>
        <w:spacing w:after="0" w:line="360" w:lineRule="auto"/>
        <w:jc w:val="center"/>
        <w:rPr>
          <w:rStyle w:val="Pogrubienie"/>
          <w:rFonts w:ascii="Arial" w:hAnsi="Arial" w:cs="Arial"/>
          <w:u w:val="single"/>
          <w:shd w:val="clear" w:color="auto" w:fill="FFFFFF"/>
        </w:rPr>
      </w:pPr>
      <w:r w:rsidRPr="00F03483">
        <w:rPr>
          <w:rStyle w:val="Pogrubienie"/>
          <w:rFonts w:ascii="Arial" w:hAnsi="Arial" w:cs="Arial"/>
          <w:u w:val="single"/>
          <w:shd w:val="clear" w:color="auto" w:fill="FFFFFF"/>
        </w:rPr>
        <w:t>Program Fundusze Europejskie dla Rozwoju Społecznego (FERS)</w:t>
      </w:r>
    </w:p>
    <w:p w14:paraId="763A798F" w14:textId="77777777" w:rsidR="00F555C3" w:rsidRPr="00F03483" w:rsidRDefault="00F555C3" w:rsidP="00F03483">
      <w:pPr>
        <w:spacing w:after="0" w:line="360" w:lineRule="auto"/>
        <w:jc w:val="both"/>
        <w:rPr>
          <w:rStyle w:val="Pogrubienie"/>
          <w:rFonts w:ascii="Arial" w:hAnsi="Arial" w:cs="Arial"/>
          <w:u w:val="single"/>
          <w:shd w:val="clear" w:color="auto" w:fill="FFFFFF"/>
        </w:rPr>
      </w:pPr>
    </w:p>
    <w:p w14:paraId="3C565C42" w14:textId="77777777" w:rsidR="00F555C3" w:rsidRPr="00F03483" w:rsidRDefault="00F555C3" w:rsidP="00C2122E">
      <w:pPr>
        <w:shd w:val="clear" w:color="auto" w:fill="FFFFFF"/>
        <w:spacing w:after="0" w:line="360" w:lineRule="auto"/>
        <w:ind w:firstLine="708"/>
        <w:jc w:val="both"/>
        <w:rPr>
          <w:rFonts w:ascii="Arial" w:eastAsia="Times New Roman" w:hAnsi="Arial" w:cs="Arial"/>
          <w:color w:val="000000"/>
          <w:lang w:eastAsia="pl-PL"/>
        </w:rPr>
      </w:pPr>
      <w:r w:rsidRPr="00F03483">
        <w:rPr>
          <w:rFonts w:ascii="Arial" w:eastAsia="Times New Roman" w:hAnsi="Arial" w:cs="Arial"/>
          <w:color w:val="000000"/>
          <w:lang w:eastAsia="pl-PL"/>
        </w:rPr>
        <w:t xml:space="preserve">Pieniądze z Funduszu Europejskiego dla Rozwoju Społecznego będą inwestowane między innymi w poprawę sytuacji osób na rynku pracy, zwiększenie dostępności dla osób ze szczególnymi potrzebami, zapewnienie opieki nad dziećmi, edukację </w:t>
      </w:r>
      <w:r w:rsidRPr="00F03483">
        <w:rPr>
          <w:rFonts w:ascii="Arial" w:eastAsia="Times New Roman" w:hAnsi="Arial" w:cs="Arial"/>
          <w:color w:val="000000"/>
          <w:lang w:eastAsia="pl-PL"/>
        </w:rPr>
        <w:br/>
        <w:t>i  zdrowie.</w:t>
      </w:r>
    </w:p>
    <w:p w14:paraId="581E2CD0" w14:textId="49DFFB62" w:rsidR="00F555C3" w:rsidRPr="00F03483" w:rsidRDefault="00F555C3" w:rsidP="00F03483">
      <w:pPr>
        <w:shd w:val="clear" w:color="auto" w:fill="FFFFFF"/>
        <w:spacing w:after="0" w:line="360" w:lineRule="auto"/>
        <w:jc w:val="both"/>
        <w:rPr>
          <w:rFonts w:ascii="Arial" w:eastAsia="Times New Roman" w:hAnsi="Arial" w:cs="Arial"/>
          <w:color w:val="000000"/>
          <w:lang w:eastAsia="pl-PL"/>
        </w:rPr>
      </w:pPr>
      <w:r w:rsidRPr="00F03483">
        <w:rPr>
          <w:rFonts w:ascii="Arial" w:eastAsia="Times New Roman" w:hAnsi="Arial" w:cs="Arial"/>
          <w:color w:val="000000"/>
          <w:lang w:eastAsia="pl-PL"/>
        </w:rPr>
        <w:t xml:space="preserve">Celem FERS będzie poprawa sytuacji zawodowej i społecznej osób </w:t>
      </w:r>
      <w:r w:rsidRPr="00F03483">
        <w:rPr>
          <w:rFonts w:ascii="Arial" w:eastAsia="Times New Roman" w:hAnsi="Arial" w:cs="Arial"/>
          <w:color w:val="000000"/>
          <w:lang w:eastAsia="pl-PL"/>
        </w:rPr>
        <w:br/>
        <w:t>z niepełnosprawnościami. Dofinansowanie z FERS trafi także na zwiększenie dostępności opieki żłobkowej. FERS będzie koncentrował się także na jakości edukacji, w tym kształcenia zawodowego i szkolnictwa wyższego. W obszarze zdrowia, podobnie jak w obecnej perspektywie finansowej, priorytetem będzie przejście od opieki instytucjonalnej do opieki lokalnej. Fundusze unijne w ramach FERS wesprą także osoby starsze potrzebujące opieki oraz dzieci i młodzież z zaburzeniami psychicznymi.</w:t>
      </w:r>
    </w:p>
    <w:p w14:paraId="18AA036D" w14:textId="77777777" w:rsidR="00F555C3" w:rsidRPr="00F03483" w:rsidRDefault="00F555C3" w:rsidP="00F03483"/>
    <w:p w14:paraId="4D523A99" w14:textId="158C98FD" w:rsidR="00F555C3" w:rsidRDefault="00F555C3" w:rsidP="00D80403">
      <w:pPr>
        <w:spacing w:after="0" w:line="360" w:lineRule="auto"/>
        <w:jc w:val="center"/>
        <w:rPr>
          <w:rFonts w:ascii="Arial" w:hAnsi="Arial" w:cs="Arial"/>
          <w:b/>
          <w:bCs/>
          <w:u w:val="single"/>
        </w:rPr>
      </w:pPr>
      <w:r w:rsidRPr="00D80403">
        <w:rPr>
          <w:rFonts w:ascii="Arial" w:hAnsi="Arial" w:cs="Arial"/>
          <w:b/>
          <w:bCs/>
          <w:u w:val="single"/>
        </w:rPr>
        <w:t>Program Fundusze Europejskie dla Nowoczesnej Gospodarki (FENG)</w:t>
      </w:r>
    </w:p>
    <w:p w14:paraId="4DD5E81E" w14:textId="5B9EA700" w:rsidR="004C6B27" w:rsidRPr="00D80403" w:rsidRDefault="004C6B27" w:rsidP="00D80403">
      <w:pPr>
        <w:spacing w:after="0" w:line="360" w:lineRule="auto"/>
        <w:jc w:val="center"/>
        <w:rPr>
          <w:rFonts w:ascii="Arial" w:hAnsi="Arial" w:cs="Arial"/>
          <w:b/>
          <w:bCs/>
          <w:u w:val="single"/>
        </w:rPr>
      </w:pPr>
      <w:r>
        <w:rPr>
          <w:rFonts w:ascii="Arial" w:hAnsi="Arial" w:cs="Arial"/>
          <w:b/>
          <w:bCs/>
          <w:noProof/>
          <w:u w:val="single"/>
          <w:lang w:eastAsia="pl-PL"/>
        </w:rPr>
        <w:drawing>
          <wp:inline distT="0" distB="0" distL="0" distR="0" wp14:anchorId="575B2952" wp14:editId="443C6294">
            <wp:extent cx="2438400" cy="26212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621280"/>
                    </a:xfrm>
                    <a:prstGeom prst="rect">
                      <a:avLst/>
                    </a:prstGeom>
                    <a:noFill/>
                    <a:ln>
                      <a:noFill/>
                    </a:ln>
                  </pic:spPr>
                </pic:pic>
              </a:graphicData>
            </a:graphic>
          </wp:inline>
        </w:drawing>
      </w:r>
    </w:p>
    <w:p w14:paraId="669EDCCA" w14:textId="77777777" w:rsidR="00F555C3" w:rsidRPr="00D80403" w:rsidRDefault="00F555C3" w:rsidP="00D80403">
      <w:pPr>
        <w:spacing w:after="0" w:line="360" w:lineRule="auto"/>
        <w:jc w:val="center"/>
        <w:rPr>
          <w:rFonts w:ascii="Arial" w:hAnsi="Arial" w:cs="Arial"/>
          <w:b/>
          <w:bCs/>
        </w:rPr>
      </w:pPr>
    </w:p>
    <w:p w14:paraId="54E76DD2" w14:textId="77777777" w:rsidR="00D80403" w:rsidRPr="00D80403" w:rsidRDefault="00D80403" w:rsidP="00C2122E">
      <w:pPr>
        <w:pStyle w:val="NormalnyWeb"/>
        <w:shd w:val="clear" w:color="auto" w:fill="FFFFFF"/>
        <w:spacing w:before="0" w:beforeAutospacing="0" w:after="0" w:afterAutospacing="0" w:line="360" w:lineRule="auto"/>
        <w:ind w:firstLine="708"/>
        <w:jc w:val="both"/>
        <w:rPr>
          <w:rFonts w:ascii="Arial" w:hAnsi="Arial" w:cs="Arial"/>
          <w:color w:val="000000"/>
          <w:sz w:val="22"/>
          <w:szCs w:val="22"/>
        </w:rPr>
      </w:pPr>
      <w:r w:rsidRPr="00D80403">
        <w:rPr>
          <w:rFonts w:ascii="Arial" w:hAnsi="Arial" w:cs="Arial"/>
          <w:color w:val="000000"/>
          <w:sz w:val="22"/>
          <w:szCs w:val="22"/>
        </w:rPr>
        <w:t>Program Fundusze Europejskie dla Nowoczesnej Gospodarki 2021-2027 stanowi kontynuację dwóch wcześniejszych programów Innowacyjna Gospodarka 2007-2013 oraz Inteligentny Rozwój 2014-2020.</w:t>
      </w:r>
    </w:p>
    <w:p w14:paraId="4D6CF129" w14:textId="77777777" w:rsidR="00D80403" w:rsidRPr="00D80403" w:rsidRDefault="00D80403" w:rsidP="00D80403">
      <w:pPr>
        <w:pStyle w:val="NormalnyWeb"/>
        <w:shd w:val="clear" w:color="auto" w:fill="FFFFFF"/>
        <w:spacing w:before="0" w:beforeAutospacing="0" w:after="0" w:afterAutospacing="0" w:line="360" w:lineRule="auto"/>
        <w:jc w:val="both"/>
        <w:rPr>
          <w:rFonts w:ascii="Arial" w:hAnsi="Arial" w:cs="Arial"/>
          <w:color w:val="000000"/>
          <w:sz w:val="22"/>
          <w:szCs w:val="22"/>
        </w:rPr>
      </w:pPr>
      <w:r w:rsidRPr="00D80403">
        <w:rPr>
          <w:rFonts w:ascii="Arial" w:hAnsi="Arial" w:cs="Arial"/>
          <w:color w:val="000000"/>
          <w:sz w:val="22"/>
          <w:szCs w:val="22"/>
        </w:rPr>
        <w:t>Przed Programem stawiamy następujące cele:</w:t>
      </w:r>
    </w:p>
    <w:p w14:paraId="676C8836" w14:textId="77777777" w:rsidR="00D80403" w:rsidRPr="00D80403" w:rsidRDefault="00D80403">
      <w:pPr>
        <w:numPr>
          <w:ilvl w:val="0"/>
          <w:numId w:val="29"/>
        </w:numPr>
        <w:shd w:val="clear" w:color="auto" w:fill="FFFFFF"/>
        <w:spacing w:after="0" w:line="360" w:lineRule="auto"/>
        <w:jc w:val="both"/>
        <w:rPr>
          <w:rFonts w:ascii="Arial" w:hAnsi="Arial" w:cs="Arial"/>
          <w:color w:val="000000"/>
        </w:rPr>
      </w:pPr>
      <w:r w:rsidRPr="00D80403">
        <w:rPr>
          <w:rFonts w:ascii="Arial" w:hAnsi="Arial" w:cs="Arial"/>
          <w:color w:val="000000"/>
        </w:rPr>
        <w:t>zwiększenie potencjału w zakresie badań i innowacji oraz wykorzystywanie zaawansowanych technologii;</w:t>
      </w:r>
    </w:p>
    <w:p w14:paraId="49B2630C" w14:textId="77777777" w:rsidR="00D80403" w:rsidRPr="00D80403" w:rsidRDefault="00D80403">
      <w:pPr>
        <w:numPr>
          <w:ilvl w:val="0"/>
          <w:numId w:val="29"/>
        </w:numPr>
        <w:shd w:val="clear" w:color="auto" w:fill="FFFFFF"/>
        <w:spacing w:after="0" w:line="360" w:lineRule="auto"/>
        <w:jc w:val="both"/>
        <w:rPr>
          <w:rFonts w:ascii="Arial" w:hAnsi="Arial" w:cs="Arial"/>
          <w:color w:val="000000"/>
        </w:rPr>
      </w:pPr>
      <w:r w:rsidRPr="00D80403">
        <w:rPr>
          <w:rFonts w:ascii="Arial" w:hAnsi="Arial" w:cs="Arial"/>
          <w:color w:val="000000"/>
        </w:rPr>
        <w:t>wzrost konkurencyjności MŚP;</w:t>
      </w:r>
    </w:p>
    <w:p w14:paraId="5B8E9E9F" w14:textId="77777777" w:rsidR="00D80403" w:rsidRPr="00D80403" w:rsidRDefault="00D80403">
      <w:pPr>
        <w:numPr>
          <w:ilvl w:val="0"/>
          <w:numId w:val="29"/>
        </w:numPr>
        <w:shd w:val="clear" w:color="auto" w:fill="FFFFFF"/>
        <w:spacing w:after="0" w:line="360" w:lineRule="auto"/>
        <w:jc w:val="both"/>
        <w:rPr>
          <w:rFonts w:ascii="Arial" w:hAnsi="Arial" w:cs="Arial"/>
          <w:color w:val="000000"/>
        </w:rPr>
      </w:pPr>
      <w:r w:rsidRPr="00D80403">
        <w:rPr>
          <w:rFonts w:ascii="Arial" w:hAnsi="Arial" w:cs="Arial"/>
          <w:color w:val="000000"/>
        </w:rPr>
        <w:lastRenderedPageBreak/>
        <w:t>rozwinięcie umiejętności na rzecz inteligentnej specjalizacji, transformacji przemysłowej i przedsiębiorczości;</w:t>
      </w:r>
    </w:p>
    <w:p w14:paraId="09681CBF" w14:textId="77777777" w:rsidR="00D80403" w:rsidRPr="00D80403" w:rsidRDefault="00D80403">
      <w:pPr>
        <w:numPr>
          <w:ilvl w:val="0"/>
          <w:numId w:val="29"/>
        </w:numPr>
        <w:shd w:val="clear" w:color="auto" w:fill="FFFFFF"/>
        <w:spacing w:after="0" w:line="360" w:lineRule="auto"/>
        <w:jc w:val="both"/>
        <w:rPr>
          <w:rFonts w:ascii="Arial" w:hAnsi="Arial" w:cs="Arial"/>
          <w:color w:val="000000"/>
        </w:rPr>
      </w:pPr>
      <w:r w:rsidRPr="00D80403">
        <w:rPr>
          <w:rFonts w:ascii="Arial" w:hAnsi="Arial" w:cs="Arial"/>
          <w:color w:val="000000"/>
        </w:rPr>
        <w:t>transformacja gospodarki w kierunku Przemysłu 4.0 oraz zielonych technologii</w:t>
      </w:r>
    </w:p>
    <w:p w14:paraId="7A237CD6" w14:textId="34940331" w:rsidR="00D80403" w:rsidRPr="00D80403" w:rsidRDefault="00C2122E" w:rsidP="00D80403">
      <w:pPr>
        <w:pStyle w:val="NormalnyWeb"/>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Realizacja jest przewidziana w formie </w:t>
      </w:r>
      <w:r w:rsidR="00D80403" w:rsidRPr="00D80403">
        <w:rPr>
          <w:rFonts w:ascii="Arial" w:hAnsi="Arial" w:cs="Arial"/>
          <w:color w:val="000000"/>
          <w:sz w:val="22"/>
          <w:szCs w:val="22"/>
        </w:rPr>
        <w:t>instrumentów pogrupowanych w cztery priorytety: </w:t>
      </w:r>
    </w:p>
    <w:p w14:paraId="3E791973" w14:textId="77777777" w:rsidR="00D80403" w:rsidRPr="00D80403" w:rsidRDefault="00D80403" w:rsidP="00D80403">
      <w:pPr>
        <w:pStyle w:val="NormalnyWeb"/>
        <w:shd w:val="clear" w:color="auto" w:fill="FFFFFF"/>
        <w:spacing w:before="0" w:beforeAutospacing="0" w:after="0" w:afterAutospacing="0" w:line="360" w:lineRule="auto"/>
        <w:jc w:val="both"/>
        <w:rPr>
          <w:rFonts w:ascii="Arial" w:hAnsi="Arial" w:cs="Arial"/>
          <w:color w:val="000000"/>
          <w:sz w:val="22"/>
          <w:szCs w:val="22"/>
        </w:rPr>
      </w:pPr>
      <w:r w:rsidRPr="00D80403">
        <w:rPr>
          <w:rStyle w:val="Pogrubienie"/>
          <w:rFonts w:ascii="Arial" w:eastAsiaTheme="majorEastAsia" w:hAnsi="Arial" w:cs="Arial"/>
          <w:color w:val="000000"/>
          <w:sz w:val="22"/>
          <w:szCs w:val="22"/>
        </w:rPr>
        <w:t>I – Wsparcie dla przedsiębiorców</w:t>
      </w:r>
      <w:r w:rsidRPr="00D80403">
        <w:rPr>
          <w:rFonts w:ascii="Arial" w:hAnsi="Arial" w:cs="Arial"/>
          <w:color w:val="000000"/>
          <w:sz w:val="22"/>
          <w:szCs w:val="22"/>
        </w:rPr>
        <w:t>, czyli zapewnienie dofinansowania w obszarach B+R, wdrożeń nowych rozwiązań, infrastruktury B+R, internacjonalizacji, rozwoju kompetencji, automatyzacji i robotyzacji, zielonej gospodarki.</w:t>
      </w:r>
    </w:p>
    <w:p w14:paraId="46D2266C" w14:textId="77777777" w:rsidR="00D80403" w:rsidRPr="00D80403" w:rsidRDefault="00D80403" w:rsidP="00D80403">
      <w:pPr>
        <w:pStyle w:val="NormalnyWeb"/>
        <w:shd w:val="clear" w:color="auto" w:fill="FFFFFF"/>
        <w:spacing w:before="0" w:beforeAutospacing="0" w:after="0" w:afterAutospacing="0" w:line="360" w:lineRule="auto"/>
        <w:jc w:val="both"/>
        <w:rPr>
          <w:rFonts w:ascii="Arial" w:hAnsi="Arial" w:cs="Arial"/>
          <w:color w:val="000000"/>
          <w:sz w:val="22"/>
          <w:szCs w:val="22"/>
        </w:rPr>
      </w:pPr>
      <w:r w:rsidRPr="00D80403">
        <w:rPr>
          <w:rStyle w:val="Pogrubienie"/>
          <w:rFonts w:ascii="Arial" w:eastAsiaTheme="majorEastAsia" w:hAnsi="Arial" w:cs="Arial"/>
          <w:color w:val="000000"/>
          <w:sz w:val="22"/>
          <w:szCs w:val="22"/>
        </w:rPr>
        <w:t>II – Środowisko przyjazne innowacjom</w:t>
      </w:r>
      <w:r w:rsidRPr="00D80403">
        <w:rPr>
          <w:rFonts w:ascii="Arial" w:hAnsi="Arial" w:cs="Arial"/>
          <w:color w:val="000000"/>
          <w:sz w:val="22"/>
          <w:szCs w:val="22"/>
        </w:rPr>
        <w:t>, czyli  wspieranie projektów strategicznym znaczeniu dla polskiej gospodarki, w tym m.in. rozbudowy publicznej infrastruktury badawczej, transferu i komercjalizacji technologii powstających na uczelniach i w instytutach, a także wzmacnianie potencjału instytucji otoczenia biznesu takich jak akceleratory, klastry, instytucje badawcze oraz szerokie wsparcie start-upów.</w:t>
      </w:r>
    </w:p>
    <w:p w14:paraId="0718C851" w14:textId="77777777" w:rsidR="00D80403" w:rsidRPr="00D80403" w:rsidRDefault="00D80403" w:rsidP="00D80403">
      <w:pPr>
        <w:pStyle w:val="NormalnyWeb"/>
        <w:shd w:val="clear" w:color="auto" w:fill="FFFFFF"/>
        <w:spacing w:before="0" w:beforeAutospacing="0" w:after="0" w:afterAutospacing="0" w:line="360" w:lineRule="auto"/>
        <w:jc w:val="both"/>
        <w:rPr>
          <w:rFonts w:ascii="Arial" w:hAnsi="Arial" w:cs="Arial"/>
          <w:color w:val="000000"/>
          <w:sz w:val="22"/>
          <w:szCs w:val="22"/>
        </w:rPr>
      </w:pPr>
      <w:r w:rsidRPr="00D80403">
        <w:rPr>
          <w:rStyle w:val="Pogrubienie"/>
          <w:rFonts w:ascii="Arial" w:eastAsiaTheme="majorEastAsia" w:hAnsi="Arial" w:cs="Arial"/>
          <w:color w:val="000000"/>
          <w:sz w:val="22"/>
          <w:szCs w:val="22"/>
        </w:rPr>
        <w:t>III - Zazielenienie przedsiębiorstw</w:t>
      </w:r>
      <w:r w:rsidRPr="00D80403">
        <w:rPr>
          <w:rFonts w:ascii="Arial" w:hAnsi="Arial" w:cs="Arial"/>
          <w:color w:val="000000"/>
          <w:sz w:val="22"/>
          <w:szCs w:val="22"/>
        </w:rPr>
        <w:t>, czyli wsparcie projektów bezpośrednio przyczyniających się do realizacji celów Europejskiego Zielonego Ładu, w tym neutralności klimatycznej, zielonej transformacji gospodarki i zrównoważonego rozwoju. Oferta dla przedsiębiorstw będzie obejmować zielony fundusz gwarancyjny, kredyt ekologiczny oraz projekty IPCEI. Uzupełnieniem będą innowacyjne zamówienia publiczne na prace B+R nad technologiami i produktami jeszcze nieistniejącymi na rynku, pożądanymi ze względów społecznych i środowiskowych.</w:t>
      </w:r>
    </w:p>
    <w:p w14:paraId="5CC97F0D" w14:textId="77777777" w:rsidR="00D80403" w:rsidRPr="00D80403" w:rsidRDefault="00D80403" w:rsidP="00D80403">
      <w:pPr>
        <w:pStyle w:val="NormalnyWeb"/>
        <w:shd w:val="clear" w:color="auto" w:fill="FFFFFF"/>
        <w:spacing w:before="0" w:beforeAutospacing="0" w:after="0" w:afterAutospacing="0" w:line="360" w:lineRule="auto"/>
        <w:jc w:val="both"/>
        <w:rPr>
          <w:rFonts w:ascii="Arial" w:hAnsi="Arial" w:cs="Arial"/>
          <w:color w:val="000000"/>
          <w:sz w:val="22"/>
          <w:szCs w:val="22"/>
        </w:rPr>
      </w:pPr>
      <w:r w:rsidRPr="00D80403">
        <w:rPr>
          <w:rStyle w:val="Pogrubienie"/>
          <w:rFonts w:ascii="Arial" w:eastAsiaTheme="majorEastAsia" w:hAnsi="Arial" w:cs="Arial"/>
          <w:color w:val="000000"/>
          <w:sz w:val="22"/>
          <w:szCs w:val="22"/>
        </w:rPr>
        <w:t>IV - Pomoc techniczna</w:t>
      </w:r>
      <w:r w:rsidRPr="00D80403">
        <w:rPr>
          <w:rFonts w:ascii="Arial" w:hAnsi="Arial" w:cs="Arial"/>
          <w:color w:val="000000"/>
          <w:sz w:val="22"/>
          <w:szCs w:val="22"/>
        </w:rPr>
        <w:t>, czyli zapewnienie systemowego wsparcie dla potencjalnych beneficjentów poprzez realizację działań zachęcających i ułatwiających ubieganie się o środki z Programu, kontynuacja STEP i Innovation Coach, wspieranie beneficjentów w realizacji projektów, a także zapewnienienie wsparcia administracyjnego w realizacji Programu.</w:t>
      </w:r>
    </w:p>
    <w:p w14:paraId="009F8F08" w14:textId="77777777" w:rsidR="00D80403" w:rsidRPr="00D80403" w:rsidRDefault="00D80403" w:rsidP="00D80403">
      <w:pPr>
        <w:pStyle w:val="NormalnyWeb"/>
        <w:shd w:val="clear" w:color="auto" w:fill="FFFFFF"/>
        <w:spacing w:before="0" w:beforeAutospacing="0" w:after="0" w:afterAutospacing="0" w:line="360" w:lineRule="auto"/>
        <w:jc w:val="both"/>
        <w:rPr>
          <w:rFonts w:ascii="Arial" w:hAnsi="Arial" w:cs="Arial"/>
          <w:color w:val="000000"/>
          <w:sz w:val="22"/>
          <w:szCs w:val="22"/>
        </w:rPr>
      </w:pPr>
      <w:r w:rsidRPr="00D80403">
        <w:rPr>
          <w:rFonts w:ascii="Arial" w:hAnsi="Arial" w:cs="Arial"/>
          <w:color w:val="000000"/>
          <w:sz w:val="22"/>
          <w:szCs w:val="22"/>
        </w:rPr>
        <w:t>Oferta Programu skierowana jest do:</w:t>
      </w:r>
    </w:p>
    <w:p w14:paraId="043ECE85" w14:textId="77777777" w:rsidR="00D80403" w:rsidRPr="00D80403" w:rsidRDefault="00D80403">
      <w:pPr>
        <w:numPr>
          <w:ilvl w:val="0"/>
          <w:numId w:val="30"/>
        </w:numPr>
        <w:shd w:val="clear" w:color="auto" w:fill="FFFFFF"/>
        <w:spacing w:after="0" w:line="360" w:lineRule="auto"/>
        <w:jc w:val="both"/>
        <w:rPr>
          <w:rFonts w:ascii="Arial" w:hAnsi="Arial" w:cs="Arial"/>
          <w:color w:val="000000"/>
        </w:rPr>
      </w:pPr>
      <w:r w:rsidRPr="00D80403">
        <w:rPr>
          <w:rFonts w:ascii="Arial" w:hAnsi="Arial" w:cs="Arial"/>
          <w:color w:val="000000"/>
        </w:rPr>
        <w:t>przedsiębiorstw,</w:t>
      </w:r>
    </w:p>
    <w:p w14:paraId="78858906" w14:textId="77777777" w:rsidR="00D80403" w:rsidRPr="00D80403" w:rsidRDefault="00D80403">
      <w:pPr>
        <w:numPr>
          <w:ilvl w:val="0"/>
          <w:numId w:val="30"/>
        </w:numPr>
        <w:shd w:val="clear" w:color="auto" w:fill="FFFFFF"/>
        <w:spacing w:after="0" w:line="360" w:lineRule="auto"/>
        <w:jc w:val="both"/>
        <w:rPr>
          <w:rFonts w:ascii="Arial" w:hAnsi="Arial" w:cs="Arial"/>
          <w:color w:val="000000"/>
        </w:rPr>
      </w:pPr>
      <w:r w:rsidRPr="00D80403">
        <w:rPr>
          <w:rFonts w:ascii="Arial" w:hAnsi="Arial" w:cs="Arial"/>
          <w:color w:val="000000"/>
        </w:rPr>
        <w:t>sektora nauki,</w:t>
      </w:r>
    </w:p>
    <w:p w14:paraId="35E6A62C" w14:textId="77777777" w:rsidR="00D80403" w:rsidRPr="00D80403" w:rsidRDefault="00D80403">
      <w:pPr>
        <w:numPr>
          <w:ilvl w:val="0"/>
          <w:numId w:val="30"/>
        </w:numPr>
        <w:shd w:val="clear" w:color="auto" w:fill="FFFFFF"/>
        <w:spacing w:after="0" w:line="360" w:lineRule="auto"/>
        <w:jc w:val="both"/>
        <w:rPr>
          <w:rFonts w:ascii="Arial" w:hAnsi="Arial" w:cs="Arial"/>
          <w:color w:val="000000"/>
        </w:rPr>
      </w:pPr>
      <w:r w:rsidRPr="00D80403">
        <w:rPr>
          <w:rFonts w:ascii="Arial" w:hAnsi="Arial" w:cs="Arial"/>
          <w:color w:val="000000"/>
        </w:rPr>
        <w:t>konsorcjów przedsiębiorców oraz konsorcjów przedsiębiorców z organizacjami badawczymi,</w:t>
      </w:r>
    </w:p>
    <w:p w14:paraId="6C81AB4A" w14:textId="77777777" w:rsidR="00D80403" w:rsidRPr="00D80403" w:rsidRDefault="00D80403">
      <w:pPr>
        <w:numPr>
          <w:ilvl w:val="0"/>
          <w:numId w:val="30"/>
        </w:numPr>
        <w:shd w:val="clear" w:color="auto" w:fill="FFFFFF"/>
        <w:spacing w:after="0" w:line="360" w:lineRule="auto"/>
        <w:jc w:val="both"/>
        <w:rPr>
          <w:rFonts w:ascii="Arial" w:hAnsi="Arial" w:cs="Arial"/>
          <w:color w:val="000000"/>
        </w:rPr>
      </w:pPr>
      <w:r w:rsidRPr="00D80403">
        <w:rPr>
          <w:rFonts w:ascii="Arial" w:hAnsi="Arial" w:cs="Arial"/>
          <w:color w:val="000000"/>
        </w:rPr>
        <w:t>instytucji otoczenia biznesu, czyli ośrodków przedsiębiorczości, ośrodków innowacji, instytucji finansowych.</w:t>
      </w:r>
    </w:p>
    <w:p w14:paraId="459536C2" w14:textId="1F4F05A7" w:rsidR="00D80403" w:rsidRPr="00C2122E" w:rsidRDefault="00D80403" w:rsidP="00C2122E">
      <w:pPr>
        <w:rPr>
          <w:rFonts w:ascii="Arial" w:hAnsi="Arial" w:cs="Arial"/>
        </w:rPr>
      </w:pPr>
      <w:r w:rsidRPr="00C2122E">
        <w:rPr>
          <w:rFonts w:ascii="Arial" w:hAnsi="Arial" w:cs="Arial"/>
        </w:rPr>
        <w:t>Formy wsparcia</w:t>
      </w:r>
      <w:r w:rsidR="00C2122E">
        <w:rPr>
          <w:rFonts w:ascii="Arial" w:hAnsi="Arial" w:cs="Arial"/>
        </w:rPr>
        <w:t>:</w:t>
      </w:r>
    </w:p>
    <w:p w14:paraId="08629A81" w14:textId="77777777" w:rsidR="00D80403" w:rsidRPr="00D80403" w:rsidRDefault="00D80403" w:rsidP="00D80403">
      <w:pPr>
        <w:pStyle w:val="NormalnyWeb"/>
        <w:shd w:val="clear" w:color="auto" w:fill="FFFFFF"/>
        <w:spacing w:before="0" w:beforeAutospacing="0" w:after="0" w:afterAutospacing="0" w:line="360" w:lineRule="auto"/>
        <w:jc w:val="both"/>
        <w:rPr>
          <w:rFonts w:ascii="Arial" w:hAnsi="Arial" w:cs="Arial"/>
          <w:color w:val="000000"/>
          <w:sz w:val="22"/>
          <w:szCs w:val="22"/>
        </w:rPr>
      </w:pPr>
      <w:r w:rsidRPr="00D80403">
        <w:rPr>
          <w:rFonts w:ascii="Arial" w:hAnsi="Arial" w:cs="Arial"/>
          <w:color w:val="000000"/>
          <w:sz w:val="22"/>
          <w:szCs w:val="22"/>
        </w:rPr>
        <w:t>Oferujemy:</w:t>
      </w:r>
    </w:p>
    <w:p w14:paraId="49CDFB2A" w14:textId="77777777" w:rsidR="00D80403" w:rsidRPr="00D80403" w:rsidRDefault="00D80403">
      <w:pPr>
        <w:numPr>
          <w:ilvl w:val="0"/>
          <w:numId w:val="31"/>
        </w:numPr>
        <w:shd w:val="clear" w:color="auto" w:fill="FFFFFF"/>
        <w:spacing w:after="0" w:line="360" w:lineRule="auto"/>
        <w:jc w:val="both"/>
        <w:rPr>
          <w:rFonts w:ascii="Arial" w:hAnsi="Arial" w:cs="Arial"/>
          <w:color w:val="000000"/>
        </w:rPr>
      </w:pPr>
      <w:r w:rsidRPr="00D80403">
        <w:rPr>
          <w:rFonts w:ascii="Arial" w:hAnsi="Arial" w:cs="Arial"/>
          <w:color w:val="000000"/>
        </w:rPr>
        <w:t>dotacje,</w:t>
      </w:r>
    </w:p>
    <w:p w14:paraId="7E294BDA" w14:textId="77777777" w:rsidR="00D80403" w:rsidRPr="00D80403" w:rsidRDefault="00D80403">
      <w:pPr>
        <w:numPr>
          <w:ilvl w:val="0"/>
          <w:numId w:val="31"/>
        </w:numPr>
        <w:shd w:val="clear" w:color="auto" w:fill="FFFFFF"/>
        <w:spacing w:after="0" w:line="360" w:lineRule="auto"/>
        <w:jc w:val="both"/>
        <w:rPr>
          <w:rFonts w:ascii="Arial" w:hAnsi="Arial" w:cs="Arial"/>
          <w:color w:val="000000"/>
        </w:rPr>
      </w:pPr>
      <w:r w:rsidRPr="00D80403">
        <w:rPr>
          <w:rFonts w:ascii="Arial" w:hAnsi="Arial" w:cs="Arial"/>
          <w:color w:val="000000"/>
        </w:rPr>
        <w:t>instrumenty finansowe,</w:t>
      </w:r>
    </w:p>
    <w:p w14:paraId="114FE2FC" w14:textId="77777777" w:rsidR="00D80403" w:rsidRPr="00D80403" w:rsidRDefault="00D80403">
      <w:pPr>
        <w:numPr>
          <w:ilvl w:val="0"/>
          <w:numId w:val="31"/>
        </w:numPr>
        <w:shd w:val="clear" w:color="auto" w:fill="FFFFFF"/>
        <w:spacing w:after="0" w:line="360" w:lineRule="auto"/>
        <w:jc w:val="both"/>
        <w:rPr>
          <w:rFonts w:ascii="Arial" w:hAnsi="Arial" w:cs="Arial"/>
          <w:color w:val="000000"/>
        </w:rPr>
      </w:pPr>
      <w:r w:rsidRPr="00D80403">
        <w:rPr>
          <w:rFonts w:ascii="Arial" w:hAnsi="Arial" w:cs="Arial"/>
          <w:color w:val="000000"/>
        </w:rPr>
        <w:t>kapitałowe oraz gwarancyjne,</w:t>
      </w:r>
    </w:p>
    <w:p w14:paraId="40C38988" w14:textId="77777777" w:rsidR="00D80403" w:rsidRPr="00D80403" w:rsidRDefault="00D80403">
      <w:pPr>
        <w:numPr>
          <w:ilvl w:val="0"/>
          <w:numId w:val="31"/>
        </w:numPr>
        <w:shd w:val="clear" w:color="auto" w:fill="FFFFFF"/>
        <w:spacing w:after="0" w:line="360" w:lineRule="auto"/>
        <w:jc w:val="both"/>
        <w:rPr>
          <w:rFonts w:ascii="Arial" w:hAnsi="Arial" w:cs="Arial"/>
          <w:color w:val="000000"/>
        </w:rPr>
      </w:pPr>
      <w:r w:rsidRPr="00D80403">
        <w:rPr>
          <w:rFonts w:ascii="Arial" w:hAnsi="Arial" w:cs="Arial"/>
          <w:color w:val="000000"/>
        </w:rPr>
        <w:t>instrumenty łączące finansowanie zwrotne i dotacyjne.</w:t>
      </w:r>
    </w:p>
    <w:p w14:paraId="287FF1C9" w14:textId="1D26C684" w:rsidR="00D80403" w:rsidRPr="00C2122E" w:rsidRDefault="00D80403" w:rsidP="00C2122E">
      <w:pPr>
        <w:rPr>
          <w:rFonts w:ascii="Arial" w:hAnsi="Arial" w:cs="Arial"/>
        </w:rPr>
      </w:pPr>
      <w:r w:rsidRPr="00C2122E">
        <w:rPr>
          <w:rFonts w:ascii="Arial" w:hAnsi="Arial" w:cs="Arial"/>
        </w:rPr>
        <w:t>Budżet</w:t>
      </w:r>
      <w:r w:rsidR="00C2122E">
        <w:rPr>
          <w:rFonts w:ascii="Arial" w:hAnsi="Arial" w:cs="Arial"/>
        </w:rPr>
        <w:t>:</w:t>
      </w:r>
    </w:p>
    <w:p w14:paraId="4F6B7B85" w14:textId="77777777" w:rsidR="00D80403" w:rsidRPr="00D80403" w:rsidRDefault="00D80403" w:rsidP="00D80403">
      <w:pPr>
        <w:pStyle w:val="NormalnyWeb"/>
        <w:shd w:val="clear" w:color="auto" w:fill="FFFFFF"/>
        <w:spacing w:before="0" w:beforeAutospacing="0" w:after="0" w:afterAutospacing="0" w:line="360" w:lineRule="auto"/>
        <w:jc w:val="both"/>
        <w:rPr>
          <w:rFonts w:ascii="Arial" w:hAnsi="Arial" w:cs="Arial"/>
          <w:color w:val="000000"/>
          <w:sz w:val="22"/>
          <w:szCs w:val="22"/>
        </w:rPr>
      </w:pPr>
      <w:r w:rsidRPr="00D80403">
        <w:rPr>
          <w:rFonts w:ascii="Arial" w:hAnsi="Arial" w:cs="Arial"/>
          <w:color w:val="000000"/>
          <w:sz w:val="22"/>
          <w:szCs w:val="22"/>
        </w:rPr>
        <w:lastRenderedPageBreak/>
        <w:t>ok 7,9 mld euro</w:t>
      </w:r>
    </w:p>
    <w:p w14:paraId="5005248F" w14:textId="77777777" w:rsidR="00F555C3" w:rsidRPr="00F03483" w:rsidRDefault="00F555C3" w:rsidP="00F03483">
      <w:pPr>
        <w:spacing w:after="0" w:line="360" w:lineRule="auto"/>
        <w:rPr>
          <w:rFonts w:ascii="Arial" w:hAnsi="Arial" w:cs="Arial"/>
          <w:b/>
          <w:bCs/>
        </w:rPr>
      </w:pPr>
    </w:p>
    <w:p w14:paraId="70586B39" w14:textId="77777777" w:rsidR="00F555C3" w:rsidRPr="00F03483" w:rsidRDefault="00F555C3" w:rsidP="00F03483">
      <w:pPr>
        <w:spacing w:after="0" w:line="360" w:lineRule="auto"/>
        <w:rPr>
          <w:rFonts w:ascii="Arial" w:hAnsi="Arial" w:cs="Arial"/>
          <w:b/>
          <w:bCs/>
        </w:rPr>
      </w:pPr>
    </w:p>
    <w:p w14:paraId="0B164B6B" w14:textId="54577822" w:rsidR="00F555C3" w:rsidRDefault="00F555C3" w:rsidP="00F03483">
      <w:pPr>
        <w:spacing w:after="0" w:line="360" w:lineRule="auto"/>
        <w:jc w:val="center"/>
        <w:rPr>
          <w:rFonts w:ascii="Arial" w:hAnsi="Arial" w:cs="Arial"/>
          <w:b/>
          <w:bCs/>
          <w:u w:val="single"/>
        </w:rPr>
      </w:pPr>
      <w:r w:rsidRPr="00F03483">
        <w:rPr>
          <w:rFonts w:ascii="Arial" w:hAnsi="Arial" w:cs="Arial"/>
          <w:b/>
          <w:bCs/>
          <w:u w:val="single"/>
        </w:rPr>
        <w:t>Fundusze Europejskie na Rozwój Cyfrowy (FERC)</w:t>
      </w:r>
    </w:p>
    <w:p w14:paraId="3AA8A4DE" w14:textId="57B3C075" w:rsidR="00C96BFF" w:rsidRPr="00F03483" w:rsidRDefault="00C96BFF" w:rsidP="00F03483">
      <w:pPr>
        <w:spacing w:after="0" w:line="360" w:lineRule="auto"/>
        <w:jc w:val="center"/>
        <w:rPr>
          <w:rFonts w:ascii="Arial" w:hAnsi="Arial" w:cs="Arial"/>
          <w:b/>
          <w:bCs/>
          <w:u w:val="single"/>
        </w:rPr>
      </w:pPr>
      <w:r>
        <w:rPr>
          <w:rFonts w:ascii="Arial" w:hAnsi="Arial" w:cs="Arial"/>
          <w:b/>
          <w:bCs/>
          <w:noProof/>
          <w:u w:val="single"/>
          <w:lang w:eastAsia="pl-PL"/>
        </w:rPr>
        <w:drawing>
          <wp:inline distT="0" distB="0" distL="0" distR="0" wp14:anchorId="2C52DFED" wp14:editId="6F63835F">
            <wp:extent cx="2453640" cy="2644140"/>
            <wp:effectExtent l="0" t="0" r="381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2644140"/>
                    </a:xfrm>
                    <a:prstGeom prst="rect">
                      <a:avLst/>
                    </a:prstGeom>
                    <a:noFill/>
                    <a:ln>
                      <a:noFill/>
                    </a:ln>
                  </pic:spPr>
                </pic:pic>
              </a:graphicData>
            </a:graphic>
          </wp:inline>
        </w:drawing>
      </w:r>
    </w:p>
    <w:p w14:paraId="7E399291" w14:textId="5C981230" w:rsidR="00F555C3" w:rsidRDefault="00F555C3" w:rsidP="00FC0E5B">
      <w:pPr>
        <w:spacing w:after="0" w:line="360" w:lineRule="auto"/>
        <w:jc w:val="both"/>
        <w:rPr>
          <w:rFonts w:ascii="Arial" w:hAnsi="Arial" w:cs="Arial"/>
          <w:b/>
          <w:bCs/>
        </w:rPr>
      </w:pPr>
    </w:p>
    <w:p w14:paraId="0785BED5" w14:textId="77777777" w:rsidR="00FC0E5B" w:rsidRPr="00FC0E5B" w:rsidRDefault="00FC0E5B" w:rsidP="00FC0E5B">
      <w:pPr>
        <w:spacing w:after="0" w:line="360" w:lineRule="auto"/>
        <w:jc w:val="both"/>
        <w:rPr>
          <w:rFonts w:ascii="Arial" w:hAnsi="Arial" w:cs="Arial"/>
        </w:rPr>
      </w:pPr>
      <w:r w:rsidRPr="00FC0E5B">
        <w:rPr>
          <w:rFonts w:ascii="Arial" w:hAnsi="Arial" w:cs="Arial"/>
        </w:rPr>
        <w:t>Program Fundusze Europejskie na Rozwój Cyfrowy 2021-2027 jest kontynuacją Programu Polska Cyfrowa 2014-2020 i stanowi kolejny etap cyfrowej transformacji kraju. Zakres wsparcia w ramach Programu jest komplementarny ze wsparciem pozostałych programów realizujących cele polityki spójności na lata 2021-2027 oraz innych instrumentów krajowych i unijnych. Ryzyko pokrywania się obszarów wsparcia będzie niwelowała przyjęta linia demarkacyjna uzgodniona między poszczególnymi programami krajowymi i regionalnymi.</w:t>
      </w:r>
    </w:p>
    <w:p w14:paraId="30F69E1D" w14:textId="08CE7A88" w:rsidR="00FC0E5B" w:rsidRPr="00FC0E5B" w:rsidRDefault="00FC0E5B" w:rsidP="00FC0E5B">
      <w:pPr>
        <w:spacing w:after="0" w:line="360" w:lineRule="auto"/>
        <w:jc w:val="both"/>
        <w:rPr>
          <w:rFonts w:ascii="Arial" w:hAnsi="Arial" w:cs="Arial"/>
          <w:color w:val="222222"/>
        </w:rPr>
      </w:pPr>
      <w:r w:rsidRPr="00FC0E5B">
        <w:rPr>
          <w:rFonts w:ascii="Arial" w:hAnsi="Arial" w:cs="Arial"/>
          <w:color w:val="222222"/>
        </w:rPr>
        <w:t>Cele Programu</w:t>
      </w:r>
      <w:r w:rsidR="0082771B">
        <w:rPr>
          <w:rFonts w:ascii="Arial" w:hAnsi="Arial" w:cs="Arial"/>
          <w:color w:val="222222"/>
        </w:rPr>
        <w:t>:</w:t>
      </w:r>
    </w:p>
    <w:p w14:paraId="3D848AB7" w14:textId="77777777" w:rsidR="0082771B" w:rsidRDefault="00FC0E5B">
      <w:pPr>
        <w:pStyle w:val="Akapitzlist"/>
        <w:numPr>
          <w:ilvl w:val="0"/>
          <w:numId w:val="32"/>
        </w:numPr>
        <w:spacing w:after="0" w:line="360" w:lineRule="auto"/>
        <w:jc w:val="both"/>
        <w:rPr>
          <w:rFonts w:ascii="Arial" w:hAnsi="Arial" w:cs="Arial"/>
        </w:rPr>
      </w:pPr>
      <w:r w:rsidRPr="0082771B">
        <w:rPr>
          <w:rFonts w:ascii="Arial" w:hAnsi="Arial" w:cs="Arial"/>
        </w:rPr>
        <w:t>budowa społeczeństwa gigabitowego w Polsce,</w:t>
      </w:r>
    </w:p>
    <w:p w14:paraId="09C1E6D8" w14:textId="77777777" w:rsidR="0082771B" w:rsidRDefault="00FC0E5B">
      <w:pPr>
        <w:pStyle w:val="Akapitzlist"/>
        <w:numPr>
          <w:ilvl w:val="0"/>
          <w:numId w:val="32"/>
        </w:numPr>
        <w:spacing w:after="0" w:line="360" w:lineRule="auto"/>
        <w:jc w:val="both"/>
        <w:rPr>
          <w:rFonts w:ascii="Arial" w:hAnsi="Arial" w:cs="Arial"/>
        </w:rPr>
      </w:pPr>
      <w:r w:rsidRPr="0082771B">
        <w:rPr>
          <w:rFonts w:ascii="Arial" w:hAnsi="Arial" w:cs="Arial"/>
        </w:rPr>
        <w:t>udostepnienie zaawansowanych e-usług pozwalających w pełni na elektroniczne załatwienie spraw obywateli i przedsiębiorców (4 i 5 stopień e-dojrzałości usług),</w:t>
      </w:r>
    </w:p>
    <w:p w14:paraId="0BD0914E" w14:textId="77777777" w:rsidR="0082771B" w:rsidRDefault="00FC0E5B">
      <w:pPr>
        <w:pStyle w:val="Akapitzlist"/>
        <w:numPr>
          <w:ilvl w:val="0"/>
          <w:numId w:val="32"/>
        </w:numPr>
        <w:spacing w:after="0" w:line="360" w:lineRule="auto"/>
        <w:jc w:val="both"/>
        <w:rPr>
          <w:rFonts w:ascii="Arial" w:hAnsi="Arial" w:cs="Arial"/>
        </w:rPr>
      </w:pPr>
      <w:r w:rsidRPr="0082771B">
        <w:rPr>
          <w:rFonts w:ascii="Arial" w:hAnsi="Arial" w:cs="Arial"/>
        </w:rPr>
        <w:t>zapewnienie cyberbezpieczeństwa poprzez wsparcie w ramach nowego dedykowanego obszaru interwencji,</w:t>
      </w:r>
    </w:p>
    <w:p w14:paraId="621E72EE" w14:textId="77777777" w:rsidR="0082771B" w:rsidRDefault="00FC0E5B">
      <w:pPr>
        <w:pStyle w:val="Akapitzlist"/>
        <w:numPr>
          <w:ilvl w:val="0"/>
          <w:numId w:val="32"/>
        </w:numPr>
        <w:spacing w:after="0" w:line="360" w:lineRule="auto"/>
        <w:jc w:val="both"/>
        <w:rPr>
          <w:rFonts w:ascii="Arial" w:hAnsi="Arial" w:cs="Arial"/>
        </w:rPr>
      </w:pPr>
      <w:r w:rsidRPr="0082771B">
        <w:rPr>
          <w:rFonts w:ascii="Arial" w:hAnsi="Arial" w:cs="Arial"/>
        </w:rPr>
        <w:t>rozwój gospodarki opartej na danych wykorzystującej najnowsze technologie cyfrowe,</w:t>
      </w:r>
    </w:p>
    <w:p w14:paraId="06D78FA6" w14:textId="77777777" w:rsidR="0082771B" w:rsidRDefault="00FC0E5B">
      <w:pPr>
        <w:pStyle w:val="Akapitzlist"/>
        <w:numPr>
          <w:ilvl w:val="0"/>
          <w:numId w:val="32"/>
        </w:numPr>
        <w:spacing w:after="0" w:line="360" w:lineRule="auto"/>
        <w:jc w:val="both"/>
        <w:rPr>
          <w:rFonts w:ascii="Arial" w:hAnsi="Arial" w:cs="Arial"/>
        </w:rPr>
      </w:pPr>
      <w:r w:rsidRPr="0082771B">
        <w:rPr>
          <w:rFonts w:ascii="Arial" w:hAnsi="Arial" w:cs="Arial"/>
        </w:rPr>
        <w:t>rozwój współpracy na rzecz tworzenia cyfrowych rozwiązań problemów społeczno-gospodarczych,</w:t>
      </w:r>
    </w:p>
    <w:p w14:paraId="7328CE9B" w14:textId="4E434C6B" w:rsidR="00FC0E5B" w:rsidRPr="0082771B" w:rsidRDefault="00FC0E5B">
      <w:pPr>
        <w:pStyle w:val="Akapitzlist"/>
        <w:numPr>
          <w:ilvl w:val="0"/>
          <w:numId w:val="32"/>
        </w:numPr>
        <w:spacing w:after="0" w:line="360" w:lineRule="auto"/>
        <w:jc w:val="both"/>
        <w:rPr>
          <w:rFonts w:ascii="Arial" w:hAnsi="Arial" w:cs="Arial"/>
        </w:rPr>
      </w:pPr>
      <w:r w:rsidRPr="0082771B">
        <w:rPr>
          <w:rFonts w:ascii="Arial" w:hAnsi="Arial" w:cs="Arial"/>
        </w:rPr>
        <w:t>wsparcie rozwoju zaawansowanych kompetencji cyfrowych, w tym również w obszarze cyberbezpieczenstwa dla jst i przedsiębiorców.</w:t>
      </w:r>
    </w:p>
    <w:p w14:paraId="7F8B0E1C" w14:textId="77777777" w:rsidR="00FC0E5B" w:rsidRPr="00FC0E5B" w:rsidRDefault="00FC0E5B" w:rsidP="00FC0E5B">
      <w:pPr>
        <w:spacing w:after="0" w:line="360" w:lineRule="auto"/>
        <w:jc w:val="both"/>
        <w:rPr>
          <w:rFonts w:ascii="Arial" w:hAnsi="Arial" w:cs="Arial"/>
        </w:rPr>
      </w:pPr>
      <w:r w:rsidRPr="00FC0E5B">
        <w:rPr>
          <w:rFonts w:ascii="Arial" w:hAnsi="Arial" w:cs="Arial"/>
        </w:rPr>
        <w:t xml:space="preserve">Pandemia COVID-19 pokazała jak istotny jest szybki rozwój ww. obszarów dla sprawnego funkcjonowania gospodarki i społeczeństw w czasie tego typu zagrożeń. To dzięki procesowi cyfryzacji możliwa jest zdalna praca i edukacja, korzystanie z e-usług publicznych, w tym usług </w:t>
      </w:r>
      <w:r w:rsidRPr="00FC0E5B">
        <w:rPr>
          <w:rFonts w:ascii="Arial" w:hAnsi="Arial" w:cs="Arial"/>
        </w:rPr>
        <w:lastRenderedPageBreak/>
        <w:t>zdrowotnych, a także robienie zakupów czy załatwianie spraw w banku bez wychodzenia z domu.</w:t>
      </w:r>
    </w:p>
    <w:p w14:paraId="3D27DE2D" w14:textId="77777777" w:rsidR="00FC0E5B" w:rsidRPr="00FC0E5B" w:rsidRDefault="00FC0E5B" w:rsidP="00FC0E5B">
      <w:pPr>
        <w:spacing w:after="0" w:line="360" w:lineRule="auto"/>
        <w:jc w:val="both"/>
        <w:rPr>
          <w:rFonts w:ascii="Arial" w:hAnsi="Arial" w:cs="Arial"/>
        </w:rPr>
      </w:pPr>
      <w:r w:rsidRPr="00FC0E5B">
        <w:rPr>
          <w:rFonts w:ascii="Arial" w:hAnsi="Arial" w:cs="Arial"/>
        </w:rPr>
        <w:t>Program kierowany jest przede wszystkim do:</w:t>
      </w:r>
    </w:p>
    <w:p w14:paraId="3D83296F" w14:textId="77777777" w:rsidR="00FC0E5B" w:rsidRPr="0082771B" w:rsidRDefault="00FC0E5B">
      <w:pPr>
        <w:pStyle w:val="Akapitzlist"/>
        <w:numPr>
          <w:ilvl w:val="0"/>
          <w:numId w:val="33"/>
        </w:numPr>
        <w:spacing w:after="0" w:line="360" w:lineRule="auto"/>
        <w:jc w:val="both"/>
        <w:rPr>
          <w:rFonts w:ascii="Arial" w:hAnsi="Arial" w:cs="Arial"/>
        </w:rPr>
      </w:pPr>
      <w:r w:rsidRPr="0082771B">
        <w:rPr>
          <w:rFonts w:ascii="Arial" w:hAnsi="Arial" w:cs="Arial"/>
        </w:rPr>
        <w:t>przedsiębiorców,</w:t>
      </w:r>
    </w:p>
    <w:p w14:paraId="6BD94CEE" w14:textId="77777777" w:rsidR="00FC0E5B" w:rsidRPr="0082771B" w:rsidRDefault="00FC0E5B">
      <w:pPr>
        <w:pStyle w:val="Akapitzlist"/>
        <w:numPr>
          <w:ilvl w:val="0"/>
          <w:numId w:val="33"/>
        </w:numPr>
        <w:spacing w:after="0" w:line="360" w:lineRule="auto"/>
        <w:jc w:val="both"/>
        <w:rPr>
          <w:rFonts w:ascii="Arial" w:hAnsi="Arial" w:cs="Arial"/>
        </w:rPr>
      </w:pPr>
      <w:r w:rsidRPr="0082771B">
        <w:rPr>
          <w:rFonts w:ascii="Arial" w:hAnsi="Arial" w:cs="Arial"/>
        </w:rPr>
        <w:t>administracji publicznej,</w:t>
      </w:r>
    </w:p>
    <w:p w14:paraId="0A693CDA" w14:textId="77777777" w:rsidR="00FC0E5B" w:rsidRPr="0082771B" w:rsidRDefault="00FC0E5B">
      <w:pPr>
        <w:pStyle w:val="Akapitzlist"/>
        <w:numPr>
          <w:ilvl w:val="0"/>
          <w:numId w:val="33"/>
        </w:numPr>
        <w:spacing w:after="0" w:line="360" w:lineRule="auto"/>
        <w:jc w:val="both"/>
        <w:rPr>
          <w:rFonts w:ascii="Arial" w:hAnsi="Arial" w:cs="Arial"/>
        </w:rPr>
      </w:pPr>
      <w:r w:rsidRPr="0082771B">
        <w:rPr>
          <w:rFonts w:ascii="Arial" w:hAnsi="Arial" w:cs="Arial"/>
        </w:rPr>
        <w:t>organizacji pozarządowych,</w:t>
      </w:r>
    </w:p>
    <w:p w14:paraId="02502A60" w14:textId="77777777" w:rsidR="00FC0E5B" w:rsidRPr="0082771B" w:rsidRDefault="00FC0E5B">
      <w:pPr>
        <w:pStyle w:val="Akapitzlist"/>
        <w:numPr>
          <w:ilvl w:val="0"/>
          <w:numId w:val="33"/>
        </w:numPr>
        <w:spacing w:after="0" w:line="360" w:lineRule="auto"/>
        <w:jc w:val="both"/>
        <w:rPr>
          <w:rFonts w:ascii="Arial" w:hAnsi="Arial" w:cs="Arial"/>
        </w:rPr>
      </w:pPr>
      <w:r w:rsidRPr="0082771B">
        <w:rPr>
          <w:rFonts w:ascii="Arial" w:hAnsi="Arial" w:cs="Arial"/>
        </w:rPr>
        <w:t>podmiotów systemu szkolnictwa wyższego i nauki,</w:t>
      </w:r>
    </w:p>
    <w:p w14:paraId="58765AAC" w14:textId="77777777" w:rsidR="00FC0E5B" w:rsidRPr="0082771B" w:rsidRDefault="00FC0E5B">
      <w:pPr>
        <w:pStyle w:val="Akapitzlist"/>
        <w:numPr>
          <w:ilvl w:val="0"/>
          <w:numId w:val="33"/>
        </w:numPr>
        <w:spacing w:after="0" w:line="360" w:lineRule="auto"/>
        <w:jc w:val="both"/>
        <w:rPr>
          <w:rFonts w:ascii="Arial" w:hAnsi="Arial" w:cs="Arial"/>
        </w:rPr>
      </w:pPr>
      <w:r w:rsidRPr="0082771B">
        <w:rPr>
          <w:rFonts w:ascii="Arial" w:hAnsi="Arial" w:cs="Arial"/>
        </w:rPr>
        <w:t>podmiotów leczniczych,</w:t>
      </w:r>
    </w:p>
    <w:p w14:paraId="4F81625C" w14:textId="77777777" w:rsidR="00FC0E5B" w:rsidRPr="0082771B" w:rsidRDefault="00FC0E5B">
      <w:pPr>
        <w:pStyle w:val="Akapitzlist"/>
        <w:numPr>
          <w:ilvl w:val="0"/>
          <w:numId w:val="33"/>
        </w:numPr>
        <w:spacing w:after="0" w:line="360" w:lineRule="auto"/>
        <w:jc w:val="both"/>
        <w:rPr>
          <w:rFonts w:ascii="Arial" w:hAnsi="Arial" w:cs="Arial"/>
        </w:rPr>
      </w:pPr>
      <w:r w:rsidRPr="0082771B">
        <w:rPr>
          <w:rFonts w:ascii="Arial" w:hAnsi="Arial" w:cs="Arial"/>
        </w:rPr>
        <w:t>instytucji kultury.</w:t>
      </w:r>
    </w:p>
    <w:p w14:paraId="31A74727" w14:textId="188BE88D" w:rsidR="00FC0E5B" w:rsidRPr="00FC0E5B" w:rsidRDefault="00FC0E5B" w:rsidP="00FC0E5B">
      <w:pPr>
        <w:spacing w:after="0" w:line="360" w:lineRule="auto"/>
        <w:jc w:val="both"/>
        <w:rPr>
          <w:rFonts w:ascii="Arial" w:hAnsi="Arial" w:cs="Arial"/>
          <w:color w:val="222222"/>
        </w:rPr>
      </w:pPr>
      <w:r w:rsidRPr="00FC0E5B">
        <w:rPr>
          <w:rFonts w:ascii="Arial" w:hAnsi="Arial" w:cs="Arial"/>
          <w:color w:val="222222"/>
        </w:rPr>
        <w:t>Zakładana forma wsparcia</w:t>
      </w:r>
      <w:r w:rsidR="0082771B">
        <w:rPr>
          <w:rFonts w:ascii="Arial" w:hAnsi="Arial" w:cs="Arial"/>
          <w:color w:val="222222"/>
        </w:rPr>
        <w:t>:</w:t>
      </w:r>
    </w:p>
    <w:p w14:paraId="796173F0" w14:textId="77777777" w:rsidR="00FC0E5B" w:rsidRPr="0082771B" w:rsidRDefault="00FC0E5B">
      <w:pPr>
        <w:pStyle w:val="Akapitzlist"/>
        <w:numPr>
          <w:ilvl w:val="0"/>
          <w:numId w:val="34"/>
        </w:numPr>
        <w:spacing w:after="0" w:line="360" w:lineRule="auto"/>
        <w:jc w:val="both"/>
        <w:rPr>
          <w:rFonts w:ascii="Arial" w:hAnsi="Arial" w:cs="Arial"/>
        </w:rPr>
      </w:pPr>
      <w:r w:rsidRPr="0082771B">
        <w:rPr>
          <w:rFonts w:ascii="Arial" w:hAnsi="Arial" w:cs="Arial"/>
        </w:rPr>
        <w:t>dotacje.</w:t>
      </w:r>
    </w:p>
    <w:p w14:paraId="2AA9B70C" w14:textId="3F822DE4" w:rsidR="00FC0E5B" w:rsidRPr="00FC0E5B" w:rsidRDefault="00FC0E5B" w:rsidP="00FC0E5B">
      <w:pPr>
        <w:spacing w:after="0" w:line="360" w:lineRule="auto"/>
        <w:jc w:val="both"/>
        <w:rPr>
          <w:rFonts w:ascii="Arial" w:hAnsi="Arial" w:cs="Arial"/>
          <w:color w:val="222222"/>
        </w:rPr>
      </w:pPr>
      <w:r w:rsidRPr="00FC0E5B">
        <w:rPr>
          <w:rFonts w:ascii="Arial" w:hAnsi="Arial" w:cs="Arial"/>
          <w:color w:val="222222"/>
        </w:rPr>
        <w:t>Budżet</w:t>
      </w:r>
      <w:r w:rsidR="0082771B">
        <w:rPr>
          <w:rFonts w:ascii="Arial" w:hAnsi="Arial" w:cs="Arial"/>
          <w:color w:val="222222"/>
        </w:rPr>
        <w:t>”</w:t>
      </w:r>
    </w:p>
    <w:p w14:paraId="6B08B0BD" w14:textId="5B419D6F" w:rsidR="00FC0E5B" w:rsidRPr="004C6B27" w:rsidRDefault="00FC0E5B">
      <w:pPr>
        <w:pStyle w:val="Akapitzlist"/>
        <w:numPr>
          <w:ilvl w:val="0"/>
          <w:numId w:val="34"/>
        </w:numPr>
        <w:spacing w:after="0" w:line="360" w:lineRule="auto"/>
        <w:jc w:val="both"/>
        <w:rPr>
          <w:rFonts w:ascii="Arial" w:hAnsi="Arial" w:cs="Arial"/>
        </w:rPr>
      </w:pPr>
      <w:r w:rsidRPr="0082771B">
        <w:rPr>
          <w:rFonts w:ascii="Arial" w:hAnsi="Arial" w:cs="Arial"/>
        </w:rPr>
        <w:t>Ok. 2 mld euro.</w:t>
      </w:r>
    </w:p>
    <w:p w14:paraId="5BFFCDFC" w14:textId="77777777" w:rsidR="00FC0E5B" w:rsidRPr="00F03483" w:rsidRDefault="00FC0E5B" w:rsidP="00F03483">
      <w:pPr>
        <w:spacing w:after="0" w:line="360" w:lineRule="auto"/>
        <w:rPr>
          <w:rFonts w:ascii="Arial" w:hAnsi="Arial" w:cs="Arial"/>
          <w:b/>
          <w:bCs/>
        </w:rPr>
      </w:pPr>
    </w:p>
    <w:p w14:paraId="01B8D18C" w14:textId="7F4183F6" w:rsidR="00F555C3" w:rsidRDefault="00F555C3" w:rsidP="00F03483">
      <w:pPr>
        <w:spacing w:after="0" w:line="360" w:lineRule="auto"/>
        <w:jc w:val="center"/>
        <w:rPr>
          <w:rFonts w:ascii="Arial" w:hAnsi="Arial" w:cs="Arial"/>
          <w:b/>
          <w:bCs/>
          <w:u w:val="single"/>
        </w:rPr>
      </w:pPr>
      <w:r w:rsidRPr="00F03483">
        <w:rPr>
          <w:rFonts w:ascii="Arial" w:hAnsi="Arial" w:cs="Arial"/>
          <w:b/>
          <w:bCs/>
          <w:u w:val="single"/>
        </w:rPr>
        <w:t>Fundusze Europejskie na Infrastrukturę, Klimat i Środowisko</w:t>
      </w:r>
    </w:p>
    <w:p w14:paraId="0F707001" w14:textId="1443A2D1" w:rsidR="004C6B27" w:rsidRPr="00F03483" w:rsidRDefault="004C6B27" w:rsidP="00F03483">
      <w:pPr>
        <w:spacing w:after="0" w:line="360" w:lineRule="auto"/>
        <w:jc w:val="center"/>
        <w:rPr>
          <w:rFonts w:ascii="Arial" w:hAnsi="Arial" w:cs="Arial"/>
          <w:b/>
          <w:bCs/>
          <w:u w:val="single"/>
        </w:rPr>
      </w:pPr>
      <w:r>
        <w:rPr>
          <w:rFonts w:ascii="Arial" w:hAnsi="Arial" w:cs="Arial"/>
          <w:b/>
          <w:bCs/>
          <w:noProof/>
          <w:u w:val="single"/>
          <w:lang w:eastAsia="pl-PL"/>
        </w:rPr>
        <w:drawing>
          <wp:inline distT="0" distB="0" distL="0" distR="0" wp14:anchorId="3B9EB705" wp14:editId="529ABE8A">
            <wp:extent cx="2194560" cy="2489852"/>
            <wp:effectExtent l="0" t="0" r="0"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8578" cy="2494411"/>
                    </a:xfrm>
                    <a:prstGeom prst="rect">
                      <a:avLst/>
                    </a:prstGeom>
                    <a:noFill/>
                    <a:ln>
                      <a:noFill/>
                    </a:ln>
                  </pic:spPr>
                </pic:pic>
              </a:graphicData>
            </a:graphic>
          </wp:inline>
        </w:drawing>
      </w:r>
    </w:p>
    <w:p w14:paraId="17E68EAA" w14:textId="420FDFCA" w:rsidR="00583B15" w:rsidRDefault="00583B15" w:rsidP="003C1764">
      <w:pPr>
        <w:jc w:val="both"/>
        <w:rPr>
          <w:rFonts w:ascii="Arial" w:eastAsia="Times New Roman" w:hAnsi="Arial" w:cs="Arial"/>
          <w:color w:val="000000"/>
          <w:lang w:eastAsia="pl-PL"/>
        </w:rPr>
      </w:pPr>
    </w:p>
    <w:p w14:paraId="49E612A4" w14:textId="77777777" w:rsidR="003C1764" w:rsidRPr="003C1764" w:rsidRDefault="003C1764" w:rsidP="003C1764">
      <w:pPr>
        <w:spacing w:after="0" w:line="360" w:lineRule="auto"/>
        <w:jc w:val="both"/>
        <w:rPr>
          <w:rFonts w:ascii="Arial" w:hAnsi="Arial" w:cs="Arial"/>
        </w:rPr>
      </w:pPr>
      <w:r w:rsidRPr="003C1764">
        <w:rPr>
          <w:rFonts w:ascii="Arial" w:hAnsi="Arial" w:cs="Arial"/>
        </w:rPr>
        <w:t>Głównym celem Programu jest poprawa warunków rozwoju kraju poprzez budowę infrastruktury technicznej i społecznej zgodnie z założeniami rozwoju zrównoważonego, w tym poprzez:</w:t>
      </w:r>
    </w:p>
    <w:p w14:paraId="09E72E3C" w14:textId="04E56853" w:rsidR="003C1764" w:rsidRDefault="003C1764">
      <w:pPr>
        <w:pStyle w:val="Akapitzlist"/>
        <w:numPr>
          <w:ilvl w:val="0"/>
          <w:numId w:val="25"/>
        </w:numPr>
        <w:spacing w:after="0" w:line="360" w:lineRule="auto"/>
        <w:jc w:val="both"/>
        <w:rPr>
          <w:rFonts w:ascii="Arial" w:hAnsi="Arial" w:cs="Arial"/>
        </w:rPr>
      </w:pPr>
      <w:r w:rsidRPr="003C1764">
        <w:rPr>
          <w:rFonts w:ascii="Arial" w:hAnsi="Arial" w:cs="Arial"/>
        </w:rPr>
        <w:t>obniżenie emisyjności gospodarki transformację w kierunku gospodarki przyjaznej środowisku i o obiegu zamkniętym</w:t>
      </w:r>
      <w:r>
        <w:rPr>
          <w:rFonts w:ascii="Arial" w:hAnsi="Arial" w:cs="Arial"/>
        </w:rPr>
        <w:t>;</w:t>
      </w:r>
    </w:p>
    <w:p w14:paraId="16E572E5" w14:textId="664563B6" w:rsidR="003C1764" w:rsidRDefault="003C1764">
      <w:pPr>
        <w:pStyle w:val="Akapitzlist"/>
        <w:numPr>
          <w:ilvl w:val="0"/>
          <w:numId w:val="25"/>
        </w:numPr>
        <w:spacing w:after="0" w:line="360" w:lineRule="auto"/>
        <w:jc w:val="both"/>
        <w:rPr>
          <w:rFonts w:ascii="Arial" w:hAnsi="Arial" w:cs="Arial"/>
        </w:rPr>
      </w:pPr>
      <w:r w:rsidRPr="003C1764">
        <w:rPr>
          <w:rFonts w:ascii="Arial" w:hAnsi="Arial" w:cs="Arial"/>
        </w:rPr>
        <w:t>budowę efektywnego i odpornego systemu transportowego o jak najniższym negatywnym wpływie na środowisko naturalne</w:t>
      </w:r>
      <w:r>
        <w:rPr>
          <w:rFonts w:ascii="Arial" w:hAnsi="Arial" w:cs="Arial"/>
        </w:rPr>
        <w:t>;</w:t>
      </w:r>
    </w:p>
    <w:p w14:paraId="52A5D5A0" w14:textId="77777777" w:rsidR="003C1764" w:rsidRDefault="003C1764">
      <w:pPr>
        <w:pStyle w:val="Akapitzlist"/>
        <w:numPr>
          <w:ilvl w:val="0"/>
          <w:numId w:val="25"/>
        </w:numPr>
        <w:spacing w:after="0" w:line="360" w:lineRule="auto"/>
        <w:jc w:val="both"/>
        <w:rPr>
          <w:rFonts w:ascii="Arial" w:hAnsi="Arial" w:cs="Arial"/>
        </w:rPr>
      </w:pPr>
      <w:r w:rsidRPr="003C1764">
        <w:rPr>
          <w:rFonts w:ascii="Arial" w:hAnsi="Arial" w:cs="Arial"/>
        </w:rPr>
        <w:t>dokończenie realizacji odcinków sieci bazowej TEN-T do roku 2030</w:t>
      </w:r>
      <w:r>
        <w:rPr>
          <w:rFonts w:ascii="Arial" w:hAnsi="Arial" w:cs="Arial"/>
        </w:rPr>
        <w:t>;</w:t>
      </w:r>
    </w:p>
    <w:p w14:paraId="3096981A" w14:textId="1C55F87C" w:rsidR="003C1764" w:rsidRDefault="003C1764">
      <w:pPr>
        <w:pStyle w:val="Akapitzlist"/>
        <w:numPr>
          <w:ilvl w:val="0"/>
          <w:numId w:val="25"/>
        </w:numPr>
        <w:spacing w:after="0" w:line="360" w:lineRule="auto"/>
        <w:jc w:val="both"/>
        <w:rPr>
          <w:rFonts w:ascii="Arial" w:hAnsi="Arial" w:cs="Arial"/>
        </w:rPr>
      </w:pPr>
      <w:r w:rsidRPr="003C1764">
        <w:rPr>
          <w:rFonts w:ascii="Arial" w:hAnsi="Arial" w:cs="Arial"/>
        </w:rPr>
        <w:t>poprawę bezpieczeństwa transportuzapewnienie równego dostępu do opieki zdrowotnej oraz poprawę odporności systemu ochrony zdrowia</w:t>
      </w:r>
      <w:r>
        <w:rPr>
          <w:rFonts w:ascii="Arial" w:hAnsi="Arial" w:cs="Arial"/>
        </w:rPr>
        <w:t>;</w:t>
      </w:r>
    </w:p>
    <w:p w14:paraId="6FF0455D" w14:textId="292A7B20" w:rsidR="003C1764" w:rsidRPr="003C1764" w:rsidRDefault="003C1764">
      <w:pPr>
        <w:pStyle w:val="Akapitzlist"/>
        <w:numPr>
          <w:ilvl w:val="0"/>
          <w:numId w:val="25"/>
        </w:numPr>
        <w:spacing w:after="0" w:line="360" w:lineRule="auto"/>
        <w:jc w:val="both"/>
        <w:rPr>
          <w:rFonts w:ascii="Arial" w:hAnsi="Arial" w:cs="Arial"/>
        </w:rPr>
      </w:pPr>
      <w:r w:rsidRPr="003C1764">
        <w:rPr>
          <w:rFonts w:ascii="Arial" w:hAnsi="Arial" w:cs="Arial"/>
        </w:rPr>
        <w:lastRenderedPageBreak/>
        <w:t>wzmocnienie roli kultury w rozwoju społecznym i gospodarczym</w:t>
      </w:r>
      <w:r>
        <w:rPr>
          <w:rFonts w:ascii="Arial" w:hAnsi="Arial" w:cs="Arial"/>
        </w:rPr>
        <w:t>.</w:t>
      </w:r>
    </w:p>
    <w:p w14:paraId="7EFC1B44" w14:textId="77777777" w:rsidR="003C1764" w:rsidRDefault="003C1764" w:rsidP="003C1764">
      <w:pPr>
        <w:spacing w:after="0" w:line="360" w:lineRule="auto"/>
        <w:jc w:val="both"/>
        <w:rPr>
          <w:rFonts w:ascii="Arial" w:hAnsi="Arial" w:cs="Arial"/>
        </w:rPr>
      </w:pPr>
    </w:p>
    <w:p w14:paraId="6FA205DB" w14:textId="27CD2639" w:rsidR="003C1764" w:rsidRPr="003C1764" w:rsidRDefault="003C1764" w:rsidP="003C1764">
      <w:pPr>
        <w:spacing w:after="0" w:line="360" w:lineRule="auto"/>
        <w:jc w:val="both"/>
        <w:rPr>
          <w:rFonts w:ascii="Arial" w:hAnsi="Arial" w:cs="Arial"/>
        </w:rPr>
      </w:pPr>
      <w:r>
        <w:rPr>
          <w:rFonts w:ascii="Arial" w:hAnsi="Arial" w:cs="Arial"/>
        </w:rPr>
        <w:t>P</w:t>
      </w:r>
      <w:r w:rsidRPr="003C1764">
        <w:rPr>
          <w:rFonts w:ascii="Arial" w:hAnsi="Arial" w:cs="Arial"/>
        </w:rPr>
        <w:t>rogram</w:t>
      </w:r>
      <w:r>
        <w:rPr>
          <w:rFonts w:ascii="Arial" w:hAnsi="Arial" w:cs="Arial"/>
        </w:rPr>
        <w:t xml:space="preserve"> przyczyni się do </w:t>
      </w:r>
      <w:r w:rsidRPr="003C1764">
        <w:rPr>
          <w:rFonts w:ascii="Arial" w:hAnsi="Arial" w:cs="Arial"/>
        </w:rPr>
        <w:t>zwiększ</w:t>
      </w:r>
      <w:r>
        <w:rPr>
          <w:rFonts w:ascii="Arial" w:hAnsi="Arial" w:cs="Arial"/>
        </w:rPr>
        <w:t>enia</w:t>
      </w:r>
      <w:r w:rsidRPr="003C1764">
        <w:rPr>
          <w:rFonts w:ascii="Arial" w:hAnsi="Arial" w:cs="Arial"/>
        </w:rPr>
        <w:t xml:space="preserve"> efektywnoś</w:t>
      </w:r>
      <w:r>
        <w:rPr>
          <w:rFonts w:ascii="Arial" w:hAnsi="Arial" w:cs="Arial"/>
        </w:rPr>
        <w:t>ci</w:t>
      </w:r>
      <w:r w:rsidRPr="003C1764">
        <w:rPr>
          <w:rFonts w:ascii="Arial" w:hAnsi="Arial" w:cs="Arial"/>
        </w:rPr>
        <w:t xml:space="preserve"> energetyczn</w:t>
      </w:r>
      <w:r>
        <w:rPr>
          <w:rFonts w:ascii="Arial" w:hAnsi="Arial" w:cs="Arial"/>
        </w:rPr>
        <w:t>ej</w:t>
      </w:r>
      <w:r w:rsidRPr="003C1764">
        <w:rPr>
          <w:rFonts w:ascii="Arial" w:hAnsi="Arial" w:cs="Arial"/>
        </w:rPr>
        <w:t xml:space="preserve"> mieszkalnictwa, budynków użyteczności publicznej i przedsiębiorstw oraz zwiększy udział zielonej energii z odnawialnych źródeł energii w końcowym zużyciu energii.</w:t>
      </w:r>
    </w:p>
    <w:p w14:paraId="35C7932D" w14:textId="2A2E4115" w:rsidR="003C1764" w:rsidRPr="003C1764" w:rsidRDefault="003C1764" w:rsidP="003C1764">
      <w:pPr>
        <w:spacing w:after="0" w:line="360" w:lineRule="auto"/>
        <w:jc w:val="both"/>
        <w:rPr>
          <w:rFonts w:ascii="Arial" w:hAnsi="Arial" w:cs="Arial"/>
        </w:rPr>
      </w:pPr>
      <w:r w:rsidRPr="003C1764">
        <w:rPr>
          <w:rFonts w:ascii="Arial" w:hAnsi="Arial" w:cs="Arial"/>
        </w:rPr>
        <w:t xml:space="preserve">Inwestycje w infrastrukturę energetyczną mają przynieść poprawę jakości i bezpieczeństwa funkcjonowania sieci elektroenergetycznych oraz rozwój inteligentnych sieci gazowych </w:t>
      </w:r>
      <w:r>
        <w:rPr>
          <w:rFonts w:ascii="Arial" w:hAnsi="Arial" w:cs="Arial"/>
        </w:rPr>
        <w:br/>
      </w:r>
      <w:r w:rsidRPr="003C1764">
        <w:rPr>
          <w:rFonts w:ascii="Arial" w:hAnsi="Arial" w:cs="Arial"/>
        </w:rPr>
        <w:t xml:space="preserve">i wzrost ich znaczenia w nowoczesnym, zielonym systemie energetycznym. Inwestycje </w:t>
      </w:r>
      <w:r>
        <w:rPr>
          <w:rFonts w:ascii="Arial" w:hAnsi="Arial" w:cs="Arial"/>
        </w:rPr>
        <w:br/>
      </w:r>
      <w:r w:rsidRPr="003C1764">
        <w:rPr>
          <w:rFonts w:ascii="Arial" w:hAnsi="Arial" w:cs="Arial"/>
        </w:rPr>
        <w:t>w sektorze środowiska mają przyczynić się do większej odporności na zmiany klimatu (w tym na susze i powodzie) oraz ochronę dziedzictwa przyrodniczego (wzrost zdolności retencyjnych oraz poprawę systemów monitorowania i zarządzania kryzysowego).</w:t>
      </w:r>
    </w:p>
    <w:p w14:paraId="653A011F" w14:textId="79497735" w:rsidR="003C1764" w:rsidRPr="003C1764" w:rsidRDefault="003C1764" w:rsidP="003C1764">
      <w:pPr>
        <w:spacing w:after="0" w:line="360" w:lineRule="auto"/>
        <w:jc w:val="both"/>
        <w:rPr>
          <w:rFonts w:ascii="Arial" w:hAnsi="Arial" w:cs="Arial"/>
        </w:rPr>
      </w:pPr>
      <w:r w:rsidRPr="003C1764">
        <w:rPr>
          <w:rFonts w:ascii="Arial" w:hAnsi="Arial" w:cs="Arial"/>
        </w:rPr>
        <w:t xml:space="preserve">W Programie </w:t>
      </w:r>
      <w:r>
        <w:rPr>
          <w:rFonts w:ascii="Arial" w:hAnsi="Arial" w:cs="Arial"/>
        </w:rPr>
        <w:t>duże znaczenia przywiązano do</w:t>
      </w:r>
      <w:r w:rsidRPr="003C1764">
        <w:rPr>
          <w:rFonts w:ascii="Arial" w:hAnsi="Arial" w:cs="Arial"/>
        </w:rPr>
        <w:t xml:space="preserve"> poprawy gospodarowania wodą pitną oraz ściekami komunalnymi, a także odpadami komunalnymi.</w:t>
      </w:r>
      <w:r>
        <w:rPr>
          <w:rFonts w:ascii="Arial" w:hAnsi="Arial" w:cs="Arial"/>
        </w:rPr>
        <w:t xml:space="preserve"> </w:t>
      </w:r>
      <w:r w:rsidRPr="003C1764">
        <w:rPr>
          <w:rFonts w:ascii="Arial" w:hAnsi="Arial" w:cs="Arial"/>
        </w:rPr>
        <w:t>Planuj</w:t>
      </w:r>
      <w:r>
        <w:rPr>
          <w:rFonts w:ascii="Arial" w:hAnsi="Arial" w:cs="Arial"/>
        </w:rPr>
        <w:t xml:space="preserve">e się </w:t>
      </w:r>
      <w:r w:rsidRPr="003C1764">
        <w:rPr>
          <w:rFonts w:ascii="Arial" w:hAnsi="Arial" w:cs="Arial"/>
        </w:rPr>
        <w:t>wzmocnić ochronę bioróżnorodności i naturalnych ekosystemów; będziemy rozwijać systemy monitorowania zasobów przyrodniczych, aby ułatwić ich ochronę.</w:t>
      </w:r>
      <w:r>
        <w:rPr>
          <w:rFonts w:ascii="Arial" w:hAnsi="Arial" w:cs="Arial"/>
        </w:rPr>
        <w:t xml:space="preserve"> Celem jest</w:t>
      </w:r>
      <w:r w:rsidRPr="003C1764">
        <w:rPr>
          <w:rFonts w:ascii="Arial" w:hAnsi="Arial" w:cs="Arial"/>
        </w:rPr>
        <w:t xml:space="preserve"> zmniejszeni</w:t>
      </w:r>
      <w:r>
        <w:rPr>
          <w:rFonts w:ascii="Arial" w:hAnsi="Arial" w:cs="Arial"/>
        </w:rPr>
        <w:t>e</w:t>
      </w:r>
      <w:r w:rsidRPr="003C1764">
        <w:rPr>
          <w:rFonts w:ascii="Arial" w:hAnsi="Arial" w:cs="Arial"/>
        </w:rPr>
        <w:t xml:space="preserve"> emisji w transporcie</w:t>
      </w:r>
      <w:r w:rsidR="000C6D6C">
        <w:rPr>
          <w:rFonts w:ascii="Arial" w:hAnsi="Arial" w:cs="Arial"/>
        </w:rPr>
        <w:t xml:space="preserve"> poprzez</w:t>
      </w:r>
      <w:r w:rsidRPr="003C1764">
        <w:rPr>
          <w:rFonts w:ascii="Arial" w:hAnsi="Arial" w:cs="Arial"/>
        </w:rPr>
        <w:t xml:space="preserve"> rozw</w:t>
      </w:r>
      <w:r w:rsidR="000C6D6C">
        <w:rPr>
          <w:rFonts w:ascii="Arial" w:hAnsi="Arial" w:cs="Arial"/>
        </w:rPr>
        <w:t>ój</w:t>
      </w:r>
      <w:r w:rsidRPr="003C1764">
        <w:rPr>
          <w:rFonts w:ascii="Arial" w:hAnsi="Arial" w:cs="Arial"/>
        </w:rPr>
        <w:t xml:space="preserve"> transport</w:t>
      </w:r>
      <w:r w:rsidR="000C6D6C">
        <w:rPr>
          <w:rFonts w:ascii="Arial" w:hAnsi="Arial" w:cs="Arial"/>
        </w:rPr>
        <w:t>u</w:t>
      </w:r>
      <w:r w:rsidRPr="003C1764">
        <w:rPr>
          <w:rFonts w:ascii="Arial" w:hAnsi="Arial" w:cs="Arial"/>
        </w:rPr>
        <w:t xml:space="preserve"> szynow</w:t>
      </w:r>
      <w:r w:rsidR="000C6D6C">
        <w:rPr>
          <w:rFonts w:ascii="Arial" w:hAnsi="Arial" w:cs="Arial"/>
        </w:rPr>
        <w:t>ego</w:t>
      </w:r>
      <w:r w:rsidRPr="003C1764">
        <w:rPr>
          <w:rFonts w:ascii="Arial" w:hAnsi="Arial" w:cs="Arial"/>
        </w:rPr>
        <w:t>, w tym w miastach, zwiększymy dostępność komunikacji zbiorowej, a także alternatywne wobec dróg łańcuchy logistyczne (porty morskie, drogi wodne śródlądowe, przewozy intermodalne).</w:t>
      </w:r>
    </w:p>
    <w:p w14:paraId="529309ED" w14:textId="77777777" w:rsidR="003C1764" w:rsidRPr="003C1764" w:rsidRDefault="003C1764" w:rsidP="003C1764">
      <w:pPr>
        <w:spacing w:after="0" w:line="360" w:lineRule="auto"/>
        <w:jc w:val="both"/>
        <w:rPr>
          <w:rFonts w:ascii="Arial" w:hAnsi="Arial" w:cs="Arial"/>
        </w:rPr>
      </w:pPr>
      <w:r w:rsidRPr="003C1764">
        <w:rPr>
          <w:rFonts w:ascii="Arial" w:hAnsi="Arial" w:cs="Arial"/>
        </w:rPr>
        <w:t>Oferta Programu skierowana będzie do m.in.:</w:t>
      </w:r>
    </w:p>
    <w:p w14:paraId="6DF0A914"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przedsiębiorstw,</w:t>
      </w:r>
    </w:p>
    <w:p w14:paraId="44935841"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jednostek samorządu terytorialnego,</w:t>
      </w:r>
    </w:p>
    <w:p w14:paraId="63AD9658"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podmiotów świadczących usługi publiczne w ramach realizacji obowiązków własnych jednostek samorządu terytorialnego,</w:t>
      </w:r>
    </w:p>
    <w:p w14:paraId="156D9AEB"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właścicieli budynków mieszkalnych,</w:t>
      </w:r>
    </w:p>
    <w:p w14:paraId="28DCE0E5"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państwowych jednostek budżetowych i administracji publicznej,</w:t>
      </w:r>
    </w:p>
    <w:p w14:paraId="3CAC7B85"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dostawców usług energetycznych,</w:t>
      </w:r>
    </w:p>
    <w:p w14:paraId="400B7E59"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zarządców dróg krajowych i linii kolejowych, </w:t>
      </w:r>
    </w:p>
    <w:p w14:paraId="13FAFECA"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służb ratowniczych (ratownictwo techniczne) i odpowiedzialnych za bezpieczeństwo ruchu,</w:t>
      </w:r>
    </w:p>
    <w:p w14:paraId="1F0D58C9"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Państwowej Straży Pożarnej,</w:t>
      </w:r>
    </w:p>
    <w:p w14:paraId="5E13E2D8"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podmiotów zarządzających portami lotniczymi oraz portami morskimi,</w:t>
      </w:r>
    </w:p>
    <w:p w14:paraId="3BF271C7"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organizacji pozarządowych,</w:t>
      </w:r>
    </w:p>
    <w:p w14:paraId="5F03BC0D"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instytucji ochrony zdrowia, instytucji kultury,</w:t>
      </w:r>
    </w:p>
    <w:p w14:paraId="2D5239FB" w14:textId="77777777" w:rsidR="003C1764" w:rsidRPr="000C6D6C" w:rsidRDefault="003C1764">
      <w:pPr>
        <w:pStyle w:val="Akapitzlist"/>
        <w:numPr>
          <w:ilvl w:val="0"/>
          <w:numId w:val="26"/>
        </w:numPr>
        <w:spacing w:after="0" w:line="360" w:lineRule="auto"/>
        <w:jc w:val="both"/>
        <w:rPr>
          <w:rFonts w:ascii="Arial" w:hAnsi="Arial" w:cs="Arial"/>
        </w:rPr>
      </w:pPr>
      <w:r w:rsidRPr="000C6D6C">
        <w:rPr>
          <w:rFonts w:ascii="Arial" w:hAnsi="Arial" w:cs="Arial"/>
        </w:rPr>
        <w:t>kościoły i związki wyznaniowe.</w:t>
      </w:r>
    </w:p>
    <w:p w14:paraId="4687244E" w14:textId="239A57BD" w:rsidR="003C1764" w:rsidRPr="000C6D6C" w:rsidRDefault="003C1764" w:rsidP="003C1764">
      <w:pPr>
        <w:spacing w:after="0" w:line="360" w:lineRule="auto"/>
        <w:jc w:val="both"/>
        <w:rPr>
          <w:rFonts w:ascii="Arial" w:hAnsi="Arial" w:cs="Arial"/>
          <w:color w:val="000000" w:themeColor="text1"/>
        </w:rPr>
      </w:pPr>
      <w:r w:rsidRPr="000C6D6C">
        <w:rPr>
          <w:rFonts w:ascii="Arial" w:hAnsi="Arial" w:cs="Arial"/>
          <w:color w:val="000000" w:themeColor="text1"/>
        </w:rPr>
        <w:t>Formy wsparcia</w:t>
      </w:r>
      <w:r w:rsidR="000C6D6C">
        <w:rPr>
          <w:rFonts w:ascii="Arial" w:hAnsi="Arial" w:cs="Arial"/>
          <w:color w:val="000000" w:themeColor="text1"/>
        </w:rPr>
        <w:t>:</w:t>
      </w:r>
    </w:p>
    <w:p w14:paraId="199BF0D9" w14:textId="77777777" w:rsidR="003C1764" w:rsidRPr="000C6D6C" w:rsidRDefault="003C1764">
      <w:pPr>
        <w:pStyle w:val="Akapitzlist"/>
        <w:numPr>
          <w:ilvl w:val="0"/>
          <w:numId w:val="27"/>
        </w:numPr>
        <w:spacing w:after="0" w:line="360" w:lineRule="auto"/>
        <w:jc w:val="both"/>
        <w:rPr>
          <w:rFonts w:ascii="Arial" w:hAnsi="Arial" w:cs="Arial"/>
        </w:rPr>
      </w:pPr>
      <w:r w:rsidRPr="000C6D6C">
        <w:rPr>
          <w:rFonts w:ascii="Arial" w:hAnsi="Arial" w:cs="Arial"/>
        </w:rPr>
        <w:t>dotacje,</w:t>
      </w:r>
    </w:p>
    <w:p w14:paraId="0E7382D6" w14:textId="77777777" w:rsidR="003C1764" w:rsidRPr="000C6D6C" w:rsidRDefault="003C1764">
      <w:pPr>
        <w:pStyle w:val="Akapitzlist"/>
        <w:numPr>
          <w:ilvl w:val="0"/>
          <w:numId w:val="27"/>
        </w:numPr>
        <w:spacing w:after="0" w:line="360" w:lineRule="auto"/>
        <w:jc w:val="both"/>
        <w:rPr>
          <w:rFonts w:ascii="Arial" w:hAnsi="Arial" w:cs="Arial"/>
        </w:rPr>
      </w:pPr>
      <w:r w:rsidRPr="000C6D6C">
        <w:rPr>
          <w:rFonts w:ascii="Arial" w:hAnsi="Arial" w:cs="Arial"/>
        </w:rPr>
        <w:t>instrumenty finansowe,</w:t>
      </w:r>
    </w:p>
    <w:p w14:paraId="006F0298" w14:textId="77777777" w:rsidR="003C1764" w:rsidRPr="000C6D6C" w:rsidRDefault="003C1764">
      <w:pPr>
        <w:pStyle w:val="Akapitzlist"/>
        <w:numPr>
          <w:ilvl w:val="0"/>
          <w:numId w:val="27"/>
        </w:numPr>
        <w:spacing w:after="0" w:line="360" w:lineRule="auto"/>
        <w:jc w:val="both"/>
        <w:rPr>
          <w:rFonts w:ascii="Arial" w:hAnsi="Arial" w:cs="Arial"/>
        </w:rPr>
      </w:pPr>
      <w:r w:rsidRPr="000C6D6C">
        <w:rPr>
          <w:rFonts w:ascii="Arial" w:hAnsi="Arial" w:cs="Arial"/>
        </w:rPr>
        <w:lastRenderedPageBreak/>
        <w:t>instrumenty łączące finansowanie zwrotne i dotacyjne.</w:t>
      </w:r>
    </w:p>
    <w:p w14:paraId="3DC33332" w14:textId="065AC1E6" w:rsidR="003C1764" w:rsidRPr="003C1764" w:rsidRDefault="003C1764" w:rsidP="003C1764">
      <w:pPr>
        <w:spacing w:after="0" w:line="360" w:lineRule="auto"/>
        <w:jc w:val="both"/>
        <w:rPr>
          <w:rFonts w:ascii="Arial" w:hAnsi="Arial" w:cs="Arial"/>
          <w:color w:val="222222"/>
        </w:rPr>
      </w:pPr>
      <w:r w:rsidRPr="003C1764">
        <w:rPr>
          <w:rFonts w:ascii="Arial" w:hAnsi="Arial" w:cs="Arial"/>
          <w:color w:val="222222"/>
        </w:rPr>
        <w:t>Budżet</w:t>
      </w:r>
      <w:r w:rsidR="000C6D6C">
        <w:rPr>
          <w:rFonts w:ascii="Arial" w:hAnsi="Arial" w:cs="Arial"/>
          <w:color w:val="222222"/>
        </w:rPr>
        <w:t>:</w:t>
      </w:r>
    </w:p>
    <w:p w14:paraId="048FE4ED" w14:textId="38098FD3" w:rsidR="003C1764" w:rsidRPr="000C6D6C" w:rsidRDefault="003C1764">
      <w:pPr>
        <w:pStyle w:val="Akapitzlist"/>
        <w:numPr>
          <w:ilvl w:val="0"/>
          <w:numId w:val="28"/>
        </w:numPr>
        <w:spacing w:after="0" w:line="360" w:lineRule="auto"/>
        <w:jc w:val="both"/>
        <w:rPr>
          <w:rFonts w:ascii="Arial" w:hAnsi="Arial" w:cs="Arial"/>
        </w:rPr>
      </w:pPr>
      <w:r w:rsidRPr="000C6D6C">
        <w:rPr>
          <w:rFonts w:ascii="Arial" w:hAnsi="Arial" w:cs="Arial"/>
        </w:rPr>
        <w:t>ponad 25 mld euro</w:t>
      </w:r>
      <w:r w:rsidR="000C6D6C">
        <w:rPr>
          <w:rFonts w:ascii="Arial" w:hAnsi="Arial" w:cs="Arial"/>
        </w:rPr>
        <w:t>.</w:t>
      </w:r>
    </w:p>
    <w:p w14:paraId="7609297D" w14:textId="77777777" w:rsidR="003C1764" w:rsidRPr="00F03483" w:rsidRDefault="003C1764" w:rsidP="003C1764">
      <w:pPr>
        <w:jc w:val="both"/>
        <w:rPr>
          <w:rFonts w:ascii="Tahoma" w:hAnsi="Tahoma" w:cs="Tahoma"/>
          <w:b/>
          <w:bCs/>
        </w:rPr>
      </w:pPr>
    </w:p>
    <w:p w14:paraId="1122AC24" w14:textId="77777777" w:rsidR="006C0353" w:rsidRPr="00F03483" w:rsidRDefault="006C0353" w:rsidP="00F03483"/>
    <w:sectPr w:rsidR="006C0353" w:rsidRPr="00F03483">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76346" w14:textId="77777777" w:rsidR="00181B39" w:rsidRDefault="00181B39" w:rsidP="003B6CF2">
      <w:pPr>
        <w:spacing w:after="0" w:line="240" w:lineRule="auto"/>
      </w:pPr>
      <w:r>
        <w:separator/>
      </w:r>
    </w:p>
  </w:endnote>
  <w:endnote w:type="continuationSeparator" w:id="0">
    <w:p w14:paraId="220BE681" w14:textId="77777777" w:rsidR="00181B39" w:rsidRDefault="00181B39" w:rsidP="003B6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Bold">
    <w:altName w:val="Arial"/>
    <w:charset w:val="00"/>
    <w:family w:val="auto"/>
    <w:pitch w:val="variable"/>
    <w:sig w:usb0="00000000"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Arial-Italic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611069"/>
      <w:docPartObj>
        <w:docPartGallery w:val="Page Numbers (Bottom of Page)"/>
        <w:docPartUnique/>
      </w:docPartObj>
    </w:sdtPr>
    <w:sdtContent>
      <w:p w14:paraId="11DAE3A2" w14:textId="6441F877" w:rsidR="00D51D61" w:rsidRDefault="00D51D61">
        <w:pPr>
          <w:pStyle w:val="Stopka"/>
        </w:pPr>
        <w:r>
          <w:rPr>
            <w:noProof/>
            <w:lang w:eastAsia="pl-PL"/>
          </w:rPr>
          <mc:AlternateContent>
            <mc:Choice Requires="wpg">
              <w:drawing>
                <wp:anchor distT="0" distB="0" distL="114300" distR="114300" simplePos="0" relativeHeight="251659264" behindDoc="0" locked="0" layoutInCell="1" allowOverlap="1" wp14:anchorId="795C7E0E" wp14:editId="7D65C6AA">
                  <wp:simplePos x="0" y="0"/>
                  <wp:positionH relativeFrom="page">
                    <wp:align>center</wp:align>
                  </wp:positionH>
                  <wp:positionV relativeFrom="bottomMargin">
                    <wp:align>center</wp:align>
                  </wp:positionV>
                  <wp:extent cx="7753350" cy="190500"/>
                  <wp:effectExtent l="9525" t="9525" r="9525" b="0"/>
                  <wp:wrapNone/>
                  <wp:docPr id="18"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D35F" w14:textId="77777777" w:rsidR="00D51D61" w:rsidRDefault="00D51D61">
                                <w:pPr>
                                  <w:jc w:val="center"/>
                                </w:pPr>
                                <w:r>
                                  <w:fldChar w:fldCharType="begin"/>
                                </w:r>
                                <w:r>
                                  <w:instrText>PAGE    \* MERGEFORMAT</w:instrText>
                                </w:r>
                                <w:r>
                                  <w:fldChar w:fldCharType="separate"/>
                                </w:r>
                                <w:r w:rsidR="007E041F" w:rsidRPr="007E041F">
                                  <w:rPr>
                                    <w:noProof/>
                                    <w:color w:val="8C8C8C" w:themeColor="background1" w:themeShade="8C"/>
                                  </w:rPr>
                                  <w:t>59</w:t>
                                </w:r>
                                <w:r>
                                  <w:rPr>
                                    <w:color w:val="8C8C8C" w:themeColor="background1" w:themeShade="8C"/>
                                  </w:rPr>
                                  <w:fldChar w:fldCharType="end"/>
                                </w:r>
                              </w:p>
                            </w:txbxContent>
                          </wps:txbx>
                          <wps:bodyPr rot="0" vert="horz" wrap="square" lIns="0" tIns="0" rIns="0" bIns="0" anchor="t" anchorCtr="0" upright="1">
                            <a:noAutofit/>
                          </wps:bodyPr>
                        </wps:wsp>
                        <wpg:grpSp>
                          <wpg:cNvPr id="21" name="Group 31"/>
                          <wpg:cNvGrpSpPr>
                            <a:grpSpLocks/>
                          </wpg:cNvGrpSpPr>
                          <wpg:grpSpPr bwMode="auto">
                            <a:xfrm flipH="1">
                              <a:off x="0" y="14970"/>
                              <a:ext cx="12255" cy="230"/>
                              <a:chOff x="-8" y="14978"/>
                              <a:chExt cx="12255" cy="230"/>
                            </a:xfrm>
                          </wpg:grpSpPr>
                          <wps:wsp>
                            <wps:cNvPr id="2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95C7E0E" id="Grupa 18"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C5CD35F" w14:textId="77777777" w:rsidR="00D51D61" w:rsidRDefault="00D51D61">
                          <w:pPr>
                            <w:jc w:val="center"/>
                          </w:pPr>
                          <w:r>
                            <w:fldChar w:fldCharType="begin"/>
                          </w:r>
                          <w:r>
                            <w:instrText>PAGE    \* MERGEFORMAT</w:instrText>
                          </w:r>
                          <w:r>
                            <w:fldChar w:fldCharType="separate"/>
                          </w:r>
                          <w:r w:rsidR="007E041F" w:rsidRPr="007E041F">
                            <w:rPr>
                              <w:noProof/>
                              <w:color w:val="8C8C8C" w:themeColor="background1" w:themeShade="8C"/>
                            </w:rPr>
                            <w:t>59</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srJFs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mdcMAAADbAAAADwAAAGRycy9kb3ducmV2LnhtbESPQYvCMBSE7wv+h/AEL6LpFlykGkUE&#10;qRcPugoen82zKTYvpclq3V+/EYQ9DjPzDTNfdrYWd2p95VjB5zgBQVw4XXGp4Pi9GU1B+ICssXZM&#10;Cp7kYbnofcwx0+7Be7ofQikihH2GCkwITSalLwxZ9GPXEEfv6lqLIcq2lLrFR4TbWqZJ8iUtVhwX&#10;DDa0NlTcDj9WwdAn8lRMziYf5rvLrz7xcWVzpQb9bjUDEagL/+F3e6sVpCm8vs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JnXDAAAA2wAAAA8AAAAAAAAAAAAA&#10;AAAAoQIAAGRycy9kb3ducmV2LnhtbFBLBQYAAAAABAAEAPkAAACRAw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SkcQAAADbAAAADwAAAGRycy9kb3ducmV2LnhtbESPQYvCMBSE78L+h/CEvciaWkGWrlFk&#10;i4sggna9eHs0z7bavJQmav33RhA8DjPzDTOdd6YWV2pdZVnBaBiBIM6trrhQsP9ffn2DcB5ZY22Z&#10;FNzJwXz20Ztiou2Nd3TNfCEChF2CCkrvm0RKl5dk0A1tQxy8o20N+iDbQuoWbwFuahlH0UQarDgs&#10;lNjQb0n5ObsYBZvd3/58kJc07qrF4ITr9HDapkp99rvFDwhPnX+HX+2VVhCP4fkl/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hKRxAAAANsAAAAPAAAAAAAAAAAA&#10;AAAAAKECAABkcnMvZG93bnJldi54bWxQSwUGAAAAAAQABAD5AAAAkg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E5A79" w14:textId="77777777" w:rsidR="00181B39" w:rsidRDefault="00181B39" w:rsidP="003B6CF2">
      <w:pPr>
        <w:spacing w:after="0" w:line="240" w:lineRule="auto"/>
      </w:pPr>
      <w:r>
        <w:separator/>
      </w:r>
    </w:p>
  </w:footnote>
  <w:footnote w:type="continuationSeparator" w:id="0">
    <w:p w14:paraId="3734CCB5" w14:textId="77777777" w:rsidR="00181B39" w:rsidRDefault="00181B39" w:rsidP="003B6CF2">
      <w:pPr>
        <w:spacing w:after="0" w:line="240" w:lineRule="auto"/>
      </w:pPr>
      <w:r>
        <w:continuationSeparator/>
      </w:r>
    </w:p>
  </w:footnote>
  <w:footnote w:id="1">
    <w:p w14:paraId="2F25B5B8" w14:textId="49C9FA44" w:rsidR="00D51D61" w:rsidRDefault="00D51D61">
      <w:pPr>
        <w:pStyle w:val="Tekstprzypisudolnego"/>
      </w:pPr>
      <w:r>
        <w:rPr>
          <w:rStyle w:val="Odwoanieprzypisudolnego"/>
        </w:rPr>
        <w:footnoteRef/>
      </w:r>
      <w:r>
        <w:t xml:space="preserve"> </w:t>
      </w:r>
      <w:r w:rsidRPr="008559ED">
        <w:t>https://www.gov.pl/web/fundusze-regiony/krajowa-strategia-rozwoju-regionalnego</w:t>
      </w:r>
    </w:p>
  </w:footnote>
  <w:footnote w:id="2">
    <w:p w14:paraId="54FE252D" w14:textId="77777777" w:rsidR="00D51D61" w:rsidRDefault="00D51D61" w:rsidP="00302EE5">
      <w:pPr>
        <w:pStyle w:val="Tekstprzypisudolnego"/>
      </w:pPr>
      <w:r>
        <w:rPr>
          <w:rStyle w:val="Odwoanieprzypisudolnego"/>
        </w:rPr>
        <w:footnoteRef/>
      </w:r>
      <w:r>
        <w:t xml:space="preserve"> </w:t>
      </w:r>
      <w:r w:rsidRPr="00391E70">
        <w:t>www.strategia.lodzkie.pl</w:t>
      </w:r>
      <w:r>
        <w:t xml:space="preserve"> </w:t>
      </w:r>
    </w:p>
  </w:footnote>
  <w:footnote w:id="3">
    <w:p w14:paraId="34E5207E" w14:textId="77777777" w:rsidR="00D51D61" w:rsidRDefault="00D51D61" w:rsidP="00302EE5">
      <w:pPr>
        <w:pStyle w:val="Tekstprzypisudolnego"/>
      </w:pPr>
      <w:r>
        <w:rPr>
          <w:rStyle w:val="Odwoanieprzypisudolnego"/>
        </w:rPr>
        <w:footnoteRef/>
      </w:r>
      <w:r>
        <w:t xml:space="preserve"> </w:t>
      </w:r>
      <w:r w:rsidRPr="004E6837">
        <w:t>http://strategia.lodzkie.pl/wp-content/uploads/2021/05/SRWL-2030_6.05.2021_uchwalona.pdf</w:t>
      </w:r>
    </w:p>
  </w:footnote>
  <w:footnote w:id="4">
    <w:p w14:paraId="5CBF2FBF" w14:textId="0B60A874" w:rsidR="00D51D61" w:rsidRDefault="00D51D61">
      <w:pPr>
        <w:pStyle w:val="Tekstprzypisudolnego"/>
      </w:pPr>
      <w:r>
        <w:rPr>
          <w:rStyle w:val="Odwoanieprzypisudolnego"/>
        </w:rPr>
        <w:footnoteRef/>
      </w:r>
      <w:r>
        <w:t xml:space="preserve"> </w:t>
      </w:r>
      <w:r w:rsidRPr="00651A8C">
        <w:t>https://strategia.lodzkie.pl/strategia-rozwoju-wl-2030/</w:t>
      </w:r>
    </w:p>
  </w:footnote>
  <w:footnote w:id="5">
    <w:p w14:paraId="10B9EECE" w14:textId="0289012F" w:rsidR="00D51D61" w:rsidRDefault="00D51D61">
      <w:pPr>
        <w:pStyle w:val="Tekstprzypisudolnego"/>
      </w:pPr>
      <w:r>
        <w:rPr>
          <w:rStyle w:val="Odwoanieprzypisudolnego"/>
        </w:rPr>
        <w:footnoteRef/>
      </w:r>
      <w:r>
        <w:t xml:space="preserve"> Tamże. </w:t>
      </w:r>
    </w:p>
  </w:footnote>
  <w:footnote w:id="6">
    <w:p w14:paraId="6E5B7693" w14:textId="62267AEA" w:rsidR="00D51D61" w:rsidRDefault="00D51D61" w:rsidP="00232A70">
      <w:pPr>
        <w:pStyle w:val="Tekstprzypisudolnego"/>
        <w:jc w:val="both"/>
      </w:pPr>
      <w:r>
        <w:rPr>
          <w:rStyle w:val="Odwoanieprzypisudolnego"/>
        </w:rPr>
        <w:footnoteRef/>
      </w:r>
      <w:r>
        <w:t xml:space="preserve"> </w:t>
      </w:r>
      <w:r w:rsidRPr="00232A70">
        <w:t>Dokument Przekształcamy nasz świat: Agenda 2030 na rzecz zrównoważonego rozwoju (Transforming our world: the 2030 Agenda for Sustainable Development) przyjęty przez Organizację Narodów Zjednoczonych (ONZ) to program działań o bezprecedensowym zakresie i znaczeniu, definiujący model zrównoważonego rozwoju na poziomie globalnym. Jego ramy wykraczają daleko poza, realizowane do tej pory, Milenijne Cele Rozwoju przyjęte w 2000 r. Zgodnie z Agendą 2030 współczesny wysiłek modernizacyjny powinien koncentrować się na wyeliminowaniu ubóstwa we wszystkich jego przejawach, przy równoczesnej realizacji szeregu celów gospodarczych, społecznych i środowiskowych.</w:t>
      </w:r>
    </w:p>
  </w:footnote>
  <w:footnote w:id="7">
    <w:p w14:paraId="39D2EEFE" w14:textId="3F7D4699" w:rsidR="00D51D61" w:rsidRDefault="00D51D61">
      <w:pPr>
        <w:pStyle w:val="Tekstprzypisudolnego"/>
      </w:pPr>
      <w:r>
        <w:rPr>
          <w:rStyle w:val="Odwoanieprzypisudolnego"/>
        </w:rPr>
        <w:footnoteRef/>
      </w:r>
      <w:r>
        <w:t xml:space="preserve"> </w:t>
      </w:r>
      <w:r w:rsidRPr="009F6954">
        <w:t>https://www.gov.pl/web/rozwoj-technologia/cele-zrownowazonego-rozwoju</w:t>
      </w:r>
    </w:p>
  </w:footnote>
  <w:footnote w:id="8">
    <w:p w14:paraId="04270A54" w14:textId="77777777" w:rsidR="00D51D61" w:rsidRDefault="00D51D61" w:rsidP="00A11F13">
      <w:pPr>
        <w:pStyle w:val="Tekstprzypisudolnego"/>
      </w:pPr>
      <w:r>
        <w:rPr>
          <w:rStyle w:val="Odwoanieprzypisudolnego"/>
        </w:rPr>
        <w:footnoteRef/>
      </w:r>
      <w:r>
        <w:t xml:space="preserve"> </w:t>
      </w:r>
      <w:r w:rsidRPr="00211856">
        <w:t>STUDIUM UWARUNKOWAŃ I KIERUNKÓW ZAGOSPODAROWANIA PRZESTRZENNEGO GMINY ŁĘKI SZLACHECKIE.</w:t>
      </w:r>
    </w:p>
  </w:footnote>
  <w:footnote w:id="9">
    <w:p w14:paraId="68C3DDFA" w14:textId="77777777" w:rsidR="00D51D61" w:rsidRDefault="00D51D61" w:rsidP="00A11F13">
      <w:pPr>
        <w:pStyle w:val="Tekstprzypisudolnego"/>
      </w:pPr>
      <w:r>
        <w:rPr>
          <w:rStyle w:val="Odwoanieprzypisudolnego"/>
        </w:rPr>
        <w:footnoteRef/>
      </w:r>
      <w:r>
        <w:t xml:space="preserve"> Studium uwarunkowań i kierunków zagospodarowania przestrzennego Gminy Łęki Szlacheckie. </w:t>
      </w:r>
    </w:p>
  </w:footnote>
  <w:footnote w:id="10">
    <w:p w14:paraId="61FF33A1" w14:textId="04527660" w:rsidR="00D51D61" w:rsidRDefault="00D51D61" w:rsidP="00967394">
      <w:pPr>
        <w:pStyle w:val="Tekstprzypisudolnego"/>
      </w:pPr>
      <w:r>
        <w:rPr>
          <w:rStyle w:val="Odwoanieprzypisudolnego"/>
        </w:rPr>
        <w:footnoteRef/>
      </w:r>
      <w:r>
        <w:t xml:space="preserve"> </w:t>
      </w:r>
      <w:r w:rsidRPr="003E6788">
        <w:t>https://bip.mos.gov.pl/strategie-plany-programy/polityka-energetyczna-polski-do-2040-r/</w:t>
      </w:r>
      <w:r>
        <w:t>.</w:t>
      </w:r>
    </w:p>
  </w:footnote>
  <w:footnote w:id="11">
    <w:p w14:paraId="3B09B6D7" w14:textId="77777777" w:rsidR="00D51D61" w:rsidRDefault="00D51D61" w:rsidP="003A0F6A">
      <w:pPr>
        <w:pStyle w:val="Tekstprzypisudolnego"/>
      </w:pPr>
      <w:r>
        <w:rPr>
          <w:rStyle w:val="Odwoanieprzypisudolnego"/>
        </w:rPr>
        <w:footnoteRef/>
      </w:r>
      <w:r>
        <w:t xml:space="preserve"> Ewaluacja. Poradnik dla pracowników administracji publicznej. </w:t>
      </w:r>
    </w:p>
  </w:footnote>
  <w:footnote w:id="12">
    <w:p w14:paraId="55B50A85" w14:textId="698EBE80" w:rsidR="00D51D61" w:rsidRDefault="00D51D61">
      <w:pPr>
        <w:pStyle w:val="Tekstprzypisudolnego"/>
      </w:pPr>
      <w:r>
        <w:rPr>
          <w:rStyle w:val="Odwoanieprzypisudolnego"/>
        </w:rPr>
        <w:footnoteRef/>
      </w:r>
      <w:r>
        <w:t xml:space="preserve"> </w:t>
      </w:r>
      <w:r w:rsidRPr="00F03483">
        <w:t>https://www.funduszeeuropejskie.gov.pl/strony/o-funduszach/fundusze-2021-2027/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894EE878"/>
    <w:lvl w:ilvl="0">
      <w:start w:val="1"/>
      <w:numFmt w:val="bullet"/>
      <w:lvlText w:val=""/>
      <w:lvlJc w:val="left"/>
      <w:pPr>
        <w:tabs>
          <w:tab w:val="num" w:pos="220"/>
        </w:tabs>
        <w:ind w:left="220" w:firstLine="0"/>
      </w:pPr>
      <w:rPr>
        <w:rFonts w:ascii="Wingdings" w:eastAsia="ヒラギノ角ゴ Pro W3" w:hAnsi="Wingdings" w:hint="default"/>
        <w:color w:val="000000"/>
        <w:position w:val="0"/>
      </w:rPr>
    </w:lvl>
    <w:lvl w:ilvl="1">
      <w:start w:val="1"/>
      <w:numFmt w:val="bullet"/>
      <w:suff w:val="nothing"/>
      <w:lvlText w:val=""/>
      <w:lvlJc w:val="left"/>
      <w:pPr>
        <w:ind w:left="0" w:firstLine="720"/>
      </w:pPr>
      <w:rPr>
        <w:rFonts w:hint="default"/>
        <w:color w:val="000000"/>
        <w:position w:val="0"/>
      </w:rPr>
    </w:lvl>
    <w:lvl w:ilvl="2">
      <w:start w:val="1"/>
      <w:numFmt w:val="bullet"/>
      <w:suff w:val="nothing"/>
      <w:lvlText w:val=""/>
      <w:lvlJc w:val="left"/>
      <w:pPr>
        <w:ind w:left="0" w:firstLine="1440"/>
      </w:pPr>
      <w:rPr>
        <w:rFonts w:hint="default"/>
        <w:color w:val="000000"/>
        <w:position w:val="0"/>
      </w:rPr>
    </w:lvl>
    <w:lvl w:ilvl="3">
      <w:start w:val="1"/>
      <w:numFmt w:val="bullet"/>
      <w:suff w:val="nothing"/>
      <w:lvlText w:val=""/>
      <w:lvlJc w:val="left"/>
      <w:pPr>
        <w:ind w:left="0" w:firstLine="2160"/>
      </w:pPr>
      <w:rPr>
        <w:rFonts w:hint="default"/>
        <w:color w:val="000000"/>
        <w:position w:val="0"/>
      </w:rPr>
    </w:lvl>
    <w:lvl w:ilvl="4">
      <w:start w:val="1"/>
      <w:numFmt w:val="bullet"/>
      <w:suff w:val="nothing"/>
      <w:lvlText w:val=""/>
      <w:lvlJc w:val="left"/>
      <w:pPr>
        <w:ind w:left="0" w:firstLine="2880"/>
      </w:pPr>
      <w:rPr>
        <w:rFonts w:hint="default"/>
        <w:color w:val="000000"/>
        <w:position w:val="0"/>
      </w:rPr>
    </w:lvl>
    <w:lvl w:ilvl="5">
      <w:start w:val="1"/>
      <w:numFmt w:val="bullet"/>
      <w:suff w:val="nothing"/>
      <w:lvlText w:val=""/>
      <w:lvlJc w:val="left"/>
      <w:pPr>
        <w:ind w:left="0" w:firstLine="3600"/>
      </w:pPr>
      <w:rPr>
        <w:rFonts w:hint="default"/>
        <w:color w:val="000000"/>
        <w:position w:val="0"/>
      </w:rPr>
    </w:lvl>
    <w:lvl w:ilvl="6">
      <w:start w:val="1"/>
      <w:numFmt w:val="bullet"/>
      <w:suff w:val="nothing"/>
      <w:lvlText w:val=""/>
      <w:lvlJc w:val="left"/>
      <w:pPr>
        <w:ind w:left="0" w:firstLine="4320"/>
      </w:pPr>
      <w:rPr>
        <w:rFonts w:hint="default"/>
        <w:color w:val="000000"/>
        <w:position w:val="0"/>
      </w:rPr>
    </w:lvl>
    <w:lvl w:ilvl="7">
      <w:start w:val="1"/>
      <w:numFmt w:val="bullet"/>
      <w:suff w:val="nothing"/>
      <w:lvlText w:val=""/>
      <w:lvlJc w:val="left"/>
      <w:pPr>
        <w:ind w:left="0" w:firstLine="5040"/>
      </w:pPr>
      <w:rPr>
        <w:rFonts w:hint="default"/>
        <w:color w:val="000000"/>
        <w:position w:val="0"/>
      </w:rPr>
    </w:lvl>
    <w:lvl w:ilvl="8">
      <w:start w:val="1"/>
      <w:numFmt w:val="bullet"/>
      <w:suff w:val="nothing"/>
      <w:lvlText w:val=""/>
      <w:lvlJc w:val="left"/>
      <w:pPr>
        <w:ind w:left="0" w:firstLine="5760"/>
      </w:pPr>
      <w:rPr>
        <w:rFonts w:hint="default"/>
        <w:color w:val="000000"/>
        <w:position w:val="0"/>
      </w:rPr>
    </w:lvl>
  </w:abstractNum>
  <w:abstractNum w:abstractNumId="1" w15:restartNumberingAfterBreak="0">
    <w:nsid w:val="035740BA"/>
    <w:multiLevelType w:val="multilevel"/>
    <w:tmpl w:val="A200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D7AE8"/>
    <w:multiLevelType w:val="hybridMultilevel"/>
    <w:tmpl w:val="EBF0F81E"/>
    <w:lvl w:ilvl="0" w:tplc="B04CD1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9E0BA0"/>
    <w:multiLevelType w:val="hybridMultilevel"/>
    <w:tmpl w:val="396A22A4"/>
    <w:lvl w:ilvl="0" w:tplc="04150005">
      <w:start w:val="1"/>
      <w:numFmt w:val="bullet"/>
      <w:lvlText w:val=""/>
      <w:lvlJc w:val="left"/>
      <w:pPr>
        <w:ind w:left="792" w:hanging="360"/>
      </w:pPr>
      <w:rPr>
        <w:rFonts w:ascii="Wingdings" w:hAnsi="Wingdings"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4" w15:restartNumberingAfterBreak="0">
    <w:nsid w:val="09860004"/>
    <w:multiLevelType w:val="hybridMultilevel"/>
    <w:tmpl w:val="650E5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8C3C4D"/>
    <w:multiLevelType w:val="hybridMultilevel"/>
    <w:tmpl w:val="3760B13E"/>
    <w:lvl w:ilvl="0" w:tplc="37C4DEAE">
      <w:start w:val="1"/>
      <w:numFmt w:val="upperRoman"/>
      <w:lvlText w:val="%1."/>
      <w:lvlJc w:val="right"/>
      <w:pPr>
        <w:tabs>
          <w:tab w:val="num" w:pos="720"/>
        </w:tabs>
        <w:ind w:left="720" w:hanging="360"/>
      </w:pPr>
    </w:lvl>
    <w:lvl w:ilvl="1" w:tplc="3A4AA16E" w:tentative="1">
      <w:start w:val="1"/>
      <w:numFmt w:val="upperRoman"/>
      <w:lvlText w:val="%2."/>
      <w:lvlJc w:val="right"/>
      <w:pPr>
        <w:tabs>
          <w:tab w:val="num" w:pos="1440"/>
        </w:tabs>
        <w:ind w:left="1440" w:hanging="360"/>
      </w:pPr>
    </w:lvl>
    <w:lvl w:ilvl="2" w:tplc="7B1C68BC" w:tentative="1">
      <w:start w:val="1"/>
      <w:numFmt w:val="upperRoman"/>
      <w:lvlText w:val="%3."/>
      <w:lvlJc w:val="right"/>
      <w:pPr>
        <w:tabs>
          <w:tab w:val="num" w:pos="2160"/>
        </w:tabs>
        <w:ind w:left="2160" w:hanging="360"/>
      </w:pPr>
    </w:lvl>
    <w:lvl w:ilvl="3" w:tplc="8F6C9C62" w:tentative="1">
      <w:start w:val="1"/>
      <w:numFmt w:val="upperRoman"/>
      <w:lvlText w:val="%4."/>
      <w:lvlJc w:val="right"/>
      <w:pPr>
        <w:tabs>
          <w:tab w:val="num" w:pos="2880"/>
        </w:tabs>
        <w:ind w:left="2880" w:hanging="360"/>
      </w:pPr>
    </w:lvl>
    <w:lvl w:ilvl="4" w:tplc="FA285A8C" w:tentative="1">
      <w:start w:val="1"/>
      <w:numFmt w:val="upperRoman"/>
      <w:lvlText w:val="%5."/>
      <w:lvlJc w:val="right"/>
      <w:pPr>
        <w:tabs>
          <w:tab w:val="num" w:pos="3600"/>
        </w:tabs>
        <w:ind w:left="3600" w:hanging="360"/>
      </w:pPr>
    </w:lvl>
    <w:lvl w:ilvl="5" w:tplc="32F435A0" w:tentative="1">
      <w:start w:val="1"/>
      <w:numFmt w:val="upperRoman"/>
      <w:lvlText w:val="%6."/>
      <w:lvlJc w:val="right"/>
      <w:pPr>
        <w:tabs>
          <w:tab w:val="num" w:pos="4320"/>
        </w:tabs>
        <w:ind w:left="4320" w:hanging="360"/>
      </w:pPr>
    </w:lvl>
    <w:lvl w:ilvl="6" w:tplc="C5644934" w:tentative="1">
      <w:start w:val="1"/>
      <w:numFmt w:val="upperRoman"/>
      <w:lvlText w:val="%7."/>
      <w:lvlJc w:val="right"/>
      <w:pPr>
        <w:tabs>
          <w:tab w:val="num" w:pos="5040"/>
        </w:tabs>
        <w:ind w:left="5040" w:hanging="360"/>
      </w:pPr>
    </w:lvl>
    <w:lvl w:ilvl="7" w:tplc="BC268496" w:tentative="1">
      <w:start w:val="1"/>
      <w:numFmt w:val="upperRoman"/>
      <w:lvlText w:val="%8."/>
      <w:lvlJc w:val="right"/>
      <w:pPr>
        <w:tabs>
          <w:tab w:val="num" w:pos="5760"/>
        </w:tabs>
        <w:ind w:left="5760" w:hanging="360"/>
      </w:pPr>
    </w:lvl>
    <w:lvl w:ilvl="8" w:tplc="00868964" w:tentative="1">
      <w:start w:val="1"/>
      <w:numFmt w:val="upperRoman"/>
      <w:lvlText w:val="%9."/>
      <w:lvlJc w:val="right"/>
      <w:pPr>
        <w:tabs>
          <w:tab w:val="num" w:pos="6480"/>
        </w:tabs>
        <w:ind w:left="6480" w:hanging="360"/>
      </w:pPr>
    </w:lvl>
  </w:abstractNum>
  <w:abstractNum w:abstractNumId="6" w15:restartNumberingAfterBreak="0">
    <w:nsid w:val="0BD81CF2"/>
    <w:multiLevelType w:val="hybridMultilevel"/>
    <w:tmpl w:val="402C64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AD6BC8"/>
    <w:multiLevelType w:val="hybridMultilevel"/>
    <w:tmpl w:val="BD5CF958"/>
    <w:lvl w:ilvl="0" w:tplc="B04CD1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334FF3"/>
    <w:multiLevelType w:val="hybridMultilevel"/>
    <w:tmpl w:val="A1663BE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7D3A79"/>
    <w:multiLevelType w:val="hybridMultilevel"/>
    <w:tmpl w:val="FAE24F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1750B6"/>
    <w:multiLevelType w:val="hybridMultilevel"/>
    <w:tmpl w:val="30046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3F5A6F"/>
    <w:multiLevelType w:val="hybridMultilevel"/>
    <w:tmpl w:val="382693E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154F25"/>
    <w:multiLevelType w:val="hybridMultilevel"/>
    <w:tmpl w:val="205269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8366D1"/>
    <w:multiLevelType w:val="multilevel"/>
    <w:tmpl w:val="7390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194CA9"/>
    <w:multiLevelType w:val="hybridMultilevel"/>
    <w:tmpl w:val="8C82BC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1C2BAC"/>
    <w:multiLevelType w:val="hybridMultilevel"/>
    <w:tmpl w:val="A85A01E2"/>
    <w:lvl w:ilvl="0" w:tplc="D1AE8442">
      <w:start w:val="1"/>
      <w:numFmt w:val="upperRoman"/>
      <w:lvlText w:val="%1."/>
      <w:lvlJc w:val="right"/>
      <w:pPr>
        <w:ind w:left="720" w:hanging="360"/>
      </w:pPr>
      <w:rPr>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DF64F0"/>
    <w:multiLevelType w:val="hybridMultilevel"/>
    <w:tmpl w:val="0D086376"/>
    <w:lvl w:ilvl="0" w:tplc="3198E12A">
      <w:start w:val="1"/>
      <w:numFmt w:val="upperRoman"/>
      <w:lvlText w:val="%1."/>
      <w:lvlJc w:val="right"/>
      <w:pPr>
        <w:tabs>
          <w:tab w:val="num" w:pos="720"/>
        </w:tabs>
        <w:ind w:left="720" w:hanging="360"/>
      </w:pPr>
    </w:lvl>
    <w:lvl w:ilvl="1" w:tplc="C99C08B6" w:tentative="1">
      <w:start w:val="1"/>
      <w:numFmt w:val="upperRoman"/>
      <w:lvlText w:val="%2."/>
      <w:lvlJc w:val="right"/>
      <w:pPr>
        <w:tabs>
          <w:tab w:val="num" w:pos="1440"/>
        </w:tabs>
        <w:ind w:left="1440" w:hanging="360"/>
      </w:pPr>
    </w:lvl>
    <w:lvl w:ilvl="2" w:tplc="82A6A898" w:tentative="1">
      <w:start w:val="1"/>
      <w:numFmt w:val="upperRoman"/>
      <w:lvlText w:val="%3."/>
      <w:lvlJc w:val="right"/>
      <w:pPr>
        <w:tabs>
          <w:tab w:val="num" w:pos="2160"/>
        </w:tabs>
        <w:ind w:left="2160" w:hanging="360"/>
      </w:pPr>
    </w:lvl>
    <w:lvl w:ilvl="3" w:tplc="52341F3C" w:tentative="1">
      <w:start w:val="1"/>
      <w:numFmt w:val="upperRoman"/>
      <w:lvlText w:val="%4."/>
      <w:lvlJc w:val="right"/>
      <w:pPr>
        <w:tabs>
          <w:tab w:val="num" w:pos="2880"/>
        </w:tabs>
        <w:ind w:left="2880" w:hanging="360"/>
      </w:pPr>
    </w:lvl>
    <w:lvl w:ilvl="4" w:tplc="C9322124" w:tentative="1">
      <w:start w:val="1"/>
      <w:numFmt w:val="upperRoman"/>
      <w:lvlText w:val="%5."/>
      <w:lvlJc w:val="right"/>
      <w:pPr>
        <w:tabs>
          <w:tab w:val="num" w:pos="3600"/>
        </w:tabs>
        <w:ind w:left="3600" w:hanging="360"/>
      </w:pPr>
    </w:lvl>
    <w:lvl w:ilvl="5" w:tplc="AC9EB188" w:tentative="1">
      <w:start w:val="1"/>
      <w:numFmt w:val="upperRoman"/>
      <w:lvlText w:val="%6."/>
      <w:lvlJc w:val="right"/>
      <w:pPr>
        <w:tabs>
          <w:tab w:val="num" w:pos="4320"/>
        </w:tabs>
        <w:ind w:left="4320" w:hanging="360"/>
      </w:pPr>
    </w:lvl>
    <w:lvl w:ilvl="6" w:tplc="2C86705C" w:tentative="1">
      <w:start w:val="1"/>
      <w:numFmt w:val="upperRoman"/>
      <w:lvlText w:val="%7."/>
      <w:lvlJc w:val="right"/>
      <w:pPr>
        <w:tabs>
          <w:tab w:val="num" w:pos="5040"/>
        </w:tabs>
        <w:ind w:left="5040" w:hanging="360"/>
      </w:pPr>
    </w:lvl>
    <w:lvl w:ilvl="7" w:tplc="DBD62CAE" w:tentative="1">
      <w:start w:val="1"/>
      <w:numFmt w:val="upperRoman"/>
      <w:lvlText w:val="%8."/>
      <w:lvlJc w:val="right"/>
      <w:pPr>
        <w:tabs>
          <w:tab w:val="num" w:pos="5760"/>
        </w:tabs>
        <w:ind w:left="5760" w:hanging="360"/>
      </w:pPr>
    </w:lvl>
    <w:lvl w:ilvl="8" w:tplc="7BE4530A" w:tentative="1">
      <w:start w:val="1"/>
      <w:numFmt w:val="upperRoman"/>
      <w:lvlText w:val="%9."/>
      <w:lvlJc w:val="right"/>
      <w:pPr>
        <w:tabs>
          <w:tab w:val="num" w:pos="6480"/>
        </w:tabs>
        <w:ind w:left="6480" w:hanging="360"/>
      </w:pPr>
    </w:lvl>
  </w:abstractNum>
  <w:abstractNum w:abstractNumId="17" w15:restartNumberingAfterBreak="0">
    <w:nsid w:val="2E8B4882"/>
    <w:multiLevelType w:val="hybridMultilevel"/>
    <w:tmpl w:val="DD767C94"/>
    <w:lvl w:ilvl="0" w:tplc="E0E8AF2E">
      <w:start w:val="1"/>
      <w:numFmt w:val="upperRoman"/>
      <w:lvlText w:val="%1."/>
      <w:lvlJc w:val="right"/>
      <w:pPr>
        <w:tabs>
          <w:tab w:val="num" w:pos="720"/>
        </w:tabs>
        <w:ind w:left="720" w:hanging="360"/>
      </w:pPr>
    </w:lvl>
    <w:lvl w:ilvl="1" w:tplc="E9922AAE" w:tentative="1">
      <w:start w:val="1"/>
      <w:numFmt w:val="upperRoman"/>
      <w:lvlText w:val="%2."/>
      <w:lvlJc w:val="right"/>
      <w:pPr>
        <w:tabs>
          <w:tab w:val="num" w:pos="1440"/>
        </w:tabs>
        <w:ind w:left="1440" w:hanging="360"/>
      </w:pPr>
    </w:lvl>
    <w:lvl w:ilvl="2" w:tplc="D71AA3EC" w:tentative="1">
      <w:start w:val="1"/>
      <w:numFmt w:val="upperRoman"/>
      <w:lvlText w:val="%3."/>
      <w:lvlJc w:val="right"/>
      <w:pPr>
        <w:tabs>
          <w:tab w:val="num" w:pos="2160"/>
        </w:tabs>
        <w:ind w:left="2160" w:hanging="360"/>
      </w:pPr>
    </w:lvl>
    <w:lvl w:ilvl="3" w:tplc="060C54AC" w:tentative="1">
      <w:start w:val="1"/>
      <w:numFmt w:val="upperRoman"/>
      <w:lvlText w:val="%4."/>
      <w:lvlJc w:val="right"/>
      <w:pPr>
        <w:tabs>
          <w:tab w:val="num" w:pos="2880"/>
        </w:tabs>
        <w:ind w:left="2880" w:hanging="360"/>
      </w:pPr>
    </w:lvl>
    <w:lvl w:ilvl="4" w:tplc="A56243C6" w:tentative="1">
      <w:start w:val="1"/>
      <w:numFmt w:val="upperRoman"/>
      <w:lvlText w:val="%5."/>
      <w:lvlJc w:val="right"/>
      <w:pPr>
        <w:tabs>
          <w:tab w:val="num" w:pos="3600"/>
        </w:tabs>
        <w:ind w:left="3600" w:hanging="360"/>
      </w:pPr>
    </w:lvl>
    <w:lvl w:ilvl="5" w:tplc="6414D7E8" w:tentative="1">
      <w:start w:val="1"/>
      <w:numFmt w:val="upperRoman"/>
      <w:lvlText w:val="%6."/>
      <w:lvlJc w:val="right"/>
      <w:pPr>
        <w:tabs>
          <w:tab w:val="num" w:pos="4320"/>
        </w:tabs>
        <w:ind w:left="4320" w:hanging="360"/>
      </w:pPr>
    </w:lvl>
    <w:lvl w:ilvl="6" w:tplc="7444C7FA" w:tentative="1">
      <w:start w:val="1"/>
      <w:numFmt w:val="upperRoman"/>
      <w:lvlText w:val="%7."/>
      <w:lvlJc w:val="right"/>
      <w:pPr>
        <w:tabs>
          <w:tab w:val="num" w:pos="5040"/>
        </w:tabs>
        <w:ind w:left="5040" w:hanging="360"/>
      </w:pPr>
    </w:lvl>
    <w:lvl w:ilvl="7" w:tplc="63369D66" w:tentative="1">
      <w:start w:val="1"/>
      <w:numFmt w:val="upperRoman"/>
      <w:lvlText w:val="%8."/>
      <w:lvlJc w:val="right"/>
      <w:pPr>
        <w:tabs>
          <w:tab w:val="num" w:pos="5760"/>
        </w:tabs>
        <w:ind w:left="5760" w:hanging="360"/>
      </w:pPr>
    </w:lvl>
    <w:lvl w:ilvl="8" w:tplc="B9F692DA" w:tentative="1">
      <w:start w:val="1"/>
      <w:numFmt w:val="upperRoman"/>
      <w:lvlText w:val="%9."/>
      <w:lvlJc w:val="right"/>
      <w:pPr>
        <w:tabs>
          <w:tab w:val="num" w:pos="6480"/>
        </w:tabs>
        <w:ind w:left="6480" w:hanging="360"/>
      </w:pPr>
    </w:lvl>
  </w:abstractNum>
  <w:abstractNum w:abstractNumId="18" w15:restartNumberingAfterBreak="0">
    <w:nsid w:val="305E3B2A"/>
    <w:multiLevelType w:val="hybridMultilevel"/>
    <w:tmpl w:val="0ADE43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3C0B27"/>
    <w:multiLevelType w:val="hybridMultilevel"/>
    <w:tmpl w:val="1430B7B0"/>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3ED0688C"/>
    <w:multiLevelType w:val="hybridMultilevel"/>
    <w:tmpl w:val="3662A35E"/>
    <w:lvl w:ilvl="0" w:tplc="B04CD1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882396"/>
    <w:multiLevelType w:val="hybridMultilevel"/>
    <w:tmpl w:val="D0689D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E125273"/>
    <w:multiLevelType w:val="hybridMultilevel"/>
    <w:tmpl w:val="94F629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E753026"/>
    <w:multiLevelType w:val="hybridMultilevel"/>
    <w:tmpl w:val="8C8AFF62"/>
    <w:lvl w:ilvl="0" w:tplc="B04CD1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75D5B39"/>
    <w:multiLevelType w:val="hybridMultilevel"/>
    <w:tmpl w:val="E068A9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A663677"/>
    <w:multiLevelType w:val="hybridMultilevel"/>
    <w:tmpl w:val="5ECAEC7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CCD6F58"/>
    <w:multiLevelType w:val="hybridMultilevel"/>
    <w:tmpl w:val="BD96BC3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3B14D47"/>
    <w:multiLevelType w:val="multilevel"/>
    <w:tmpl w:val="A552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C12CA7"/>
    <w:multiLevelType w:val="hybridMultilevel"/>
    <w:tmpl w:val="597EB8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6774E3"/>
    <w:multiLevelType w:val="hybridMultilevel"/>
    <w:tmpl w:val="E0F6D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8C0504C"/>
    <w:multiLevelType w:val="hybridMultilevel"/>
    <w:tmpl w:val="80FEF3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A615B8D"/>
    <w:multiLevelType w:val="hybridMultilevel"/>
    <w:tmpl w:val="F9FE4F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D0818CC"/>
    <w:multiLevelType w:val="hybridMultilevel"/>
    <w:tmpl w:val="FFF4EE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D7871FE"/>
    <w:multiLevelType w:val="hybridMultilevel"/>
    <w:tmpl w:val="D4740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0053949"/>
    <w:multiLevelType w:val="hybridMultilevel"/>
    <w:tmpl w:val="D65E95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7AA7E22"/>
    <w:multiLevelType w:val="hybridMultilevel"/>
    <w:tmpl w:val="56C89F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D251BD"/>
    <w:multiLevelType w:val="hybridMultilevel"/>
    <w:tmpl w:val="A1663BE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835883"/>
    <w:multiLevelType w:val="hybridMultilevel"/>
    <w:tmpl w:val="B5B457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CC732CE"/>
    <w:multiLevelType w:val="hybridMultilevel"/>
    <w:tmpl w:val="E756782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5E538E"/>
    <w:multiLevelType w:val="hybridMultilevel"/>
    <w:tmpl w:val="85F234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D894DD9"/>
    <w:multiLevelType w:val="hybridMultilevel"/>
    <w:tmpl w:val="D64A8AE0"/>
    <w:lvl w:ilvl="0" w:tplc="256286D8">
      <w:start w:val="1"/>
      <w:numFmt w:val="upperRoman"/>
      <w:lvlText w:val="%1."/>
      <w:lvlJc w:val="right"/>
      <w:pPr>
        <w:ind w:left="720" w:hanging="360"/>
      </w:pPr>
      <w:rPr>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8"/>
  </w:num>
  <w:num w:numId="3">
    <w:abstractNumId w:val="0"/>
  </w:num>
  <w:num w:numId="4">
    <w:abstractNumId w:val="5"/>
  </w:num>
  <w:num w:numId="5">
    <w:abstractNumId w:val="16"/>
  </w:num>
  <w:num w:numId="6">
    <w:abstractNumId w:val="17"/>
  </w:num>
  <w:num w:numId="7">
    <w:abstractNumId w:val="26"/>
  </w:num>
  <w:num w:numId="8">
    <w:abstractNumId w:val="36"/>
  </w:num>
  <w:num w:numId="9">
    <w:abstractNumId w:val="8"/>
  </w:num>
  <w:num w:numId="10">
    <w:abstractNumId w:val="15"/>
  </w:num>
  <w:num w:numId="11">
    <w:abstractNumId w:val="20"/>
  </w:num>
  <w:num w:numId="12">
    <w:abstractNumId w:val="23"/>
  </w:num>
  <w:num w:numId="13">
    <w:abstractNumId w:val="7"/>
  </w:num>
  <w:num w:numId="14">
    <w:abstractNumId w:val="35"/>
  </w:num>
  <w:num w:numId="15">
    <w:abstractNumId w:val="19"/>
  </w:num>
  <w:num w:numId="16">
    <w:abstractNumId w:val="29"/>
  </w:num>
  <w:num w:numId="17">
    <w:abstractNumId w:val="6"/>
  </w:num>
  <w:num w:numId="18">
    <w:abstractNumId w:val="3"/>
  </w:num>
  <w:num w:numId="19">
    <w:abstractNumId w:val="22"/>
  </w:num>
  <w:num w:numId="20">
    <w:abstractNumId w:val="30"/>
  </w:num>
  <w:num w:numId="21">
    <w:abstractNumId w:val="2"/>
  </w:num>
  <w:num w:numId="22">
    <w:abstractNumId w:val="18"/>
  </w:num>
  <w:num w:numId="23">
    <w:abstractNumId w:val="38"/>
  </w:num>
  <w:num w:numId="24">
    <w:abstractNumId w:val="34"/>
  </w:num>
  <w:num w:numId="25">
    <w:abstractNumId w:val="10"/>
  </w:num>
  <w:num w:numId="26">
    <w:abstractNumId w:val="9"/>
  </w:num>
  <w:num w:numId="27">
    <w:abstractNumId w:val="39"/>
  </w:num>
  <w:num w:numId="28">
    <w:abstractNumId w:val="31"/>
  </w:num>
  <w:num w:numId="29">
    <w:abstractNumId w:val="1"/>
  </w:num>
  <w:num w:numId="30">
    <w:abstractNumId w:val="27"/>
  </w:num>
  <w:num w:numId="31">
    <w:abstractNumId w:val="13"/>
  </w:num>
  <w:num w:numId="32">
    <w:abstractNumId w:val="37"/>
  </w:num>
  <w:num w:numId="33">
    <w:abstractNumId w:val="32"/>
  </w:num>
  <w:num w:numId="34">
    <w:abstractNumId w:val="12"/>
  </w:num>
  <w:num w:numId="35">
    <w:abstractNumId w:val="25"/>
  </w:num>
  <w:num w:numId="36">
    <w:abstractNumId w:val="14"/>
  </w:num>
  <w:num w:numId="37">
    <w:abstractNumId w:val="11"/>
  </w:num>
  <w:num w:numId="38">
    <w:abstractNumId w:val="24"/>
  </w:num>
  <w:num w:numId="39">
    <w:abstractNumId w:val="33"/>
  </w:num>
  <w:num w:numId="40">
    <w:abstractNumId w:val="40"/>
  </w:num>
  <w:num w:numId="41">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B15"/>
    <w:rsid w:val="00017930"/>
    <w:rsid w:val="00034003"/>
    <w:rsid w:val="00050BC4"/>
    <w:rsid w:val="000546DE"/>
    <w:rsid w:val="00055B4E"/>
    <w:rsid w:val="000761E9"/>
    <w:rsid w:val="00081457"/>
    <w:rsid w:val="000815B7"/>
    <w:rsid w:val="000A3B13"/>
    <w:rsid w:val="000B4E3B"/>
    <w:rsid w:val="000C58D8"/>
    <w:rsid w:val="000C6D6C"/>
    <w:rsid w:val="000D01EE"/>
    <w:rsid w:val="00101FA1"/>
    <w:rsid w:val="00103BB5"/>
    <w:rsid w:val="0010454A"/>
    <w:rsid w:val="0010789F"/>
    <w:rsid w:val="001140FE"/>
    <w:rsid w:val="001233D7"/>
    <w:rsid w:val="00131202"/>
    <w:rsid w:val="00133877"/>
    <w:rsid w:val="0013732D"/>
    <w:rsid w:val="00143DED"/>
    <w:rsid w:val="001552A1"/>
    <w:rsid w:val="00175542"/>
    <w:rsid w:val="00181B39"/>
    <w:rsid w:val="00193F7F"/>
    <w:rsid w:val="001957CC"/>
    <w:rsid w:val="00197721"/>
    <w:rsid w:val="001A0D95"/>
    <w:rsid w:val="001A6AB9"/>
    <w:rsid w:val="001B09A7"/>
    <w:rsid w:val="001E003A"/>
    <w:rsid w:val="001F0A68"/>
    <w:rsid w:val="001F701D"/>
    <w:rsid w:val="00203D4D"/>
    <w:rsid w:val="00211856"/>
    <w:rsid w:val="00213297"/>
    <w:rsid w:val="00223B99"/>
    <w:rsid w:val="00232A70"/>
    <w:rsid w:val="002371AF"/>
    <w:rsid w:val="00291FE2"/>
    <w:rsid w:val="002929F5"/>
    <w:rsid w:val="002B6B5E"/>
    <w:rsid w:val="002D3D01"/>
    <w:rsid w:val="002D3D80"/>
    <w:rsid w:val="002E779B"/>
    <w:rsid w:val="00302EE5"/>
    <w:rsid w:val="003353F7"/>
    <w:rsid w:val="00335836"/>
    <w:rsid w:val="00346857"/>
    <w:rsid w:val="00354EC8"/>
    <w:rsid w:val="00357C9F"/>
    <w:rsid w:val="0037365D"/>
    <w:rsid w:val="00385953"/>
    <w:rsid w:val="00391123"/>
    <w:rsid w:val="00392DEF"/>
    <w:rsid w:val="003A0F6A"/>
    <w:rsid w:val="003A137A"/>
    <w:rsid w:val="003A6155"/>
    <w:rsid w:val="003B4711"/>
    <w:rsid w:val="003B6958"/>
    <w:rsid w:val="003B6CF2"/>
    <w:rsid w:val="003B7AC4"/>
    <w:rsid w:val="003C1764"/>
    <w:rsid w:val="003C2FD2"/>
    <w:rsid w:val="003D361C"/>
    <w:rsid w:val="003E1F8B"/>
    <w:rsid w:val="003E41EF"/>
    <w:rsid w:val="003E4CD5"/>
    <w:rsid w:val="003E6788"/>
    <w:rsid w:val="003E7B8A"/>
    <w:rsid w:val="003F0B70"/>
    <w:rsid w:val="003F1D84"/>
    <w:rsid w:val="00416825"/>
    <w:rsid w:val="00427E9B"/>
    <w:rsid w:val="00442B86"/>
    <w:rsid w:val="004673E6"/>
    <w:rsid w:val="004703AF"/>
    <w:rsid w:val="004860F9"/>
    <w:rsid w:val="00486182"/>
    <w:rsid w:val="004C6B27"/>
    <w:rsid w:val="004D4719"/>
    <w:rsid w:val="004F15E8"/>
    <w:rsid w:val="00512A9C"/>
    <w:rsid w:val="005318FE"/>
    <w:rsid w:val="00536EFF"/>
    <w:rsid w:val="00555B73"/>
    <w:rsid w:val="00556E6F"/>
    <w:rsid w:val="00561B52"/>
    <w:rsid w:val="0056241C"/>
    <w:rsid w:val="005626AA"/>
    <w:rsid w:val="00563CD6"/>
    <w:rsid w:val="00567D94"/>
    <w:rsid w:val="005750A2"/>
    <w:rsid w:val="00576CB0"/>
    <w:rsid w:val="00583B15"/>
    <w:rsid w:val="005860FC"/>
    <w:rsid w:val="0059376D"/>
    <w:rsid w:val="00595551"/>
    <w:rsid w:val="005A4C08"/>
    <w:rsid w:val="005A63B8"/>
    <w:rsid w:val="005B1131"/>
    <w:rsid w:val="005B20A3"/>
    <w:rsid w:val="005B4C35"/>
    <w:rsid w:val="005C1D39"/>
    <w:rsid w:val="005C5249"/>
    <w:rsid w:val="005E6D46"/>
    <w:rsid w:val="005F18CC"/>
    <w:rsid w:val="0060313E"/>
    <w:rsid w:val="006064DA"/>
    <w:rsid w:val="006102E4"/>
    <w:rsid w:val="00622968"/>
    <w:rsid w:val="006317B6"/>
    <w:rsid w:val="006356D8"/>
    <w:rsid w:val="00644C1C"/>
    <w:rsid w:val="00647675"/>
    <w:rsid w:val="00651A8C"/>
    <w:rsid w:val="0067387B"/>
    <w:rsid w:val="00693D12"/>
    <w:rsid w:val="006A6788"/>
    <w:rsid w:val="006B0C5B"/>
    <w:rsid w:val="006C0353"/>
    <w:rsid w:val="006D038A"/>
    <w:rsid w:val="006E7B15"/>
    <w:rsid w:val="006F213D"/>
    <w:rsid w:val="006F63CF"/>
    <w:rsid w:val="007306B3"/>
    <w:rsid w:val="00733115"/>
    <w:rsid w:val="00733EA9"/>
    <w:rsid w:val="00735D09"/>
    <w:rsid w:val="00735E12"/>
    <w:rsid w:val="00750F64"/>
    <w:rsid w:val="0075658E"/>
    <w:rsid w:val="007713A0"/>
    <w:rsid w:val="00777D8D"/>
    <w:rsid w:val="00782C10"/>
    <w:rsid w:val="0079110B"/>
    <w:rsid w:val="007918CB"/>
    <w:rsid w:val="007B5875"/>
    <w:rsid w:val="007C6C27"/>
    <w:rsid w:val="007E041F"/>
    <w:rsid w:val="007E34C9"/>
    <w:rsid w:val="008120C9"/>
    <w:rsid w:val="0082521E"/>
    <w:rsid w:val="0082771B"/>
    <w:rsid w:val="008306CB"/>
    <w:rsid w:val="00832FC1"/>
    <w:rsid w:val="00843650"/>
    <w:rsid w:val="0085385E"/>
    <w:rsid w:val="008559ED"/>
    <w:rsid w:val="00866DAA"/>
    <w:rsid w:val="008923B8"/>
    <w:rsid w:val="00892F37"/>
    <w:rsid w:val="008A0534"/>
    <w:rsid w:val="008C3ED6"/>
    <w:rsid w:val="008E635E"/>
    <w:rsid w:val="008F1C39"/>
    <w:rsid w:val="008F3F25"/>
    <w:rsid w:val="00911E42"/>
    <w:rsid w:val="00933AFA"/>
    <w:rsid w:val="00953101"/>
    <w:rsid w:val="00967394"/>
    <w:rsid w:val="00976D78"/>
    <w:rsid w:val="00977F26"/>
    <w:rsid w:val="009B423E"/>
    <w:rsid w:val="009B5620"/>
    <w:rsid w:val="009B7186"/>
    <w:rsid w:val="009C700A"/>
    <w:rsid w:val="009D217C"/>
    <w:rsid w:val="009D7FAC"/>
    <w:rsid w:val="009E5917"/>
    <w:rsid w:val="009F6954"/>
    <w:rsid w:val="00A00DA1"/>
    <w:rsid w:val="00A07AA2"/>
    <w:rsid w:val="00A1041F"/>
    <w:rsid w:val="00A11F13"/>
    <w:rsid w:val="00A16025"/>
    <w:rsid w:val="00A26316"/>
    <w:rsid w:val="00A26F64"/>
    <w:rsid w:val="00A46818"/>
    <w:rsid w:val="00A527ED"/>
    <w:rsid w:val="00A54F48"/>
    <w:rsid w:val="00A60CF5"/>
    <w:rsid w:val="00AB4A9E"/>
    <w:rsid w:val="00AD1248"/>
    <w:rsid w:val="00AD2048"/>
    <w:rsid w:val="00AD205C"/>
    <w:rsid w:val="00B00D07"/>
    <w:rsid w:val="00B064B0"/>
    <w:rsid w:val="00B07A8F"/>
    <w:rsid w:val="00B17A94"/>
    <w:rsid w:val="00B374F5"/>
    <w:rsid w:val="00B43584"/>
    <w:rsid w:val="00B464C1"/>
    <w:rsid w:val="00B51867"/>
    <w:rsid w:val="00B63D82"/>
    <w:rsid w:val="00B80CEF"/>
    <w:rsid w:val="00BA3688"/>
    <w:rsid w:val="00BB15F7"/>
    <w:rsid w:val="00BB3815"/>
    <w:rsid w:val="00BC25FA"/>
    <w:rsid w:val="00BC7BDA"/>
    <w:rsid w:val="00BD3AFF"/>
    <w:rsid w:val="00BD613E"/>
    <w:rsid w:val="00BD6234"/>
    <w:rsid w:val="00C016AF"/>
    <w:rsid w:val="00C1667C"/>
    <w:rsid w:val="00C2122E"/>
    <w:rsid w:val="00C328F7"/>
    <w:rsid w:val="00C45FCA"/>
    <w:rsid w:val="00C548D8"/>
    <w:rsid w:val="00C71AD2"/>
    <w:rsid w:val="00C71D61"/>
    <w:rsid w:val="00C76C5F"/>
    <w:rsid w:val="00C965D1"/>
    <w:rsid w:val="00C96BFF"/>
    <w:rsid w:val="00CC4404"/>
    <w:rsid w:val="00CC6C0E"/>
    <w:rsid w:val="00CD7C12"/>
    <w:rsid w:val="00CE1353"/>
    <w:rsid w:val="00CE64A5"/>
    <w:rsid w:val="00CF222F"/>
    <w:rsid w:val="00D02613"/>
    <w:rsid w:val="00D043BA"/>
    <w:rsid w:val="00D104CE"/>
    <w:rsid w:val="00D126A3"/>
    <w:rsid w:val="00D51D61"/>
    <w:rsid w:val="00D61005"/>
    <w:rsid w:val="00D61420"/>
    <w:rsid w:val="00D65F86"/>
    <w:rsid w:val="00D80403"/>
    <w:rsid w:val="00DA4BC9"/>
    <w:rsid w:val="00DC1C3D"/>
    <w:rsid w:val="00DC4F6D"/>
    <w:rsid w:val="00DD48F6"/>
    <w:rsid w:val="00DF13A4"/>
    <w:rsid w:val="00DF3BDE"/>
    <w:rsid w:val="00E07EF0"/>
    <w:rsid w:val="00E252FA"/>
    <w:rsid w:val="00E27E68"/>
    <w:rsid w:val="00E501E8"/>
    <w:rsid w:val="00E672A8"/>
    <w:rsid w:val="00E71118"/>
    <w:rsid w:val="00E8449B"/>
    <w:rsid w:val="00E857AC"/>
    <w:rsid w:val="00EE2F81"/>
    <w:rsid w:val="00F00F01"/>
    <w:rsid w:val="00F03483"/>
    <w:rsid w:val="00F04F2D"/>
    <w:rsid w:val="00F2303C"/>
    <w:rsid w:val="00F3728C"/>
    <w:rsid w:val="00F46CD4"/>
    <w:rsid w:val="00F555C3"/>
    <w:rsid w:val="00F56550"/>
    <w:rsid w:val="00F601E4"/>
    <w:rsid w:val="00F60EBC"/>
    <w:rsid w:val="00F625C1"/>
    <w:rsid w:val="00F775C4"/>
    <w:rsid w:val="00F91A5E"/>
    <w:rsid w:val="00FB180E"/>
    <w:rsid w:val="00FB32F1"/>
    <w:rsid w:val="00FB7AB1"/>
    <w:rsid w:val="00FC0E5B"/>
    <w:rsid w:val="00FC2D1E"/>
    <w:rsid w:val="00FD5915"/>
    <w:rsid w:val="00FF11CD"/>
    <w:rsid w:val="00FF6B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2515D"/>
  <w15:chartTrackingRefBased/>
  <w15:docId w15:val="{7EAEC227-3114-4866-84D7-D2E84ECE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83B15"/>
  </w:style>
  <w:style w:type="paragraph" w:styleId="Nagwek1">
    <w:name w:val="heading 1"/>
    <w:basedOn w:val="Normalny"/>
    <w:next w:val="Normalny"/>
    <w:link w:val="Nagwek1Znak"/>
    <w:uiPriority w:val="9"/>
    <w:qFormat/>
    <w:rsid w:val="008436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8436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ody">
    <w:name w:val="Body"/>
    <w:link w:val="BodyZnak"/>
    <w:rsid w:val="00583B15"/>
    <w:pPr>
      <w:spacing w:after="0" w:line="240" w:lineRule="auto"/>
    </w:pPr>
    <w:rPr>
      <w:rFonts w:ascii="Helvetica" w:eastAsia="ヒラギノ角ゴ Pro W3" w:hAnsi="Helvetica" w:cs="Times New Roman"/>
      <w:color w:val="000000"/>
      <w:sz w:val="24"/>
      <w:lang w:val="cs-CZ" w:eastAsia="pl-PL"/>
    </w:rPr>
  </w:style>
  <w:style w:type="character" w:customStyle="1" w:styleId="BodyZnak">
    <w:name w:val="Body Znak"/>
    <w:link w:val="Body"/>
    <w:rsid w:val="00583B15"/>
    <w:rPr>
      <w:rFonts w:ascii="Helvetica" w:eastAsia="ヒラギノ角ゴ Pro W3" w:hAnsi="Helvetica" w:cs="Times New Roman"/>
      <w:color w:val="000000"/>
      <w:sz w:val="24"/>
      <w:lang w:val="cs-CZ" w:eastAsia="pl-PL"/>
    </w:rPr>
  </w:style>
  <w:style w:type="character" w:customStyle="1" w:styleId="Nagwek1Znak">
    <w:name w:val="Nagłówek 1 Znak"/>
    <w:basedOn w:val="Domylnaczcionkaakapitu"/>
    <w:link w:val="Nagwek1"/>
    <w:uiPriority w:val="9"/>
    <w:rsid w:val="00843650"/>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843650"/>
    <w:rPr>
      <w:rFonts w:asciiTheme="majorHAnsi" w:eastAsiaTheme="majorEastAsia" w:hAnsiTheme="majorHAnsi" w:cstheme="majorBidi"/>
      <w:color w:val="2F5496" w:themeColor="accent1" w:themeShade="BF"/>
      <w:sz w:val="26"/>
      <w:szCs w:val="26"/>
    </w:rPr>
  </w:style>
  <w:style w:type="paragraph" w:styleId="Tekstprzypisukocowego">
    <w:name w:val="endnote text"/>
    <w:basedOn w:val="Normalny"/>
    <w:link w:val="TekstprzypisukocowegoZnak"/>
    <w:uiPriority w:val="99"/>
    <w:semiHidden/>
    <w:unhideWhenUsed/>
    <w:rsid w:val="003B6CF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6CF2"/>
    <w:rPr>
      <w:sz w:val="20"/>
      <w:szCs w:val="20"/>
    </w:rPr>
  </w:style>
  <w:style w:type="character" w:styleId="Odwoanieprzypisukocowego">
    <w:name w:val="endnote reference"/>
    <w:basedOn w:val="Domylnaczcionkaakapitu"/>
    <w:uiPriority w:val="99"/>
    <w:semiHidden/>
    <w:unhideWhenUsed/>
    <w:rsid w:val="003B6CF2"/>
    <w:rPr>
      <w:vertAlign w:val="superscript"/>
    </w:rPr>
  </w:style>
  <w:style w:type="paragraph" w:styleId="Spistreci1">
    <w:name w:val="toc 1"/>
    <w:basedOn w:val="Normalny"/>
    <w:next w:val="Normalny"/>
    <w:autoRedefine/>
    <w:uiPriority w:val="39"/>
    <w:unhideWhenUsed/>
    <w:rsid w:val="00D02613"/>
    <w:pPr>
      <w:spacing w:before="360" w:after="360"/>
    </w:pPr>
    <w:rPr>
      <w:rFonts w:cstheme="minorHAnsi"/>
      <w:b/>
      <w:bCs/>
      <w:caps/>
      <w:u w:val="single"/>
    </w:rPr>
  </w:style>
  <w:style w:type="paragraph" w:styleId="Spistreci2">
    <w:name w:val="toc 2"/>
    <w:basedOn w:val="Normalny"/>
    <w:next w:val="Normalny"/>
    <w:autoRedefine/>
    <w:uiPriority w:val="39"/>
    <w:unhideWhenUsed/>
    <w:rsid w:val="00D02613"/>
    <w:pPr>
      <w:spacing w:after="0"/>
    </w:pPr>
    <w:rPr>
      <w:rFonts w:cstheme="minorHAnsi"/>
      <w:b/>
      <w:bCs/>
      <w:smallCaps/>
    </w:rPr>
  </w:style>
  <w:style w:type="paragraph" w:styleId="Spistreci3">
    <w:name w:val="toc 3"/>
    <w:basedOn w:val="Normalny"/>
    <w:next w:val="Normalny"/>
    <w:autoRedefine/>
    <w:uiPriority w:val="39"/>
    <w:unhideWhenUsed/>
    <w:rsid w:val="00D02613"/>
    <w:pPr>
      <w:spacing w:after="0"/>
    </w:pPr>
    <w:rPr>
      <w:rFonts w:cstheme="minorHAnsi"/>
      <w:smallCaps/>
    </w:rPr>
  </w:style>
  <w:style w:type="paragraph" w:styleId="Spistreci4">
    <w:name w:val="toc 4"/>
    <w:basedOn w:val="Normalny"/>
    <w:next w:val="Normalny"/>
    <w:autoRedefine/>
    <w:uiPriority w:val="39"/>
    <w:unhideWhenUsed/>
    <w:rsid w:val="00D02613"/>
    <w:pPr>
      <w:spacing w:after="0"/>
    </w:pPr>
    <w:rPr>
      <w:rFonts w:cstheme="minorHAnsi"/>
    </w:rPr>
  </w:style>
  <w:style w:type="paragraph" w:styleId="Spistreci5">
    <w:name w:val="toc 5"/>
    <w:basedOn w:val="Normalny"/>
    <w:next w:val="Normalny"/>
    <w:autoRedefine/>
    <w:uiPriority w:val="39"/>
    <w:unhideWhenUsed/>
    <w:rsid w:val="00D02613"/>
    <w:pPr>
      <w:spacing w:after="0"/>
    </w:pPr>
    <w:rPr>
      <w:rFonts w:cstheme="minorHAnsi"/>
    </w:rPr>
  </w:style>
  <w:style w:type="paragraph" w:styleId="Spistreci6">
    <w:name w:val="toc 6"/>
    <w:basedOn w:val="Normalny"/>
    <w:next w:val="Normalny"/>
    <w:autoRedefine/>
    <w:uiPriority w:val="39"/>
    <w:unhideWhenUsed/>
    <w:rsid w:val="00D02613"/>
    <w:pPr>
      <w:spacing w:after="0"/>
    </w:pPr>
    <w:rPr>
      <w:rFonts w:cstheme="minorHAnsi"/>
    </w:rPr>
  </w:style>
  <w:style w:type="paragraph" w:styleId="Spistreci7">
    <w:name w:val="toc 7"/>
    <w:basedOn w:val="Normalny"/>
    <w:next w:val="Normalny"/>
    <w:autoRedefine/>
    <w:uiPriority w:val="39"/>
    <w:unhideWhenUsed/>
    <w:rsid w:val="00D02613"/>
    <w:pPr>
      <w:spacing w:after="0"/>
    </w:pPr>
    <w:rPr>
      <w:rFonts w:cstheme="minorHAnsi"/>
    </w:rPr>
  </w:style>
  <w:style w:type="paragraph" w:styleId="Spistreci8">
    <w:name w:val="toc 8"/>
    <w:basedOn w:val="Normalny"/>
    <w:next w:val="Normalny"/>
    <w:autoRedefine/>
    <w:uiPriority w:val="39"/>
    <w:unhideWhenUsed/>
    <w:rsid w:val="00D02613"/>
    <w:pPr>
      <w:spacing w:after="0"/>
    </w:pPr>
    <w:rPr>
      <w:rFonts w:cstheme="minorHAnsi"/>
    </w:rPr>
  </w:style>
  <w:style w:type="paragraph" w:styleId="Spistreci9">
    <w:name w:val="toc 9"/>
    <w:basedOn w:val="Normalny"/>
    <w:next w:val="Normalny"/>
    <w:autoRedefine/>
    <w:uiPriority w:val="39"/>
    <w:unhideWhenUsed/>
    <w:rsid w:val="00D02613"/>
    <w:pPr>
      <w:spacing w:after="0"/>
    </w:pPr>
    <w:rPr>
      <w:rFonts w:cstheme="minorHAnsi"/>
    </w:rPr>
  </w:style>
  <w:style w:type="character" w:styleId="Hipercze">
    <w:name w:val="Hyperlink"/>
    <w:basedOn w:val="Domylnaczcionkaakapitu"/>
    <w:uiPriority w:val="99"/>
    <w:unhideWhenUsed/>
    <w:rsid w:val="00D02613"/>
    <w:rPr>
      <w:color w:val="0563C1" w:themeColor="hyperlink"/>
      <w:u w:val="single"/>
    </w:rPr>
  </w:style>
  <w:style w:type="paragraph" w:styleId="Akapitzlist">
    <w:name w:val="List Paragraph"/>
    <w:aliases w:val="L1,Numerowanie,List Paragraph,Akapit z listą BS,Kolorowa lista — akcent 11"/>
    <w:basedOn w:val="Normalny"/>
    <w:link w:val="AkapitzlistZnak"/>
    <w:uiPriority w:val="34"/>
    <w:qFormat/>
    <w:rsid w:val="00C45FCA"/>
    <w:pPr>
      <w:ind w:left="720"/>
      <w:contextualSpacing/>
    </w:pPr>
  </w:style>
  <w:style w:type="character" w:customStyle="1" w:styleId="AkapitzlistZnak">
    <w:name w:val="Akapit z listą Znak"/>
    <w:aliases w:val="L1 Znak,Numerowanie Znak,List Paragraph Znak,Akapit z listą BS Znak,Kolorowa lista — akcent 11 Znak"/>
    <w:link w:val="Akapitzlist"/>
    <w:uiPriority w:val="34"/>
    <w:qFormat/>
    <w:locked/>
    <w:rsid w:val="0010789F"/>
  </w:style>
  <w:style w:type="paragraph" w:styleId="Tekstprzypisudolnego">
    <w:name w:val="footnote text"/>
    <w:basedOn w:val="Normalny"/>
    <w:link w:val="TekstprzypisudolnegoZnak"/>
    <w:uiPriority w:val="99"/>
    <w:unhideWhenUsed/>
    <w:rsid w:val="00302EE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02EE5"/>
    <w:rPr>
      <w:sz w:val="20"/>
      <w:szCs w:val="20"/>
    </w:rPr>
  </w:style>
  <w:style w:type="character" w:styleId="Odwoanieprzypisudolnego">
    <w:name w:val="footnote reference"/>
    <w:basedOn w:val="Domylnaczcionkaakapitu"/>
    <w:uiPriority w:val="99"/>
    <w:unhideWhenUsed/>
    <w:rsid w:val="00302EE5"/>
    <w:rPr>
      <w:vertAlign w:val="superscript"/>
    </w:rPr>
  </w:style>
  <w:style w:type="paragraph" w:styleId="NormalnyWeb">
    <w:name w:val="Normal (Web)"/>
    <w:basedOn w:val="Normalny"/>
    <w:uiPriority w:val="99"/>
    <w:unhideWhenUsed/>
    <w:rsid w:val="00A1602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85953"/>
    <w:rPr>
      <w:sz w:val="16"/>
      <w:szCs w:val="16"/>
    </w:rPr>
  </w:style>
  <w:style w:type="paragraph" w:styleId="Tekstkomentarza">
    <w:name w:val="annotation text"/>
    <w:basedOn w:val="Normalny"/>
    <w:link w:val="TekstkomentarzaZnak"/>
    <w:uiPriority w:val="99"/>
    <w:unhideWhenUsed/>
    <w:rsid w:val="00385953"/>
    <w:pPr>
      <w:spacing w:line="240" w:lineRule="auto"/>
    </w:pPr>
    <w:rPr>
      <w:sz w:val="20"/>
      <w:szCs w:val="20"/>
    </w:rPr>
  </w:style>
  <w:style w:type="character" w:customStyle="1" w:styleId="TekstkomentarzaZnak">
    <w:name w:val="Tekst komentarza Znak"/>
    <w:basedOn w:val="Domylnaczcionkaakapitu"/>
    <w:link w:val="Tekstkomentarza"/>
    <w:uiPriority w:val="99"/>
    <w:rsid w:val="00385953"/>
    <w:rPr>
      <w:sz w:val="20"/>
      <w:szCs w:val="20"/>
    </w:rPr>
  </w:style>
  <w:style w:type="paragraph" w:styleId="Tematkomentarza">
    <w:name w:val="annotation subject"/>
    <w:basedOn w:val="Tekstkomentarza"/>
    <w:next w:val="Tekstkomentarza"/>
    <w:link w:val="TematkomentarzaZnak"/>
    <w:uiPriority w:val="99"/>
    <w:semiHidden/>
    <w:unhideWhenUsed/>
    <w:rsid w:val="00385953"/>
    <w:rPr>
      <w:b/>
      <w:bCs/>
    </w:rPr>
  </w:style>
  <w:style w:type="character" w:customStyle="1" w:styleId="TematkomentarzaZnak">
    <w:name w:val="Temat komentarza Znak"/>
    <w:basedOn w:val="TekstkomentarzaZnak"/>
    <w:link w:val="Tematkomentarza"/>
    <w:uiPriority w:val="99"/>
    <w:semiHidden/>
    <w:rsid w:val="00385953"/>
    <w:rPr>
      <w:b/>
      <w:bCs/>
      <w:sz w:val="20"/>
      <w:szCs w:val="20"/>
    </w:rPr>
  </w:style>
  <w:style w:type="table" w:styleId="Tabelasiatki5ciemnaakcent6">
    <w:name w:val="Grid Table 5 Dark Accent 6"/>
    <w:basedOn w:val="Standardowy"/>
    <w:uiPriority w:val="50"/>
    <w:rsid w:val="000814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a">
    <w:name w:val="Table Grid"/>
    <w:basedOn w:val="Standardowy"/>
    <w:uiPriority w:val="39"/>
    <w:rsid w:val="00967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3E6788"/>
    <w:rPr>
      <w:color w:val="954F72" w:themeColor="followedHyperlink"/>
      <w:u w:val="single"/>
    </w:rPr>
  </w:style>
  <w:style w:type="character" w:styleId="Pogrubienie">
    <w:name w:val="Strong"/>
    <w:basedOn w:val="Domylnaczcionkaakapitu"/>
    <w:uiPriority w:val="22"/>
    <w:qFormat/>
    <w:rsid w:val="00F555C3"/>
    <w:rPr>
      <w:b/>
      <w:bCs/>
    </w:rPr>
  </w:style>
  <w:style w:type="paragraph" w:styleId="Nagwek">
    <w:name w:val="header"/>
    <w:basedOn w:val="Normalny"/>
    <w:link w:val="NagwekZnak"/>
    <w:uiPriority w:val="99"/>
    <w:unhideWhenUsed/>
    <w:rsid w:val="009D7F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7FAC"/>
  </w:style>
  <w:style w:type="paragraph" w:styleId="Stopka">
    <w:name w:val="footer"/>
    <w:basedOn w:val="Normalny"/>
    <w:link w:val="StopkaZnak"/>
    <w:uiPriority w:val="99"/>
    <w:unhideWhenUsed/>
    <w:rsid w:val="009D7F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7FAC"/>
  </w:style>
  <w:style w:type="paragraph" w:styleId="Tekstdymka">
    <w:name w:val="Balloon Text"/>
    <w:basedOn w:val="Normalny"/>
    <w:link w:val="TekstdymkaZnak"/>
    <w:uiPriority w:val="99"/>
    <w:semiHidden/>
    <w:unhideWhenUsed/>
    <w:rsid w:val="003B695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B6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846">
      <w:bodyDiv w:val="1"/>
      <w:marLeft w:val="0"/>
      <w:marRight w:val="0"/>
      <w:marTop w:val="0"/>
      <w:marBottom w:val="0"/>
      <w:divBdr>
        <w:top w:val="none" w:sz="0" w:space="0" w:color="auto"/>
        <w:left w:val="none" w:sz="0" w:space="0" w:color="auto"/>
        <w:bottom w:val="none" w:sz="0" w:space="0" w:color="auto"/>
        <w:right w:val="none" w:sz="0" w:space="0" w:color="auto"/>
      </w:divBdr>
    </w:div>
    <w:div w:id="19212821">
      <w:bodyDiv w:val="1"/>
      <w:marLeft w:val="0"/>
      <w:marRight w:val="0"/>
      <w:marTop w:val="0"/>
      <w:marBottom w:val="0"/>
      <w:divBdr>
        <w:top w:val="none" w:sz="0" w:space="0" w:color="auto"/>
        <w:left w:val="none" w:sz="0" w:space="0" w:color="auto"/>
        <w:bottom w:val="none" w:sz="0" w:space="0" w:color="auto"/>
        <w:right w:val="none" w:sz="0" w:space="0" w:color="auto"/>
      </w:divBdr>
    </w:div>
    <w:div w:id="139617693">
      <w:bodyDiv w:val="1"/>
      <w:marLeft w:val="0"/>
      <w:marRight w:val="0"/>
      <w:marTop w:val="0"/>
      <w:marBottom w:val="0"/>
      <w:divBdr>
        <w:top w:val="none" w:sz="0" w:space="0" w:color="auto"/>
        <w:left w:val="none" w:sz="0" w:space="0" w:color="auto"/>
        <w:bottom w:val="none" w:sz="0" w:space="0" w:color="auto"/>
        <w:right w:val="none" w:sz="0" w:space="0" w:color="auto"/>
      </w:divBdr>
    </w:div>
    <w:div w:id="477890913">
      <w:bodyDiv w:val="1"/>
      <w:marLeft w:val="0"/>
      <w:marRight w:val="0"/>
      <w:marTop w:val="0"/>
      <w:marBottom w:val="0"/>
      <w:divBdr>
        <w:top w:val="none" w:sz="0" w:space="0" w:color="auto"/>
        <w:left w:val="none" w:sz="0" w:space="0" w:color="auto"/>
        <w:bottom w:val="none" w:sz="0" w:space="0" w:color="auto"/>
        <w:right w:val="none" w:sz="0" w:space="0" w:color="auto"/>
      </w:divBdr>
    </w:div>
    <w:div w:id="533005374">
      <w:bodyDiv w:val="1"/>
      <w:marLeft w:val="0"/>
      <w:marRight w:val="0"/>
      <w:marTop w:val="0"/>
      <w:marBottom w:val="0"/>
      <w:divBdr>
        <w:top w:val="none" w:sz="0" w:space="0" w:color="auto"/>
        <w:left w:val="none" w:sz="0" w:space="0" w:color="auto"/>
        <w:bottom w:val="none" w:sz="0" w:space="0" w:color="auto"/>
        <w:right w:val="none" w:sz="0" w:space="0" w:color="auto"/>
      </w:divBdr>
    </w:div>
    <w:div w:id="867839100">
      <w:bodyDiv w:val="1"/>
      <w:marLeft w:val="0"/>
      <w:marRight w:val="0"/>
      <w:marTop w:val="0"/>
      <w:marBottom w:val="0"/>
      <w:divBdr>
        <w:top w:val="none" w:sz="0" w:space="0" w:color="auto"/>
        <w:left w:val="none" w:sz="0" w:space="0" w:color="auto"/>
        <w:bottom w:val="none" w:sz="0" w:space="0" w:color="auto"/>
        <w:right w:val="none" w:sz="0" w:space="0" w:color="auto"/>
      </w:divBdr>
    </w:div>
    <w:div w:id="976107806">
      <w:bodyDiv w:val="1"/>
      <w:marLeft w:val="0"/>
      <w:marRight w:val="0"/>
      <w:marTop w:val="0"/>
      <w:marBottom w:val="0"/>
      <w:divBdr>
        <w:top w:val="none" w:sz="0" w:space="0" w:color="auto"/>
        <w:left w:val="none" w:sz="0" w:space="0" w:color="auto"/>
        <w:bottom w:val="none" w:sz="0" w:space="0" w:color="auto"/>
        <w:right w:val="none" w:sz="0" w:space="0" w:color="auto"/>
      </w:divBdr>
    </w:div>
    <w:div w:id="1005287233">
      <w:bodyDiv w:val="1"/>
      <w:marLeft w:val="0"/>
      <w:marRight w:val="0"/>
      <w:marTop w:val="0"/>
      <w:marBottom w:val="0"/>
      <w:divBdr>
        <w:top w:val="none" w:sz="0" w:space="0" w:color="auto"/>
        <w:left w:val="none" w:sz="0" w:space="0" w:color="auto"/>
        <w:bottom w:val="none" w:sz="0" w:space="0" w:color="auto"/>
        <w:right w:val="none" w:sz="0" w:space="0" w:color="auto"/>
      </w:divBdr>
    </w:div>
    <w:div w:id="1010571520">
      <w:bodyDiv w:val="1"/>
      <w:marLeft w:val="0"/>
      <w:marRight w:val="0"/>
      <w:marTop w:val="0"/>
      <w:marBottom w:val="0"/>
      <w:divBdr>
        <w:top w:val="none" w:sz="0" w:space="0" w:color="auto"/>
        <w:left w:val="none" w:sz="0" w:space="0" w:color="auto"/>
        <w:bottom w:val="none" w:sz="0" w:space="0" w:color="auto"/>
        <w:right w:val="none" w:sz="0" w:space="0" w:color="auto"/>
      </w:divBdr>
    </w:div>
    <w:div w:id="1030036745">
      <w:bodyDiv w:val="1"/>
      <w:marLeft w:val="0"/>
      <w:marRight w:val="0"/>
      <w:marTop w:val="0"/>
      <w:marBottom w:val="0"/>
      <w:divBdr>
        <w:top w:val="none" w:sz="0" w:space="0" w:color="auto"/>
        <w:left w:val="none" w:sz="0" w:space="0" w:color="auto"/>
        <w:bottom w:val="none" w:sz="0" w:space="0" w:color="auto"/>
        <w:right w:val="none" w:sz="0" w:space="0" w:color="auto"/>
      </w:divBdr>
    </w:div>
    <w:div w:id="1084570573">
      <w:bodyDiv w:val="1"/>
      <w:marLeft w:val="0"/>
      <w:marRight w:val="0"/>
      <w:marTop w:val="0"/>
      <w:marBottom w:val="0"/>
      <w:divBdr>
        <w:top w:val="none" w:sz="0" w:space="0" w:color="auto"/>
        <w:left w:val="none" w:sz="0" w:space="0" w:color="auto"/>
        <w:bottom w:val="none" w:sz="0" w:space="0" w:color="auto"/>
        <w:right w:val="none" w:sz="0" w:space="0" w:color="auto"/>
      </w:divBdr>
    </w:div>
    <w:div w:id="1222641576">
      <w:bodyDiv w:val="1"/>
      <w:marLeft w:val="0"/>
      <w:marRight w:val="0"/>
      <w:marTop w:val="0"/>
      <w:marBottom w:val="0"/>
      <w:divBdr>
        <w:top w:val="none" w:sz="0" w:space="0" w:color="auto"/>
        <w:left w:val="none" w:sz="0" w:space="0" w:color="auto"/>
        <w:bottom w:val="none" w:sz="0" w:space="0" w:color="auto"/>
        <w:right w:val="none" w:sz="0" w:space="0" w:color="auto"/>
      </w:divBdr>
    </w:div>
    <w:div w:id="1346977230">
      <w:bodyDiv w:val="1"/>
      <w:marLeft w:val="0"/>
      <w:marRight w:val="0"/>
      <w:marTop w:val="0"/>
      <w:marBottom w:val="0"/>
      <w:divBdr>
        <w:top w:val="none" w:sz="0" w:space="0" w:color="auto"/>
        <w:left w:val="none" w:sz="0" w:space="0" w:color="auto"/>
        <w:bottom w:val="none" w:sz="0" w:space="0" w:color="auto"/>
        <w:right w:val="none" w:sz="0" w:space="0" w:color="auto"/>
      </w:divBdr>
    </w:div>
    <w:div w:id="1371564699">
      <w:bodyDiv w:val="1"/>
      <w:marLeft w:val="0"/>
      <w:marRight w:val="0"/>
      <w:marTop w:val="0"/>
      <w:marBottom w:val="0"/>
      <w:divBdr>
        <w:top w:val="none" w:sz="0" w:space="0" w:color="auto"/>
        <w:left w:val="none" w:sz="0" w:space="0" w:color="auto"/>
        <w:bottom w:val="none" w:sz="0" w:space="0" w:color="auto"/>
        <w:right w:val="none" w:sz="0" w:space="0" w:color="auto"/>
      </w:divBdr>
    </w:div>
    <w:div w:id="1769504031">
      <w:bodyDiv w:val="1"/>
      <w:marLeft w:val="0"/>
      <w:marRight w:val="0"/>
      <w:marTop w:val="0"/>
      <w:marBottom w:val="0"/>
      <w:divBdr>
        <w:top w:val="none" w:sz="0" w:space="0" w:color="auto"/>
        <w:left w:val="none" w:sz="0" w:space="0" w:color="auto"/>
        <w:bottom w:val="none" w:sz="0" w:space="0" w:color="auto"/>
        <w:right w:val="none" w:sz="0" w:space="0" w:color="auto"/>
      </w:divBdr>
    </w:div>
    <w:div w:id="1855875587">
      <w:bodyDiv w:val="1"/>
      <w:marLeft w:val="0"/>
      <w:marRight w:val="0"/>
      <w:marTop w:val="0"/>
      <w:marBottom w:val="0"/>
      <w:divBdr>
        <w:top w:val="none" w:sz="0" w:space="0" w:color="auto"/>
        <w:left w:val="none" w:sz="0" w:space="0" w:color="auto"/>
        <w:bottom w:val="none" w:sz="0" w:space="0" w:color="auto"/>
        <w:right w:val="none" w:sz="0" w:space="0" w:color="auto"/>
      </w:divBdr>
    </w:div>
    <w:div w:id="1910187388">
      <w:bodyDiv w:val="1"/>
      <w:marLeft w:val="0"/>
      <w:marRight w:val="0"/>
      <w:marTop w:val="0"/>
      <w:marBottom w:val="0"/>
      <w:divBdr>
        <w:top w:val="none" w:sz="0" w:space="0" w:color="auto"/>
        <w:left w:val="none" w:sz="0" w:space="0" w:color="auto"/>
        <w:bottom w:val="none" w:sz="0" w:space="0" w:color="auto"/>
        <w:right w:val="none" w:sz="0" w:space="0" w:color="auto"/>
      </w:divBdr>
      <w:divsChild>
        <w:div w:id="1844856136">
          <w:marLeft w:val="0"/>
          <w:marRight w:val="0"/>
          <w:marTop w:val="0"/>
          <w:marBottom w:val="0"/>
          <w:divBdr>
            <w:top w:val="none" w:sz="0" w:space="0" w:color="auto"/>
            <w:left w:val="none" w:sz="0" w:space="0" w:color="auto"/>
            <w:bottom w:val="none" w:sz="0" w:space="0" w:color="auto"/>
            <w:right w:val="none" w:sz="0" w:space="0" w:color="auto"/>
          </w:divBdr>
        </w:div>
      </w:divsChild>
    </w:div>
    <w:div w:id="200311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mfiles.pl/pl/index.php/Manifest" TargetMode="External"/><Relationship Id="rId28" Type="http://schemas.openxmlformats.org/officeDocument/2006/relationships/image" Target="media/image15.png"/><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EB99EB-F866-4F2F-903E-644D5D520476}"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pl-PL"/>
        </a:p>
      </dgm:t>
    </dgm:pt>
    <dgm:pt modelId="{618D1ADB-1886-444C-B1D7-375360879D80}">
      <dgm:prSet phldrT="[Tekst]"/>
      <dgm:spPr/>
      <dgm:t>
        <a:bodyPr/>
        <a:lstStyle/>
        <a:p>
          <a:r>
            <a:rPr lang="pl-PL"/>
            <a:t>Wójt Gminy </a:t>
          </a:r>
        </a:p>
        <a:p>
          <a:r>
            <a:rPr lang="pl-PL"/>
            <a:t>Piotr Łączny</a:t>
          </a:r>
        </a:p>
      </dgm:t>
    </dgm:pt>
    <dgm:pt modelId="{0F19AE82-1750-4E5C-99D8-C4BBAA1DE630}" type="parTrans" cxnId="{F3DF5290-A2E6-4080-923C-BAE3E502C3A5}">
      <dgm:prSet/>
      <dgm:spPr/>
      <dgm:t>
        <a:bodyPr/>
        <a:lstStyle/>
        <a:p>
          <a:endParaRPr lang="pl-PL"/>
        </a:p>
      </dgm:t>
    </dgm:pt>
    <dgm:pt modelId="{367DC6EB-21EA-4D7A-A31B-E2755E55DBD8}" type="sibTrans" cxnId="{F3DF5290-A2E6-4080-923C-BAE3E502C3A5}">
      <dgm:prSet/>
      <dgm:spPr/>
      <dgm:t>
        <a:bodyPr/>
        <a:lstStyle/>
        <a:p>
          <a:endParaRPr lang="pl-PL"/>
        </a:p>
      </dgm:t>
    </dgm:pt>
    <dgm:pt modelId="{01150CC4-A290-4F5A-AACD-F1C142EE25D3}">
      <dgm:prSet phldrT="[Tekst]"/>
      <dgm:spPr/>
      <dgm:t>
        <a:bodyPr/>
        <a:lstStyle/>
        <a:p>
          <a:r>
            <a:rPr lang="pl-PL"/>
            <a:t>Skarbnik Gminy Justyna Tręda</a:t>
          </a:r>
        </a:p>
      </dgm:t>
    </dgm:pt>
    <dgm:pt modelId="{F18F70CB-4EF2-4C06-BAB9-10A82E8E1C69}" type="parTrans" cxnId="{C8781F32-D18E-4A62-9846-E1432DD52E10}">
      <dgm:prSet/>
      <dgm:spPr/>
      <dgm:t>
        <a:bodyPr/>
        <a:lstStyle/>
        <a:p>
          <a:endParaRPr lang="pl-PL"/>
        </a:p>
      </dgm:t>
    </dgm:pt>
    <dgm:pt modelId="{7303EDAF-CC64-4AA5-8642-73E33F4A652F}" type="sibTrans" cxnId="{C8781F32-D18E-4A62-9846-E1432DD52E10}">
      <dgm:prSet/>
      <dgm:spPr/>
      <dgm:t>
        <a:bodyPr/>
        <a:lstStyle/>
        <a:p>
          <a:endParaRPr lang="pl-PL"/>
        </a:p>
      </dgm:t>
    </dgm:pt>
    <dgm:pt modelId="{2AFDE18A-F855-444C-9677-C12BF1E3E916}">
      <dgm:prSet phldrT="[Tekst]"/>
      <dgm:spPr/>
      <dgm:t>
        <a:bodyPr/>
        <a:lstStyle/>
        <a:p>
          <a:r>
            <a:rPr lang="pl-PL"/>
            <a:t>Sekretarz Gminy </a:t>
          </a:r>
        </a:p>
        <a:p>
          <a:r>
            <a:rPr lang="pl-PL"/>
            <a:t>Grzegorz Stępień</a:t>
          </a:r>
        </a:p>
      </dgm:t>
    </dgm:pt>
    <dgm:pt modelId="{287F3580-0F56-4A42-908C-DB877A0B2397}" type="parTrans" cxnId="{D7A147F9-18DB-46EA-963B-3CAB31528D65}">
      <dgm:prSet/>
      <dgm:spPr/>
      <dgm:t>
        <a:bodyPr/>
        <a:lstStyle/>
        <a:p>
          <a:endParaRPr lang="pl-PL"/>
        </a:p>
      </dgm:t>
    </dgm:pt>
    <dgm:pt modelId="{ED34F0B5-2D56-4F1F-AD6F-C8A707C9A0DA}" type="sibTrans" cxnId="{D7A147F9-18DB-46EA-963B-3CAB31528D65}">
      <dgm:prSet/>
      <dgm:spPr/>
      <dgm:t>
        <a:bodyPr/>
        <a:lstStyle/>
        <a:p>
          <a:endParaRPr lang="pl-PL"/>
        </a:p>
      </dgm:t>
    </dgm:pt>
    <dgm:pt modelId="{0D7B7AFE-D802-445E-B039-0F0A727CE971}" type="pres">
      <dgm:prSet presAssocID="{08EB99EB-F866-4F2F-903E-644D5D520476}" presName="Name0" presStyleCnt="0">
        <dgm:presLayoutVars>
          <dgm:orgChart val="1"/>
          <dgm:chPref val="1"/>
          <dgm:dir/>
          <dgm:animOne val="branch"/>
          <dgm:animLvl val="lvl"/>
          <dgm:resizeHandles/>
        </dgm:presLayoutVars>
      </dgm:prSet>
      <dgm:spPr/>
      <dgm:t>
        <a:bodyPr/>
        <a:lstStyle/>
        <a:p>
          <a:endParaRPr lang="pl-PL"/>
        </a:p>
      </dgm:t>
    </dgm:pt>
    <dgm:pt modelId="{08784156-8F52-4C43-AF37-E4C40A9F251A}" type="pres">
      <dgm:prSet presAssocID="{618D1ADB-1886-444C-B1D7-375360879D80}" presName="hierRoot1" presStyleCnt="0">
        <dgm:presLayoutVars>
          <dgm:hierBranch val="init"/>
        </dgm:presLayoutVars>
      </dgm:prSet>
      <dgm:spPr/>
    </dgm:pt>
    <dgm:pt modelId="{C45DEE7A-8825-4A86-9B75-8AF6890869FD}" type="pres">
      <dgm:prSet presAssocID="{618D1ADB-1886-444C-B1D7-375360879D80}" presName="rootComposite1" presStyleCnt="0"/>
      <dgm:spPr/>
    </dgm:pt>
    <dgm:pt modelId="{DED37E20-F48B-487C-B067-42C31E321232}" type="pres">
      <dgm:prSet presAssocID="{618D1ADB-1886-444C-B1D7-375360879D80}" presName="rootText1" presStyleLbl="alignAcc1" presStyleIdx="0" presStyleCnt="0">
        <dgm:presLayoutVars>
          <dgm:chPref val="3"/>
        </dgm:presLayoutVars>
      </dgm:prSet>
      <dgm:spPr/>
      <dgm:t>
        <a:bodyPr/>
        <a:lstStyle/>
        <a:p>
          <a:endParaRPr lang="pl-PL"/>
        </a:p>
      </dgm:t>
    </dgm:pt>
    <dgm:pt modelId="{835D82CF-AD97-4D2B-87D4-5C792AE831F8}" type="pres">
      <dgm:prSet presAssocID="{618D1ADB-1886-444C-B1D7-375360879D80}" presName="topArc1" presStyleLbl="parChTrans1D1" presStyleIdx="0" presStyleCnt="6"/>
      <dgm:spPr/>
    </dgm:pt>
    <dgm:pt modelId="{A2E374F9-3C47-4051-9AA5-4BF0F02D9294}" type="pres">
      <dgm:prSet presAssocID="{618D1ADB-1886-444C-B1D7-375360879D80}" presName="bottomArc1" presStyleLbl="parChTrans1D1" presStyleIdx="1" presStyleCnt="6"/>
      <dgm:spPr/>
    </dgm:pt>
    <dgm:pt modelId="{2140F4A5-9E00-4D8D-876B-310CF6F80C85}" type="pres">
      <dgm:prSet presAssocID="{618D1ADB-1886-444C-B1D7-375360879D80}" presName="topConnNode1" presStyleLbl="node1" presStyleIdx="0" presStyleCnt="0"/>
      <dgm:spPr/>
      <dgm:t>
        <a:bodyPr/>
        <a:lstStyle/>
        <a:p>
          <a:endParaRPr lang="pl-PL"/>
        </a:p>
      </dgm:t>
    </dgm:pt>
    <dgm:pt modelId="{BBE1BD45-F355-4513-BE05-5918F84B2A5C}" type="pres">
      <dgm:prSet presAssocID="{618D1ADB-1886-444C-B1D7-375360879D80}" presName="hierChild2" presStyleCnt="0"/>
      <dgm:spPr/>
    </dgm:pt>
    <dgm:pt modelId="{A677AD80-848C-4125-BB53-7F88DC30EB9F}" type="pres">
      <dgm:prSet presAssocID="{F18F70CB-4EF2-4C06-BAB9-10A82E8E1C69}" presName="Name28" presStyleLbl="parChTrans1D2" presStyleIdx="0" presStyleCnt="2"/>
      <dgm:spPr/>
      <dgm:t>
        <a:bodyPr/>
        <a:lstStyle/>
        <a:p>
          <a:endParaRPr lang="pl-PL"/>
        </a:p>
      </dgm:t>
    </dgm:pt>
    <dgm:pt modelId="{705FE9DB-D5ED-4353-82CF-BA15A53837CA}" type="pres">
      <dgm:prSet presAssocID="{01150CC4-A290-4F5A-AACD-F1C142EE25D3}" presName="hierRoot2" presStyleCnt="0">
        <dgm:presLayoutVars>
          <dgm:hierBranch val="init"/>
        </dgm:presLayoutVars>
      </dgm:prSet>
      <dgm:spPr/>
    </dgm:pt>
    <dgm:pt modelId="{8C9EB183-0D48-4327-BFF2-EEDC9CCEFC66}" type="pres">
      <dgm:prSet presAssocID="{01150CC4-A290-4F5A-AACD-F1C142EE25D3}" presName="rootComposite2" presStyleCnt="0"/>
      <dgm:spPr/>
    </dgm:pt>
    <dgm:pt modelId="{8C843FF8-EBA4-4051-B712-9C286C45F74A}" type="pres">
      <dgm:prSet presAssocID="{01150CC4-A290-4F5A-AACD-F1C142EE25D3}" presName="rootText2" presStyleLbl="alignAcc1" presStyleIdx="0" presStyleCnt="0">
        <dgm:presLayoutVars>
          <dgm:chPref val="3"/>
        </dgm:presLayoutVars>
      </dgm:prSet>
      <dgm:spPr/>
      <dgm:t>
        <a:bodyPr/>
        <a:lstStyle/>
        <a:p>
          <a:endParaRPr lang="pl-PL"/>
        </a:p>
      </dgm:t>
    </dgm:pt>
    <dgm:pt modelId="{2E9028EB-3993-4A92-B8D5-5592432EA7B3}" type="pres">
      <dgm:prSet presAssocID="{01150CC4-A290-4F5A-AACD-F1C142EE25D3}" presName="topArc2" presStyleLbl="parChTrans1D1" presStyleIdx="2" presStyleCnt="6"/>
      <dgm:spPr/>
    </dgm:pt>
    <dgm:pt modelId="{8298504F-AE82-4EC7-A0B0-410728B05C25}" type="pres">
      <dgm:prSet presAssocID="{01150CC4-A290-4F5A-AACD-F1C142EE25D3}" presName="bottomArc2" presStyleLbl="parChTrans1D1" presStyleIdx="3" presStyleCnt="6"/>
      <dgm:spPr/>
    </dgm:pt>
    <dgm:pt modelId="{0088D0D3-8754-4BDA-A35A-A242DE91DB71}" type="pres">
      <dgm:prSet presAssocID="{01150CC4-A290-4F5A-AACD-F1C142EE25D3}" presName="topConnNode2" presStyleLbl="node2" presStyleIdx="0" presStyleCnt="0"/>
      <dgm:spPr/>
      <dgm:t>
        <a:bodyPr/>
        <a:lstStyle/>
        <a:p>
          <a:endParaRPr lang="pl-PL"/>
        </a:p>
      </dgm:t>
    </dgm:pt>
    <dgm:pt modelId="{B03775DF-E7FA-405D-8C3A-A655C63CDDC2}" type="pres">
      <dgm:prSet presAssocID="{01150CC4-A290-4F5A-AACD-F1C142EE25D3}" presName="hierChild4" presStyleCnt="0"/>
      <dgm:spPr/>
    </dgm:pt>
    <dgm:pt modelId="{2BC2C04D-F0F5-40AB-8BF8-879F616250DA}" type="pres">
      <dgm:prSet presAssocID="{01150CC4-A290-4F5A-AACD-F1C142EE25D3}" presName="hierChild5" presStyleCnt="0"/>
      <dgm:spPr/>
    </dgm:pt>
    <dgm:pt modelId="{5B6B2C22-84C5-420D-94B9-ABD05E7AF941}" type="pres">
      <dgm:prSet presAssocID="{287F3580-0F56-4A42-908C-DB877A0B2397}" presName="Name28" presStyleLbl="parChTrans1D2" presStyleIdx="1" presStyleCnt="2"/>
      <dgm:spPr/>
      <dgm:t>
        <a:bodyPr/>
        <a:lstStyle/>
        <a:p>
          <a:endParaRPr lang="pl-PL"/>
        </a:p>
      </dgm:t>
    </dgm:pt>
    <dgm:pt modelId="{C6A40703-AF89-4765-9E9B-61BFA6966617}" type="pres">
      <dgm:prSet presAssocID="{2AFDE18A-F855-444C-9677-C12BF1E3E916}" presName="hierRoot2" presStyleCnt="0">
        <dgm:presLayoutVars>
          <dgm:hierBranch val="init"/>
        </dgm:presLayoutVars>
      </dgm:prSet>
      <dgm:spPr/>
    </dgm:pt>
    <dgm:pt modelId="{9E26F1C8-EB1A-497A-9FA3-1A26DADD6740}" type="pres">
      <dgm:prSet presAssocID="{2AFDE18A-F855-444C-9677-C12BF1E3E916}" presName="rootComposite2" presStyleCnt="0"/>
      <dgm:spPr/>
    </dgm:pt>
    <dgm:pt modelId="{6D5B5490-AE81-4B42-9259-933195363581}" type="pres">
      <dgm:prSet presAssocID="{2AFDE18A-F855-444C-9677-C12BF1E3E916}" presName="rootText2" presStyleLbl="alignAcc1" presStyleIdx="0" presStyleCnt="0">
        <dgm:presLayoutVars>
          <dgm:chPref val="3"/>
        </dgm:presLayoutVars>
      </dgm:prSet>
      <dgm:spPr/>
      <dgm:t>
        <a:bodyPr/>
        <a:lstStyle/>
        <a:p>
          <a:endParaRPr lang="pl-PL"/>
        </a:p>
      </dgm:t>
    </dgm:pt>
    <dgm:pt modelId="{54AB8310-EBD5-49C0-8C75-6EFC8E50AF37}" type="pres">
      <dgm:prSet presAssocID="{2AFDE18A-F855-444C-9677-C12BF1E3E916}" presName="topArc2" presStyleLbl="parChTrans1D1" presStyleIdx="4" presStyleCnt="6"/>
      <dgm:spPr/>
    </dgm:pt>
    <dgm:pt modelId="{BC60C905-1DDC-4574-87F2-1248F0E45DB6}" type="pres">
      <dgm:prSet presAssocID="{2AFDE18A-F855-444C-9677-C12BF1E3E916}" presName="bottomArc2" presStyleLbl="parChTrans1D1" presStyleIdx="5" presStyleCnt="6"/>
      <dgm:spPr/>
    </dgm:pt>
    <dgm:pt modelId="{50715229-8446-45E6-ABBA-E588CC7EE65C}" type="pres">
      <dgm:prSet presAssocID="{2AFDE18A-F855-444C-9677-C12BF1E3E916}" presName="topConnNode2" presStyleLbl="node2" presStyleIdx="0" presStyleCnt="0"/>
      <dgm:spPr/>
      <dgm:t>
        <a:bodyPr/>
        <a:lstStyle/>
        <a:p>
          <a:endParaRPr lang="pl-PL"/>
        </a:p>
      </dgm:t>
    </dgm:pt>
    <dgm:pt modelId="{98725A8C-35ED-4291-8591-BFE7942BFFA8}" type="pres">
      <dgm:prSet presAssocID="{2AFDE18A-F855-444C-9677-C12BF1E3E916}" presName="hierChild4" presStyleCnt="0"/>
      <dgm:spPr/>
    </dgm:pt>
    <dgm:pt modelId="{AB57D711-C026-4799-B9CD-72C139D2C8CC}" type="pres">
      <dgm:prSet presAssocID="{2AFDE18A-F855-444C-9677-C12BF1E3E916}" presName="hierChild5" presStyleCnt="0"/>
      <dgm:spPr/>
    </dgm:pt>
    <dgm:pt modelId="{04DFB3F4-51CB-4D79-9135-53F8E2552A99}" type="pres">
      <dgm:prSet presAssocID="{618D1ADB-1886-444C-B1D7-375360879D80}" presName="hierChild3" presStyleCnt="0"/>
      <dgm:spPr/>
    </dgm:pt>
  </dgm:ptLst>
  <dgm:cxnLst>
    <dgm:cxn modelId="{C8781F32-D18E-4A62-9846-E1432DD52E10}" srcId="{618D1ADB-1886-444C-B1D7-375360879D80}" destId="{01150CC4-A290-4F5A-AACD-F1C142EE25D3}" srcOrd="0" destOrd="0" parTransId="{F18F70CB-4EF2-4C06-BAB9-10A82E8E1C69}" sibTransId="{7303EDAF-CC64-4AA5-8642-73E33F4A652F}"/>
    <dgm:cxn modelId="{CF5137B8-8ADE-4D45-B94E-5FD32498AD72}" type="presOf" srcId="{287F3580-0F56-4A42-908C-DB877A0B2397}" destId="{5B6B2C22-84C5-420D-94B9-ABD05E7AF941}" srcOrd="0" destOrd="0" presId="urn:microsoft.com/office/officeart/2008/layout/HalfCircleOrganizationChart"/>
    <dgm:cxn modelId="{9010E795-3D8B-4E62-AADB-E9F1410BDF68}" type="presOf" srcId="{08EB99EB-F866-4F2F-903E-644D5D520476}" destId="{0D7B7AFE-D802-445E-B039-0F0A727CE971}" srcOrd="0" destOrd="0" presId="urn:microsoft.com/office/officeart/2008/layout/HalfCircleOrganizationChart"/>
    <dgm:cxn modelId="{62288133-32D5-433A-A8DA-1AD66B26E94A}" type="presOf" srcId="{2AFDE18A-F855-444C-9677-C12BF1E3E916}" destId="{50715229-8446-45E6-ABBA-E588CC7EE65C}" srcOrd="1" destOrd="0" presId="urn:microsoft.com/office/officeart/2008/layout/HalfCircleOrganizationChart"/>
    <dgm:cxn modelId="{E39CD24C-6225-4B08-A6AC-6FDFE86C09CD}" type="presOf" srcId="{618D1ADB-1886-444C-B1D7-375360879D80}" destId="{DED37E20-F48B-487C-B067-42C31E321232}" srcOrd="0" destOrd="0" presId="urn:microsoft.com/office/officeart/2008/layout/HalfCircleOrganizationChart"/>
    <dgm:cxn modelId="{2B39F581-2D6C-4A2D-A249-ACB2372136DE}" type="presOf" srcId="{01150CC4-A290-4F5A-AACD-F1C142EE25D3}" destId="{8C843FF8-EBA4-4051-B712-9C286C45F74A}" srcOrd="0" destOrd="0" presId="urn:microsoft.com/office/officeart/2008/layout/HalfCircleOrganizationChart"/>
    <dgm:cxn modelId="{F3DF5290-A2E6-4080-923C-BAE3E502C3A5}" srcId="{08EB99EB-F866-4F2F-903E-644D5D520476}" destId="{618D1ADB-1886-444C-B1D7-375360879D80}" srcOrd="0" destOrd="0" parTransId="{0F19AE82-1750-4E5C-99D8-C4BBAA1DE630}" sibTransId="{367DC6EB-21EA-4D7A-A31B-E2755E55DBD8}"/>
    <dgm:cxn modelId="{8C8EF6B4-4D83-4E4D-9E9D-392EF1374770}" type="presOf" srcId="{F18F70CB-4EF2-4C06-BAB9-10A82E8E1C69}" destId="{A677AD80-848C-4125-BB53-7F88DC30EB9F}" srcOrd="0" destOrd="0" presId="urn:microsoft.com/office/officeart/2008/layout/HalfCircleOrganizationChart"/>
    <dgm:cxn modelId="{B5F3308A-E4D3-498E-846F-735B94B5EB1B}" type="presOf" srcId="{2AFDE18A-F855-444C-9677-C12BF1E3E916}" destId="{6D5B5490-AE81-4B42-9259-933195363581}" srcOrd="0" destOrd="0" presId="urn:microsoft.com/office/officeart/2008/layout/HalfCircleOrganizationChart"/>
    <dgm:cxn modelId="{93EECF24-93AA-449A-B133-FC4CE05672BB}" type="presOf" srcId="{01150CC4-A290-4F5A-AACD-F1C142EE25D3}" destId="{0088D0D3-8754-4BDA-A35A-A242DE91DB71}" srcOrd="1" destOrd="0" presId="urn:microsoft.com/office/officeart/2008/layout/HalfCircleOrganizationChart"/>
    <dgm:cxn modelId="{D7A147F9-18DB-46EA-963B-3CAB31528D65}" srcId="{618D1ADB-1886-444C-B1D7-375360879D80}" destId="{2AFDE18A-F855-444C-9677-C12BF1E3E916}" srcOrd="1" destOrd="0" parTransId="{287F3580-0F56-4A42-908C-DB877A0B2397}" sibTransId="{ED34F0B5-2D56-4F1F-AD6F-C8A707C9A0DA}"/>
    <dgm:cxn modelId="{FB3345D3-F459-40B6-8448-58B6C53AA751}" type="presOf" srcId="{618D1ADB-1886-444C-B1D7-375360879D80}" destId="{2140F4A5-9E00-4D8D-876B-310CF6F80C85}" srcOrd="1" destOrd="0" presId="urn:microsoft.com/office/officeart/2008/layout/HalfCircleOrganizationChart"/>
    <dgm:cxn modelId="{E842050B-8E77-45D8-A46D-F8011BE8553C}" type="presParOf" srcId="{0D7B7AFE-D802-445E-B039-0F0A727CE971}" destId="{08784156-8F52-4C43-AF37-E4C40A9F251A}" srcOrd="0" destOrd="0" presId="urn:microsoft.com/office/officeart/2008/layout/HalfCircleOrganizationChart"/>
    <dgm:cxn modelId="{36782879-DA14-45A7-ADA1-3F2859B28C97}" type="presParOf" srcId="{08784156-8F52-4C43-AF37-E4C40A9F251A}" destId="{C45DEE7A-8825-4A86-9B75-8AF6890869FD}" srcOrd="0" destOrd="0" presId="urn:microsoft.com/office/officeart/2008/layout/HalfCircleOrganizationChart"/>
    <dgm:cxn modelId="{D7206CF7-A8D7-4126-ABA6-E8A89FF440BF}" type="presParOf" srcId="{C45DEE7A-8825-4A86-9B75-8AF6890869FD}" destId="{DED37E20-F48B-487C-B067-42C31E321232}" srcOrd="0" destOrd="0" presId="urn:microsoft.com/office/officeart/2008/layout/HalfCircleOrganizationChart"/>
    <dgm:cxn modelId="{373C9152-E329-4951-BAC8-C93FB575CB34}" type="presParOf" srcId="{C45DEE7A-8825-4A86-9B75-8AF6890869FD}" destId="{835D82CF-AD97-4D2B-87D4-5C792AE831F8}" srcOrd="1" destOrd="0" presId="urn:microsoft.com/office/officeart/2008/layout/HalfCircleOrganizationChart"/>
    <dgm:cxn modelId="{0E0656E8-60A9-475A-B613-4AEFBD1B9F1E}" type="presParOf" srcId="{C45DEE7A-8825-4A86-9B75-8AF6890869FD}" destId="{A2E374F9-3C47-4051-9AA5-4BF0F02D9294}" srcOrd="2" destOrd="0" presId="urn:microsoft.com/office/officeart/2008/layout/HalfCircleOrganizationChart"/>
    <dgm:cxn modelId="{0B7AF72A-E47B-4D5B-884C-FE4B211FFAF1}" type="presParOf" srcId="{C45DEE7A-8825-4A86-9B75-8AF6890869FD}" destId="{2140F4A5-9E00-4D8D-876B-310CF6F80C85}" srcOrd="3" destOrd="0" presId="urn:microsoft.com/office/officeart/2008/layout/HalfCircleOrganizationChart"/>
    <dgm:cxn modelId="{C6C0950A-2F77-4902-BEEF-38C76DBCD142}" type="presParOf" srcId="{08784156-8F52-4C43-AF37-E4C40A9F251A}" destId="{BBE1BD45-F355-4513-BE05-5918F84B2A5C}" srcOrd="1" destOrd="0" presId="urn:microsoft.com/office/officeart/2008/layout/HalfCircleOrganizationChart"/>
    <dgm:cxn modelId="{47E48F97-425A-4BE8-A778-1E366CB7C456}" type="presParOf" srcId="{BBE1BD45-F355-4513-BE05-5918F84B2A5C}" destId="{A677AD80-848C-4125-BB53-7F88DC30EB9F}" srcOrd="0" destOrd="0" presId="urn:microsoft.com/office/officeart/2008/layout/HalfCircleOrganizationChart"/>
    <dgm:cxn modelId="{0BECE0AC-92D4-481B-BBA6-8F9F35FC09EE}" type="presParOf" srcId="{BBE1BD45-F355-4513-BE05-5918F84B2A5C}" destId="{705FE9DB-D5ED-4353-82CF-BA15A53837CA}" srcOrd="1" destOrd="0" presId="urn:microsoft.com/office/officeart/2008/layout/HalfCircleOrganizationChart"/>
    <dgm:cxn modelId="{7C2838E4-4310-4473-ADBE-23966EA7E150}" type="presParOf" srcId="{705FE9DB-D5ED-4353-82CF-BA15A53837CA}" destId="{8C9EB183-0D48-4327-BFF2-EEDC9CCEFC66}" srcOrd="0" destOrd="0" presId="urn:microsoft.com/office/officeart/2008/layout/HalfCircleOrganizationChart"/>
    <dgm:cxn modelId="{42CF2518-FA6B-46BA-AAE6-059DBB385B54}" type="presParOf" srcId="{8C9EB183-0D48-4327-BFF2-EEDC9CCEFC66}" destId="{8C843FF8-EBA4-4051-B712-9C286C45F74A}" srcOrd="0" destOrd="0" presId="urn:microsoft.com/office/officeart/2008/layout/HalfCircleOrganizationChart"/>
    <dgm:cxn modelId="{6D741337-953C-43FF-8A91-AE5F30C5D74E}" type="presParOf" srcId="{8C9EB183-0D48-4327-BFF2-EEDC9CCEFC66}" destId="{2E9028EB-3993-4A92-B8D5-5592432EA7B3}" srcOrd="1" destOrd="0" presId="urn:microsoft.com/office/officeart/2008/layout/HalfCircleOrganizationChart"/>
    <dgm:cxn modelId="{2F0F28C3-7A45-40CB-ABA5-FF67A3BDFE41}" type="presParOf" srcId="{8C9EB183-0D48-4327-BFF2-EEDC9CCEFC66}" destId="{8298504F-AE82-4EC7-A0B0-410728B05C25}" srcOrd="2" destOrd="0" presId="urn:microsoft.com/office/officeart/2008/layout/HalfCircleOrganizationChart"/>
    <dgm:cxn modelId="{8D4B02DE-BD74-4A6D-808B-4FB790A32E7C}" type="presParOf" srcId="{8C9EB183-0D48-4327-BFF2-EEDC9CCEFC66}" destId="{0088D0D3-8754-4BDA-A35A-A242DE91DB71}" srcOrd="3" destOrd="0" presId="urn:microsoft.com/office/officeart/2008/layout/HalfCircleOrganizationChart"/>
    <dgm:cxn modelId="{678E27FC-4560-4F89-9CC5-6D960982D91C}" type="presParOf" srcId="{705FE9DB-D5ED-4353-82CF-BA15A53837CA}" destId="{B03775DF-E7FA-405D-8C3A-A655C63CDDC2}" srcOrd="1" destOrd="0" presId="urn:microsoft.com/office/officeart/2008/layout/HalfCircleOrganizationChart"/>
    <dgm:cxn modelId="{67EF29A3-DEDC-41F5-A8FD-478E70CF5D75}" type="presParOf" srcId="{705FE9DB-D5ED-4353-82CF-BA15A53837CA}" destId="{2BC2C04D-F0F5-40AB-8BF8-879F616250DA}" srcOrd="2" destOrd="0" presId="urn:microsoft.com/office/officeart/2008/layout/HalfCircleOrganizationChart"/>
    <dgm:cxn modelId="{AC24C151-716E-4811-98E4-7A6CBE55D323}" type="presParOf" srcId="{BBE1BD45-F355-4513-BE05-5918F84B2A5C}" destId="{5B6B2C22-84C5-420D-94B9-ABD05E7AF941}" srcOrd="2" destOrd="0" presId="urn:microsoft.com/office/officeart/2008/layout/HalfCircleOrganizationChart"/>
    <dgm:cxn modelId="{430EDC4B-0681-4D74-A342-12E8C2DA10ED}" type="presParOf" srcId="{BBE1BD45-F355-4513-BE05-5918F84B2A5C}" destId="{C6A40703-AF89-4765-9E9B-61BFA6966617}" srcOrd="3" destOrd="0" presId="urn:microsoft.com/office/officeart/2008/layout/HalfCircleOrganizationChart"/>
    <dgm:cxn modelId="{CB903BBF-69B1-4A42-8821-82BE834F6A02}" type="presParOf" srcId="{C6A40703-AF89-4765-9E9B-61BFA6966617}" destId="{9E26F1C8-EB1A-497A-9FA3-1A26DADD6740}" srcOrd="0" destOrd="0" presId="urn:microsoft.com/office/officeart/2008/layout/HalfCircleOrganizationChart"/>
    <dgm:cxn modelId="{B62CAAA1-4D99-464A-AE27-22D477BFE74B}" type="presParOf" srcId="{9E26F1C8-EB1A-497A-9FA3-1A26DADD6740}" destId="{6D5B5490-AE81-4B42-9259-933195363581}" srcOrd="0" destOrd="0" presId="urn:microsoft.com/office/officeart/2008/layout/HalfCircleOrganizationChart"/>
    <dgm:cxn modelId="{77370FDD-85FE-45EA-8741-2DD6E634DA6F}" type="presParOf" srcId="{9E26F1C8-EB1A-497A-9FA3-1A26DADD6740}" destId="{54AB8310-EBD5-49C0-8C75-6EFC8E50AF37}" srcOrd="1" destOrd="0" presId="urn:microsoft.com/office/officeart/2008/layout/HalfCircleOrganizationChart"/>
    <dgm:cxn modelId="{61B0A863-B15C-4332-8D32-CB891CCEB018}" type="presParOf" srcId="{9E26F1C8-EB1A-497A-9FA3-1A26DADD6740}" destId="{BC60C905-1DDC-4574-87F2-1248F0E45DB6}" srcOrd="2" destOrd="0" presId="urn:microsoft.com/office/officeart/2008/layout/HalfCircleOrganizationChart"/>
    <dgm:cxn modelId="{FA65FC72-E43B-4F39-88F2-76BD8D418C3B}" type="presParOf" srcId="{9E26F1C8-EB1A-497A-9FA3-1A26DADD6740}" destId="{50715229-8446-45E6-ABBA-E588CC7EE65C}" srcOrd="3" destOrd="0" presId="urn:microsoft.com/office/officeart/2008/layout/HalfCircleOrganizationChart"/>
    <dgm:cxn modelId="{87896411-E7A9-4566-80B4-F45FB8E2B2AD}" type="presParOf" srcId="{C6A40703-AF89-4765-9E9B-61BFA6966617}" destId="{98725A8C-35ED-4291-8591-BFE7942BFFA8}" srcOrd="1" destOrd="0" presId="urn:microsoft.com/office/officeart/2008/layout/HalfCircleOrganizationChart"/>
    <dgm:cxn modelId="{CC5D5AB1-43E5-44FD-92A8-F5C01CAF8BBA}" type="presParOf" srcId="{C6A40703-AF89-4765-9E9B-61BFA6966617}" destId="{AB57D711-C026-4799-B9CD-72C139D2C8CC}" srcOrd="2" destOrd="0" presId="urn:microsoft.com/office/officeart/2008/layout/HalfCircleOrganizationChart"/>
    <dgm:cxn modelId="{1111CDE1-3263-4482-96EF-A8D9DD21BE45}" type="presParOf" srcId="{08784156-8F52-4C43-AF37-E4C40A9F251A}" destId="{04DFB3F4-51CB-4D79-9135-53F8E2552A99}" srcOrd="2" destOrd="0" presId="urn:microsoft.com/office/officeart/2008/layout/HalfCircle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6B2C22-84C5-420D-94B9-ABD05E7AF941}">
      <dsp:nvSpPr>
        <dsp:cNvPr id="0" name=""/>
        <dsp:cNvSpPr/>
      </dsp:nvSpPr>
      <dsp:spPr>
        <a:xfrm>
          <a:off x="2743200" y="1339659"/>
          <a:ext cx="1501208" cy="521080"/>
        </a:xfrm>
        <a:custGeom>
          <a:avLst/>
          <a:gdLst/>
          <a:ahLst/>
          <a:cxnLst/>
          <a:rect l="0" t="0" r="0" b="0"/>
          <a:pathLst>
            <a:path>
              <a:moveTo>
                <a:pt x="0" y="0"/>
              </a:moveTo>
              <a:lnTo>
                <a:pt x="0" y="260540"/>
              </a:lnTo>
              <a:lnTo>
                <a:pt x="1501208" y="260540"/>
              </a:lnTo>
              <a:lnTo>
                <a:pt x="1501208" y="521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77AD80-848C-4125-BB53-7F88DC30EB9F}">
      <dsp:nvSpPr>
        <dsp:cNvPr id="0" name=""/>
        <dsp:cNvSpPr/>
      </dsp:nvSpPr>
      <dsp:spPr>
        <a:xfrm>
          <a:off x="1241991" y="1339659"/>
          <a:ext cx="1501208" cy="521080"/>
        </a:xfrm>
        <a:custGeom>
          <a:avLst/>
          <a:gdLst/>
          <a:ahLst/>
          <a:cxnLst/>
          <a:rect l="0" t="0" r="0" b="0"/>
          <a:pathLst>
            <a:path>
              <a:moveTo>
                <a:pt x="1501208" y="0"/>
              </a:moveTo>
              <a:lnTo>
                <a:pt x="1501208" y="260540"/>
              </a:lnTo>
              <a:lnTo>
                <a:pt x="0" y="260540"/>
              </a:lnTo>
              <a:lnTo>
                <a:pt x="0" y="521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5D82CF-AD97-4D2B-87D4-5C792AE831F8}">
      <dsp:nvSpPr>
        <dsp:cNvPr id="0" name=""/>
        <dsp:cNvSpPr/>
      </dsp:nvSpPr>
      <dsp:spPr>
        <a:xfrm>
          <a:off x="2122865" y="98991"/>
          <a:ext cx="1240668" cy="124066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E374F9-3C47-4051-9AA5-4BF0F02D9294}">
      <dsp:nvSpPr>
        <dsp:cNvPr id="0" name=""/>
        <dsp:cNvSpPr/>
      </dsp:nvSpPr>
      <dsp:spPr>
        <a:xfrm>
          <a:off x="2122865" y="98991"/>
          <a:ext cx="1240668" cy="124066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D37E20-F48B-487C-B067-42C31E321232}">
      <dsp:nvSpPr>
        <dsp:cNvPr id="0" name=""/>
        <dsp:cNvSpPr/>
      </dsp:nvSpPr>
      <dsp:spPr>
        <a:xfrm>
          <a:off x="1502531" y="322311"/>
          <a:ext cx="2481336" cy="79402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pl-PL" sz="2200" kern="1200"/>
            <a:t>Wójt Gminy </a:t>
          </a:r>
        </a:p>
        <a:p>
          <a:pPr lvl="0" algn="ctr" defTabSz="977900">
            <a:lnSpc>
              <a:spcPct val="90000"/>
            </a:lnSpc>
            <a:spcBef>
              <a:spcPct val="0"/>
            </a:spcBef>
            <a:spcAft>
              <a:spcPct val="35000"/>
            </a:spcAft>
          </a:pPr>
          <a:r>
            <a:rPr lang="pl-PL" sz="2200" kern="1200"/>
            <a:t>Piotr Łączny</a:t>
          </a:r>
        </a:p>
      </dsp:txBody>
      <dsp:txXfrm>
        <a:off x="1502531" y="322311"/>
        <a:ext cx="2481336" cy="794027"/>
      </dsp:txXfrm>
    </dsp:sp>
    <dsp:sp modelId="{2E9028EB-3993-4A92-B8D5-5592432EA7B3}">
      <dsp:nvSpPr>
        <dsp:cNvPr id="0" name=""/>
        <dsp:cNvSpPr/>
      </dsp:nvSpPr>
      <dsp:spPr>
        <a:xfrm>
          <a:off x="621656" y="1860740"/>
          <a:ext cx="1240668" cy="124066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98504F-AE82-4EC7-A0B0-410728B05C25}">
      <dsp:nvSpPr>
        <dsp:cNvPr id="0" name=""/>
        <dsp:cNvSpPr/>
      </dsp:nvSpPr>
      <dsp:spPr>
        <a:xfrm>
          <a:off x="621656" y="1860740"/>
          <a:ext cx="1240668" cy="124066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843FF8-EBA4-4051-B712-9C286C45F74A}">
      <dsp:nvSpPr>
        <dsp:cNvPr id="0" name=""/>
        <dsp:cNvSpPr/>
      </dsp:nvSpPr>
      <dsp:spPr>
        <a:xfrm>
          <a:off x="1322" y="2084060"/>
          <a:ext cx="2481336" cy="79402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pl-PL" sz="2200" kern="1200"/>
            <a:t>Skarbnik Gminy Justyna Tręda</a:t>
          </a:r>
        </a:p>
      </dsp:txBody>
      <dsp:txXfrm>
        <a:off x="1322" y="2084060"/>
        <a:ext cx="2481336" cy="794027"/>
      </dsp:txXfrm>
    </dsp:sp>
    <dsp:sp modelId="{54AB8310-EBD5-49C0-8C75-6EFC8E50AF37}">
      <dsp:nvSpPr>
        <dsp:cNvPr id="0" name=""/>
        <dsp:cNvSpPr/>
      </dsp:nvSpPr>
      <dsp:spPr>
        <a:xfrm>
          <a:off x="3624074" y="1860740"/>
          <a:ext cx="1240668" cy="124066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60C905-1DDC-4574-87F2-1248F0E45DB6}">
      <dsp:nvSpPr>
        <dsp:cNvPr id="0" name=""/>
        <dsp:cNvSpPr/>
      </dsp:nvSpPr>
      <dsp:spPr>
        <a:xfrm>
          <a:off x="3624074" y="1860740"/>
          <a:ext cx="1240668" cy="124066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5B5490-AE81-4B42-9259-933195363581}">
      <dsp:nvSpPr>
        <dsp:cNvPr id="0" name=""/>
        <dsp:cNvSpPr/>
      </dsp:nvSpPr>
      <dsp:spPr>
        <a:xfrm>
          <a:off x="3003740" y="2084060"/>
          <a:ext cx="2481336" cy="79402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pl-PL" sz="2200" kern="1200"/>
            <a:t>Sekretarz Gminy </a:t>
          </a:r>
        </a:p>
        <a:p>
          <a:pPr lvl="0" algn="ctr" defTabSz="977900">
            <a:lnSpc>
              <a:spcPct val="90000"/>
            </a:lnSpc>
            <a:spcBef>
              <a:spcPct val="0"/>
            </a:spcBef>
            <a:spcAft>
              <a:spcPct val="35000"/>
            </a:spcAft>
          </a:pPr>
          <a:r>
            <a:rPr lang="pl-PL" sz="2200" kern="1200"/>
            <a:t>Grzegorz Stępień</a:t>
          </a:r>
        </a:p>
      </dsp:txBody>
      <dsp:txXfrm>
        <a:off x="3003740" y="2084060"/>
        <a:ext cx="2481336" cy="794027"/>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C5C70-E7C9-4591-B0D1-5A1213D74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13420</Words>
  <Characters>80523</Characters>
  <Application>Microsoft Office Word</Application>
  <DocSecurity>0</DocSecurity>
  <Lines>671</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Supeł</dc:creator>
  <cp:keywords/>
  <dc:description/>
  <cp:lastModifiedBy>Michał Szumieł</cp:lastModifiedBy>
  <cp:revision>3</cp:revision>
  <dcterms:created xsi:type="dcterms:W3CDTF">2022-09-27T06:07:00Z</dcterms:created>
  <dcterms:modified xsi:type="dcterms:W3CDTF">2022-09-27T06:07:00Z</dcterms:modified>
</cp:coreProperties>
</file>